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AA7" w:rsidRPr="001A65DA" w:rsidRDefault="00EA5AA7" w:rsidP="00EA5AA7">
      <w:pPr>
        <w:pStyle w:val="BodyTextIndent2"/>
        <w:spacing w:after="0" w:line="240" w:lineRule="auto"/>
        <w:ind w:left="0"/>
        <w:jc w:val="center"/>
        <w:rPr>
          <w:rFonts w:asciiTheme="minorBidi" w:hAnsiTheme="minorBidi" w:cstheme="minorBidi"/>
          <w:b/>
          <w:sz w:val="40"/>
          <w:szCs w:val="28"/>
        </w:rPr>
      </w:pPr>
      <w:r w:rsidRPr="001A65DA">
        <w:rPr>
          <w:rFonts w:asciiTheme="minorBidi" w:hAnsiTheme="minorBidi" w:cstheme="minorBidi"/>
          <w:b/>
          <w:sz w:val="40"/>
          <w:szCs w:val="28"/>
        </w:rPr>
        <w:t>PROVINCIAL ASSEMBLY OF THE PUNJAB</w:t>
      </w:r>
    </w:p>
    <w:p w:rsidR="00EA5AA7" w:rsidRPr="001A65DA" w:rsidRDefault="00EA5AA7" w:rsidP="00306EB8">
      <w:pPr>
        <w:jc w:val="center"/>
        <w:rPr>
          <w:rFonts w:asciiTheme="minorBidi" w:hAnsiTheme="minorBidi" w:cstheme="minorBidi"/>
          <w:b/>
          <w:sz w:val="26"/>
          <w:szCs w:val="26"/>
        </w:rPr>
      </w:pPr>
    </w:p>
    <w:p w:rsidR="00EA5AA7" w:rsidRPr="00826155" w:rsidRDefault="00EA5AA7" w:rsidP="00F5436C">
      <w:pPr>
        <w:jc w:val="center"/>
        <w:rPr>
          <w:rFonts w:asciiTheme="minorBidi" w:hAnsiTheme="minorBidi" w:cstheme="minorBidi"/>
          <w:b/>
          <w:sz w:val="28"/>
          <w:szCs w:val="28"/>
        </w:rPr>
      </w:pPr>
      <w:r w:rsidRPr="00826155">
        <w:rPr>
          <w:rFonts w:asciiTheme="minorBidi" w:hAnsiTheme="minorBidi" w:cstheme="minorBidi"/>
          <w:b/>
          <w:sz w:val="28"/>
          <w:szCs w:val="28"/>
        </w:rPr>
        <w:t>Bill No.</w:t>
      </w:r>
      <w:r w:rsidR="00847798">
        <w:rPr>
          <w:rFonts w:asciiTheme="minorBidi" w:hAnsiTheme="minorBidi" w:cstheme="minorBidi"/>
          <w:b/>
          <w:sz w:val="28"/>
          <w:szCs w:val="28"/>
        </w:rPr>
        <w:t xml:space="preserve"> 2</w:t>
      </w:r>
      <w:r w:rsidRPr="00826155">
        <w:rPr>
          <w:rFonts w:asciiTheme="minorBidi" w:hAnsiTheme="minorBidi" w:cstheme="minorBidi"/>
          <w:b/>
          <w:sz w:val="28"/>
          <w:szCs w:val="28"/>
        </w:rPr>
        <w:t xml:space="preserve"> of 201</w:t>
      </w:r>
      <w:r w:rsidR="00F5436C">
        <w:rPr>
          <w:rFonts w:asciiTheme="minorBidi" w:hAnsiTheme="minorBidi" w:cstheme="minorBidi"/>
          <w:b/>
          <w:sz w:val="28"/>
          <w:szCs w:val="28"/>
        </w:rPr>
        <w:t>8</w:t>
      </w:r>
    </w:p>
    <w:p w:rsidR="002469BD" w:rsidRPr="003F06D5" w:rsidRDefault="002469BD" w:rsidP="00306EB8">
      <w:pPr>
        <w:pStyle w:val="BodyText"/>
        <w:spacing w:after="0" w:line="240" w:lineRule="auto"/>
        <w:jc w:val="center"/>
        <w:rPr>
          <w:rFonts w:asciiTheme="minorBidi" w:hAnsiTheme="minorBidi" w:cstheme="minorBidi"/>
          <w:b/>
          <w:sz w:val="24"/>
          <w:szCs w:val="24"/>
        </w:rPr>
      </w:pPr>
    </w:p>
    <w:p w:rsidR="00213FEB" w:rsidRPr="00EA5AA7" w:rsidRDefault="00213FEB" w:rsidP="00F5436C">
      <w:pPr>
        <w:pStyle w:val="BodyText"/>
        <w:spacing w:after="0" w:line="240" w:lineRule="auto"/>
        <w:jc w:val="center"/>
        <w:rPr>
          <w:rFonts w:asciiTheme="minorBidi" w:hAnsiTheme="minorBidi" w:cstheme="minorBidi"/>
          <w:b/>
          <w:bCs/>
          <w:sz w:val="38"/>
          <w:szCs w:val="38"/>
        </w:rPr>
      </w:pPr>
      <w:r w:rsidRPr="00EA5AA7">
        <w:rPr>
          <w:rFonts w:asciiTheme="minorBidi" w:hAnsiTheme="minorBidi" w:cstheme="minorBidi"/>
          <w:b/>
          <w:bCs/>
          <w:sz w:val="38"/>
          <w:szCs w:val="38"/>
        </w:rPr>
        <w:t xml:space="preserve">THE </w:t>
      </w:r>
      <w:r w:rsidRPr="00EA5AA7">
        <w:rPr>
          <w:rFonts w:asciiTheme="minorBidi" w:hAnsiTheme="minorBidi" w:cstheme="minorBidi"/>
          <w:b/>
          <w:bCs/>
          <w:sz w:val="38"/>
          <w:szCs w:val="38"/>
          <w:lang w:val="en-GB"/>
        </w:rPr>
        <w:t xml:space="preserve">PUNJAB HEPATITIS </w:t>
      </w:r>
      <w:r w:rsidR="00EA5AA7">
        <w:rPr>
          <w:rFonts w:asciiTheme="minorBidi" w:hAnsiTheme="minorBidi" w:cstheme="minorBidi"/>
          <w:b/>
          <w:bCs/>
          <w:sz w:val="38"/>
          <w:szCs w:val="38"/>
          <w:lang w:val="en-GB"/>
        </w:rPr>
        <w:t xml:space="preserve">BILL </w:t>
      </w:r>
      <w:r w:rsidRPr="00EA5AA7">
        <w:rPr>
          <w:rFonts w:asciiTheme="minorBidi" w:hAnsiTheme="minorBidi" w:cstheme="minorBidi"/>
          <w:b/>
          <w:bCs/>
          <w:sz w:val="38"/>
          <w:szCs w:val="38"/>
          <w:lang w:val="en-GB"/>
        </w:rPr>
        <w:t>201</w:t>
      </w:r>
      <w:r w:rsidR="00FA2FC5">
        <w:rPr>
          <w:rFonts w:asciiTheme="minorBidi" w:hAnsiTheme="minorBidi" w:cstheme="minorBidi"/>
          <w:b/>
          <w:bCs/>
          <w:sz w:val="38"/>
          <w:szCs w:val="38"/>
          <w:lang w:val="en-GB"/>
        </w:rPr>
        <w:t>7</w:t>
      </w:r>
      <w:bookmarkStart w:id="0" w:name="_GoBack"/>
      <w:bookmarkEnd w:id="0"/>
    </w:p>
    <w:p w:rsidR="00EA5AA7" w:rsidRDefault="00EA5AA7" w:rsidP="00306EB8">
      <w:pPr>
        <w:jc w:val="center"/>
        <w:rPr>
          <w:rStyle w:val="fontstyle01"/>
          <w:rFonts w:asciiTheme="minorBidi" w:hAnsiTheme="minorBidi" w:cstheme="minorBidi"/>
          <w:sz w:val="24"/>
          <w:szCs w:val="24"/>
        </w:rPr>
      </w:pPr>
    </w:p>
    <w:p w:rsidR="003F09B1" w:rsidRPr="003F06D5" w:rsidRDefault="003F09B1" w:rsidP="00306EB8">
      <w:pPr>
        <w:jc w:val="center"/>
        <w:rPr>
          <w:rStyle w:val="fontstyle01"/>
          <w:rFonts w:asciiTheme="minorBidi" w:hAnsiTheme="minorBidi" w:cstheme="minorBidi"/>
          <w:sz w:val="24"/>
          <w:szCs w:val="24"/>
        </w:rPr>
      </w:pPr>
      <w:r w:rsidRPr="003F06D5">
        <w:rPr>
          <w:rStyle w:val="fontstyle01"/>
          <w:rFonts w:asciiTheme="minorBidi" w:hAnsiTheme="minorBidi" w:cstheme="minorBidi"/>
          <w:sz w:val="24"/>
          <w:szCs w:val="24"/>
        </w:rPr>
        <w:t>A</w:t>
      </w:r>
    </w:p>
    <w:p w:rsidR="003F09B1" w:rsidRPr="003F06D5" w:rsidRDefault="002469BD" w:rsidP="00306EB8">
      <w:pPr>
        <w:jc w:val="center"/>
        <w:rPr>
          <w:rStyle w:val="fontstyle01"/>
          <w:rFonts w:asciiTheme="minorBidi" w:hAnsiTheme="minorBidi" w:cstheme="minorBidi"/>
          <w:sz w:val="24"/>
          <w:szCs w:val="24"/>
        </w:rPr>
      </w:pPr>
      <w:r w:rsidRPr="003F06D5">
        <w:rPr>
          <w:rStyle w:val="fontstyle01"/>
          <w:rFonts w:asciiTheme="minorBidi" w:hAnsiTheme="minorBidi" w:cstheme="minorBidi"/>
          <w:sz w:val="24"/>
          <w:szCs w:val="24"/>
        </w:rPr>
        <w:t xml:space="preserve">BILL </w:t>
      </w:r>
    </w:p>
    <w:p w:rsidR="003F09B1" w:rsidRPr="003F06D5" w:rsidRDefault="003F09B1" w:rsidP="003F06D5">
      <w:pPr>
        <w:jc w:val="center"/>
        <w:rPr>
          <w:rStyle w:val="fontstyle31"/>
          <w:rFonts w:asciiTheme="minorBidi" w:hAnsiTheme="minorBidi" w:cstheme="minorBidi"/>
          <w:i/>
          <w:iCs/>
          <w:sz w:val="24"/>
          <w:szCs w:val="24"/>
        </w:rPr>
      </w:pPr>
      <w:proofErr w:type="gramStart"/>
      <w:r w:rsidRPr="003F06D5">
        <w:rPr>
          <w:rFonts w:asciiTheme="minorBidi" w:hAnsiTheme="minorBidi" w:cstheme="minorBidi"/>
          <w:i/>
        </w:rPr>
        <w:t>to</w:t>
      </w:r>
      <w:proofErr w:type="gramEnd"/>
      <w:r w:rsidRPr="003F06D5">
        <w:rPr>
          <w:rFonts w:asciiTheme="minorBidi" w:hAnsiTheme="minorBidi" w:cstheme="minorBidi"/>
          <w:i/>
        </w:rPr>
        <w:t xml:space="preserve"> provide for </w:t>
      </w:r>
      <w:r w:rsidRPr="003F06D5">
        <w:rPr>
          <w:rFonts w:asciiTheme="minorBidi" w:hAnsiTheme="minorBidi" w:cstheme="minorBidi"/>
          <w:i/>
          <w:color w:val="000000"/>
        </w:rPr>
        <w:t xml:space="preserve">surveillance, diagnosis and treatment of </w:t>
      </w:r>
      <w:r w:rsidRPr="003F06D5">
        <w:rPr>
          <w:rFonts w:asciiTheme="minorBidi" w:hAnsiTheme="minorBidi" w:cstheme="minorBidi"/>
          <w:i/>
        </w:rPr>
        <w:t>hepatitis</w:t>
      </w:r>
    </w:p>
    <w:p w:rsidR="003F09B1" w:rsidRDefault="003F09B1" w:rsidP="003F06D5">
      <w:pPr>
        <w:jc w:val="both"/>
        <w:rPr>
          <w:rFonts w:asciiTheme="minorBidi" w:hAnsiTheme="minorBidi" w:cstheme="minorBidi"/>
          <w:color w:val="000000"/>
        </w:rPr>
      </w:pPr>
      <w:r w:rsidRPr="003F06D5">
        <w:rPr>
          <w:rStyle w:val="fontstyle31"/>
          <w:rFonts w:asciiTheme="minorBidi" w:hAnsiTheme="minorBidi" w:cstheme="minorBidi"/>
          <w:sz w:val="24"/>
          <w:szCs w:val="24"/>
        </w:rPr>
        <w:t xml:space="preserve">It is necessary </w:t>
      </w:r>
      <w:r w:rsidRPr="003F06D5">
        <w:rPr>
          <w:rFonts w:asciiTheme="minorBidi" w:hAnsiTheme="minorBidi" w:cstheme="minorBidi"/>
          <w:color w:val="000000"/>
        </w:rPr>
        <w:t>to provide for the surveillance, diagnosis and treatment of hepatitis, for the enforcement of measures to prevent and control its spread and for incidental purposes.</w:t>
      </w:r>
    </w:p>
    <w:p w:rsidR="00EA5AA7" w:rsidRPr="001A65DA" w:rsidRDefault="00EA5AA7" w:rsidP="00EA5AA7">
      <w:pPr>
        <w:spacing w:before="120" w:after="120"/>
        <w:rPr>
          <w:rFonts w:asciiTheme="minorBidi" w:hAnsiTheme="minorBidi" w:cstheme="minorBidi"/>
        </w:rPr>
      </w:pPr>
      <w:r w:rsidRPr="001A65DA">
        <w:rPr>
          <w:rFonts w:asciiTheme="minorBidi" w:hAnsiTheme="minorBidi" w:cstheme="minorBidi"/>
        </w:rPr>
        <w:t>Be it enacted by the Provincial Assembly of the Punjab as follows:</w:t>
      </w:r>
    </w:p>
    <w:p w:rsidR="003F09B1" w:rsidRPr="003F06D5" w:rsidRDefault="003F09B1" w:rsidP="00306EB8">
      <w:pPr>
        <w:jc w:val="both"/>
        <w:rPr>
          <w:rStyle w:val="fontstyle31"/>
          <w:rFonts w:asciiTheme="minorBidi" w:hAnsiTheme="minorBidi" w:cstheme="minorBidi"/>
          <w:sz w:val="24"/>
          <w:szCs w:val="24"/>
        </w:rPr>
      </w:pPr>
      <w:bookmarkStart w:id="1" w:name="a1"/>
      <w:r w:rsidRPr="003F06D5">
        <w:rPr>
          <w:rStyle w:val="fontstyle31"/>
          <w:rFonts w:asciiTheme="minorBidi" w:hAnsiTheme="minorBidi" w:cstheme="minorBidi"/>
          <w:b/>
          <w:sz w:val="24"/>
          <w:szCs w:val="24"/>
        </w:rPr>
        <w:t>1.</w:t>
      </w:r>
      <w:r w:rsidRPr="003F06D5">
        <w:rPr>
          <w:rStyle w:val="fontstyle31"/>
          <w:rFonts w:asciiTheme="minorBidi" w:hAnsiTheme="minorBidi" w:cstheme="minorBidi"/>
          <w:sz w:val="24"/>
          <w:szCs w:val="24"/>
        </w:rPr>
        <w:tab/>
      </w:r>
      <w:r w:rsidRPr="003F06D5">
        <w:rPr>
          <w:rStyle w:val="fontstyle01"/>
          <w:rFonts w:asciiTheme="minorBidi" w:hAnsiTheme="minorBidi" w:cstheme="minorBidi"/>
          <w:sz w:val="24"/>
          <w:szCs w:val="24"/>
        </w:rPr>
        <w:t>Short title, extent and commencement</w:t>
      </w:r>
      <w:bookmarkEnd w:id="1"/>
      <w:proofErr w:type="gramStart"/>
      <w:r w:rsidRPr="003F06D5">
        <w:rPr>
          <w:rStyle w:val="fontstyle01"/>
          <w:rFonts w:asciiTheme="minorBidi" w:hAnsiTheme="minorBidi" w:cstheme="minorBidi"/>
          <w:sz w:val="24"/>
          <w:szCs w:val="24"/>
        </w:rPr>
        <w:t>.–</w:t>
      </w:r>
      <w:proofErr w:type="gramEnd"/>
      <w:r w:rsidRPr="003F06D5">
        <w:rPr>
          <w:rStyle w:val="fontstyle01"/>
          <w:rFonts w:asciiTheme="minorBidi" w:hAnsiTheme="minorBidi" w:cstheme="minorBidi"/>
          <w:sz w:val="24"/>
          <w:szCs w:val="24"/>
        </w:rPr>
        <w:t xml:space="preserve"> </w:t>
      </w:r>
      <w:r w:rsidRPr="003F06D5">
        <w:rPr>
          <w:rStyle w:val="fontstyle31"/>
          <w:rFonts w:asciiTheme="minorBidi" w:hAnsiTheme="minorBidi" w:cstheme="minorBidi"/>
          <w:sz w:val="24"/>
          <w:szCs w:val="24"/>
        </w:rPr>
        <w:t xml:space="preserve">(1) This </w:t>
      </w:r>
      <w:r w:rsidR="002F2CD2">
        <w:rPr>
          <w:rStyle w:val="fontstyle31"/>
          <w:rFonts w:asciiTheme="minorBidi" w:hAnsiTheme="minorBidi" w:cstheme="minorBidi"/>
          <w:sz w:val="24"/>
          <w:szCs w:val="24"/>
        </w:rPr>
        <w:t>Act</w:t>
      </w:r>
      <w:r w:rsidRPr="003F06D5">
        <w:rPr>
          <w:rStyle w:val="fontstyle31"/>
          <w:rFonts w:asciiTheme="minorBidi" w:hAnsiTheme="minorBidi" w:cstheme="minorBidi"/>
          <w:sz w:val="24"/>
          <w:szCs w:val="24"/>
        </w:rPr>
        <w:t xml:space="preserve"> may be cited as the Punjab </w:t>
      </w:r>
      <w:r w:rsidRPr="003F06D5">
        <w:rPr>
          <w:rFonts w:asciiTheme="minorBidi" w:hAnsiTheme="minorBidi" w:cstheme="minorBidi"/>
          <w:color w:val="000000"/>
        </w:rPr>
        <w:t>Hepatitis</w:t>
      </w:r>
      <w:r w:rsidRPr="003F06D5">
        <w:rPr>
          <w:rStyle w:val="fontstyle31"/>
          <w:rFonts w:asciiTheme="minorBidi" w:hAnsiTheme="minorBidi" w:cstheme="minorBidi"/>
          <w:sz w:val="24"/>
          <w:szCs w:val="24"/>
        </w:rPr>
        <w:t xml:space="preserve"> </w:t>
      </w:r>
      <w:r w:rsidR="002F2CD2">
        <w:rPr>
          <w:rStyle w:val="fontstyle31"/>
          <w:rFonts w:asciiTheme="minorBidi" w:hAnsiTheme="minorBidi" w:cstheme="minorBidi"/>
          <w:sz w:val="24"/>
          <w:szCs w:val="24"/>
        </w:rPr>
        <w:t>Act</w:t>
      </w:r>
      <w:r w:rsidRPr="003F06D5">
        <w:rPr>
          <w:rStyle w:val="fontstyle31"/>
          <w:rFonts w:asciiTheme="minorBidi" w:hAnsiTheme="minorBidi" w:cstheme="minorBidi"/>
          <w:sz w:val="24"/>
          <w:szCs w:val="24"/>
        </w:rPr>
        <w:t xml:space="preserve"> 2017.</w:t>
      </w:r>
    </w:p>
    <w:p w:rsidR="003F09B1" w:rsidRPr="003F06D5" w:rsidRDefault="003F09B1" w:rsidP="003F06D5">
      <w:pPr>
        <w:ind w:firstLine="720"/>
        <w:jc w:val="both"/>
        <w:rPr>
          <w:rStyle w:val="fontstyle31"/>
          <w:rFonts w:asciiTheme="minorBidi" w:hAnsiTheme="minorBidi" w:cstheme="minorBidi"/>
          <w:sz w:val="24"/>
          <w:szCs w:val="24"/>
        </w:rPr>
      </w:pPr>
      <w:r w:rsidRPr="003F06D5">
        <w:rPr>
          <w:rStyle w:val="fontstyle31"/>
          <w:rFonts w:asciiTheme="minorBidi" w:hAnsiTheme="minorBidi" w:cstheme="minorBidi"/>
          <w:sz w:val="24"/>
          <w:szCs w:val="24"/>
        </w:rPr>
        <w:t>(2)</w:t>
      </w:r>
      <w:r w:rsidRPr="003F06D5">
        <w:rPr>
          <w:rStyle w:val="fontstyle31"/>
          <w:rFonts w:asciiTheme="minorBidi" w:hAnsiTheme="minorBidi" w:cstheme="minorBidi"/>
          <w:sz w:val="24"/>
          <w:szCs w:val="24"/>
        </w:rPr>
        <w:tab/>
        <w:t>It extends to whole of the Punjab.</w:t>
      </w:r>
    </w:p>
    <w:p w:rsidR="003F09B1" w:rsidRPr="003F06D5" w:rsidRDefault="009823F9" w:rsidP="003F06D5">
      <w:pPr>
        <w:ind w:firstLine="720"/>
        <w:jc w:val="both"/>
        <w:rPr>
          <w:rStyle w:val="fontstyle31"/>
          <w:rFonts w:asciiTheme="minorBidi" w:hAnsiTheme="minorBidi" w:cstheme="minorBidi"/>
          <w:sz w:val="24"/>
          <w:szCs w:val="24"/>
        </w:rPr>
      </w:pPr>
      <w:r>
        <w:rPr>
          <w:rStyle w:val="fontstyle31"/>
          <w:rFonts w:asciiTheme="minorBidi" w:hAnsiTheme="minorBidi" w:cstheme="minorBidi"/>
          <w:sz w:val="24"/>
          <w:szCs w:val="24"/>
        </w:rPr>
        <w:t>(3)</w:t>
      </w:r>
      <w:r w:rsidR="003F09B1" w:rsidRPr="003F06D5">
        <w:rPr>
          <w:rStyle w:val="fontstyle31"/>
          <w:rFonts w:asciiTheme="minorBidi" w:hAnsiTheme="minorBidi" w:cstheme="minorBidi"/>
          <w:sz w:val="24"/>
          <w:szCs w:val="24"/>
        </w:rPr>
        <w:tab/>
        <w:t>It shall come into force at once.</w:t>
      </w:r>
    </w:p>
    <w:p w:rsidR="00EA5AA7" w:rsidRDefault="00EA5AA7" w:rsidP="003F06D5">
      <w:pPr>
        <w:jc w:val="both"/>
        <w:rPr>
          <w:rStyle w:val="fontstyle31"/>
          <w:rFonts w:asciiTheme="minorBidi" w:hAnsiTheme="minorBidi" w:cstheme="minorBidi"/>
          <w:b/>
          <w:sz w:val="24"/>
          <w:szCs w:val="24"/>
        </w:rPr>
      </w:pPr>
      <w:bookmarkStart w:id="2" w:name="a2"/>
    </w:p>
    <w:p w:rsidR="003F09B1" w:rsidRPr="003F06D5" w:rsidRDefault="003F09B1" w:rsidP="00EA5AA7">
      <w:pPr>
        <w:jc w:val="both"/>
        <w:rPr>
          <w:rStyle w:val="fontstyle31"/>
          <w:rFonts w:asciiTheme="minorBidi" w:hAnsiTheme="minorBidi" w:cstheme="minorBidi"/>
          <w:sz w:val="24"/>
          <w:szCs w:val="24"/>
        </w:rPr>
      </w:pPr>
      <w:r w:rsidRPr="003F06D5">
        <w:rPr>
          <w:rStyle w:val="fontstyle31"/>
          <w:rFonts w:asciiTheme="minorBidi" w:hAnsiTheme="minorBidi" w:cstheme="minorBidi"/>
          <w:b/>
          <w:sz w:val="24"/>
          <w:szCs w:val="24"/>
        </w:rPr>
        <w:t>2.</w:t>
      </w:r>
      <w:r w:rsidRPr="003F06D5">
        <w:rPr>
          <w:rStyle w:val="fontstyle31"/>
          <w:rFonts w:asciiTheme="minorBidi" w:hAnsiTheme="minorBidi" w:cstheme="minorBidi"/>
          <w:sz w:val="24"/>
          <w:szCs w:val="24"/>
        </w:rPr>
        <w:tab/>
      </w:r>
      <w:r w:rsidRPr="003F06D5">
        <w:rPr>
          <w:rStyle w:val="fontstyle31"/>
          <w:rFonts w:asciiTheme="minorBidi" w:hAnsiTheme="minorBidi" w:cstheme="minorBidi"/>
          <w:b/>
          <w:sz w:val="24"/>
          <w:szCs w:val="24"/>
        </w:rPr>
        <w:t>Definitions</w:t>
      </w:r>
      <w:bookmarkEnd w:id="2"/>
      <w:proofErr w:type="gramStart"/>
      <w:r w:rsidRPr="003F06D5">
        <w:rPr>
          <w:rStyle w:val="fontstyle01"/>
          <w:rFonts w:asciiTheme="minorBidi" w:hAnsiTheme="minorBidi" w:cstheme="minorBidi"/>
          <w:sz w:val="24"/>
          <w:szCs w:val="24"/>
        </w:rPr>
        <w:t>.–</w:t>
      </w:r>
      <w:proofErr w:type="gramEnd"/>
      <w:r w:rsidRPr="003F06D5">
        <w:rPr>
          <w:rStyle w:val="fontstyle31"/>
          <w:rFonts w:asciiTheme="minorBidi" w:hAnsiTheme="minorBidi" w:cstheme="minorBidi"/>
          <w:sz w:val="24"/>
          <w:szCs w:val="24"/>
        </w:rPr>
        <w:t xml:space="preserve"> In this </w:t>
      </w:r>
      <w:r w:rsidR="002F2CD2">
        <w:rPr>
          <w:rStyle w:val="fontstyle31"/>
          <w:rFonts w:asciiTheme="minorBidi" w:hAnsiTheme="minorBidi" w:cstheme="minorBidi"/>
          <w:sz w:val="24"/>
          <w:szCs w:val="24"/>
        </w:rPr>
        <w:t>Act</w:t>
      </w:r>
      <w:r w:rsidRPr="003F06D5">
        <w:rPr>
          <w:rStyle w:val="fontstyle31"/>
          <w:rFonts w:asciiTheme="minorBidi" w:hAnsiTheme="minorBidi" w:cstheme="minorBidi"/>
          <w:sz w:val="24"/>
          <w:szCs w:val="24"/>
        </w:rPr>
        <w:t>:</w:t>
      </w:r>
    </w:p>
    <w:p w:rsidR="003F09B1" w:rsidRPr="003F06D5" w:rsidRDefault="003F09B1" w:rsidP="003F06D5">
      <w:pPr>
        <w:ind w:left="2160" w:hanging="720"/>
        <w:jc w:val="both"/>
        <w:rPr>
          <w:rStyle w:val="fontstyle31"/>
          <w:rFonts w:asciiTheme="minorBidi" w:hAnsiTheme="minorBidi" w:cstheme="minorBidi"/>
          <w:sz w:val="24"/>
          <w:szCs w:val="24"/>
        </w:rPr>
      </w:pPr>
      <w:r w:rsidRPr="003F06D5">
        <w:rPr>
          <w:rStyle w:val="fontstyle31"/>
          <w:rFonts w:asciiTheme="minorBidi" w:hAnsiTheme="minorBidi" w:cstheme="minorBidi"/>
          <w:sz w:val="24"/>
          <w:szCs w:val="24"/>
        </w:rPr>
        <w:t>(a)</w:t>
      </w:r>
      <w:r w:rsidRPr="003F06D5">
        <w:rPr>
          <w:rStyle w:val="fontstyle31"/>
          <w:rFonts w:asciiTheme="minorBidi" w:hAnsiTheme="minorBidi" w:cstheme="minorBidi"/>
          <w:sz w:val="24"/>
          <w:szCs w:val="24"/>
        </w:rPr>
        <w:tab/>
        <w:t>“Director General” means the Director General Health Services, Punjab;</w:t>
      </w:r>
    </w:p>
    <w:p w:rsidR="003F09B1" w:rsidRPr="003F06D5" w:rsidRDefault="003F09B1" w:rsidP="003F06D5">
      <w:pPr>
        <w:ind w:left="2160" w:hanging="720"/>
        <w:jc w:val="both"/>
        <w:rPr>
          <w:rStyle w:val="fontstyle31"/>
          <w:rFonts w:asciiTheme="minorBidi" w:hAnsiTheme="minorBidi" w:cstheme="minorBidi"/>
          <w:sz w:val="24"/>
          <w:szCs w:val="24"/>
        </w:rPr>
      </w:pPr>
      <w:r w:rsidRPr="003F06D5">
        <w:rPr>
          <w:rStyle w:val="fontstyle31"/>
          <w:rFonts w:asciiTheme="minorBidi" w:hAnsiTheme="minorBidi" w:cstheme="minorBidi"/>
          <w:sz w:val="24"/>
          <w:szCs w:val="24"/>
        </w:rPr>
        <w:t>(b)</w:t>
      </w:r>
      <w:r w:rsidRPr="003F06D5">
        <w:rPr>
          <w:rStyle w:val="fontstyle31"/>
          <w:rFonts w:asciiTheme="minorBidi" w:hAnsiTheme="minorBidi" w:cstheme="minorBidi"/>
          <w:sz w:val="24"/>
          <w:szCs w:val="24"/>
        </w:rPr>
        <w:tab/>
        <w:t>“Government” means Government of the Punjab;</w:t>
      </w:r>
    </w:p>
    <w:p w:rsidR="003F09B1" w:rsidRPr="003F06D5" w:rsidRDefault="003F09B1" w:rsidP="003F06D5">
      <w:pPr>
        <w:ind w:left="2160" w:hanging="720"/>
        <w:jc w:val="both"/>
        <w:rPr>
          <w:rFonts w:asciiTheme="minorBidi" w:hAnsiTheme="minorBidi" w:cstheme="minorBidi"/>
        </w:rPr>
      </w:pPr>
      <w:r w:rsidRPr="003F06D5">
        <w:rPr>
          <w:rStyle w:val="fontstyle31"/>
          <w:rFonts w:asciiTheme="minorBidi" w:hAnsiTheme="minorBidi" w:cstheme="minorBidi"/>
          <w:sz w:val="24"/>
          <w:szCs w:val="24"/>
        </w:rPr>
        <w:t>(c)</w:t>
      </w:r>
      <w:r w:rsidRPr="003F06D5">
        <w:rPr>
          <w:rStyle w:val="fontstyle31"/>
          <w:rFonts w:asciiTheme="minorBidi" w:hAnsiTheme="minorBidi" w:cstheme="minorBidi"/>
          <w:sz w:val="24"/>
          <w:szCs w:val="24"/>
        </w:rPr>
        <w:tab/>
      </w:r>
      <w:r w:rsidRPr="003F06D5">
        <w:rPr>
          <w:rFonts w:asciiTheme="minorBidi" w:hAnsiTheme="minorBidi" w:cstheme="minorBidi"/>
        </w:rPr>
        <w:t xml:space="preserve">“healthcare facility” means a hospital, diagnostic </w:t>
      </w:r>
      <w:proofErr w:type="spellStart"/>
      <w:r w:rsidRPr="003F06D5">
        <w:rPr>
          <w:rFonts w:asciiTheme="minorBidi" w:hAnsiTheme="minorBidi" w:cstheme="minorBidi"/>
        </w:rPr>
        <w:t>center</w:t>
      </w:r>
      <w:proofErr w:type="spellEnd"/>
      <w:r w:rsidRPr="003F06D5">
        <w:rPr>
          <w:rFonts w:asciiTheme="minorBidi" w:hAnsiTheme="minorBidi" w:cstheme="minorBidi"/>
        </w:rPr>
        <w:t xml:space="preserve">, medical clinic, nursing home, maternity home, dental clinic, homeopathy clinic, </w:t>
      </w:r>
      <w:proofErr w:type="spellStart"/>
      <w:r w:rsidRPr="003F06D5">
        <w:rPr>
          <w:rFonts w:asciiTheme="minorBidi" w:hAnsiTheme="minorBidi" w:cstheme="minorBidi"/>
          <w:i/>
        </w:rPr>
        <w:t>tibb</w:t>
      </w:r>
      <w:proofErr w:type="spellEnd"/>
      <w:r w:rsidRPr="003F06D5">
        <w:rPr>
          <w:rFonts w:asciiTheme="minorBidi" w:hAnsiTheme="minorBidi" w:cstheme="minorBidi"/>
          <w:i/>
        </w:rPr>
        <w:t xml:space="preserve"> </w:t>
      </w:r>
      <w:r w:rsidRPr="003F06D5">
        <w:rPr>
          <w:rFonts w:asciiTheme="minorBidi" w:hAnsiTheme="minorBidi" w:cstheme="minorBidi"/>
        </w:rPr>
        <w:t>clinic, acupuncture clinic, physiotherapy clinic or any other premises or conveyance, wholly or partly, used for providing healthcare services;</w:t>
      </w:r>
    </w:p>
    <w:p w:rsidR="003F09B1" w:rsidRPr="003F06D5" w:rsidRDefault="003F09B1" w:rsidP="003F06D5">
      <w:pPr>
        <w:ind w:left="2160" w:hanging="720"/>
        <w:jc w:val="both"/>
        <w:rPr>
          <w:rStyle w:val="fontstyle31"/>
          <w:rFonts w:asciiTheme="minorBidi" w:hAnsiTheme="minorBidi" w:cstheme="minorBidi"/>
          <w:sz w:val="24"/>
          <w:szCs w:val="24"/>
        </w:rPr>
      </w:pPr>
      <w:r w:rsidRPr="003F06D5">
        <w:rPr>
          <w:rStyle w:val="fontstyle31"/>
          <w:rFonts w:asciiTheme="minorBidi" w:hAnsiTheme="minorBidi" w:cstheme="minorBidi"/>
          <w:sz w:val="24"/>
          <w:szCs w:val="24"/>
        </w:rPr>
        <w:t>(d)</w:t>
      </w:r>
      <w:r w:rsidRPr="003F06D5">
        <w:rPr>
          <w:rStyle w:val="fontstyle31"/>
          <w:rFonts w:asciiTheme="minorBidi" w:hAnsiTheme="minorBidi" w:cstheme="minorBidi"/>
          <w:sz w:val="24"/>
          <w:szCs w:val="24"/>
        </w:rPr>
        <w:tab/>
        <w:t>“</w:t>
      </w:r>
      <w:proofErr w:type="gramStart"/>
      <w:r w:rsidRPr="003F06D5">
        <w:rPr>
          <w:rStyle w:val="fontstyle31"/>
          <w:rFonts w:asciiTheme="minorBidi" w:hAnsiTheme="minorBidi" w:cstheme="minorBidi"/>
          <w:sz w:val="24"/>
          <w:szCs w:val="24"/>
        </w:rPr>
        <w:t>health</w:t>
      </w:r>
      <w:proofErr w:type="gramEnd"/>
      <w:r w:rsidRPr="003F06D5">
        <w:rPr>
          <w:rStyle w:val="fontstyle31"/>
          <w:rFonts w:asciiTheme="minorBidi" w:hAnsiTheme="minorBidi" w:cstheme="minorBidi"/>
          <w:sz w:val="24"/>
          <w:szCs w:val="24"/>
        </w:rPr>
        <w:t xml:space="preserve"> inspector” means a health inspector appointed under the </w:t>
      </w:r>
      <w:r w:rsidR="002F2CD2">
        <w:rPr>
          <w:rStyle w:val="fontstyle31"/>
          <w:rFonts w:asciiTheme="minorBidi" w:hAnsiTheme="minorBidi" w:cstheme="minorBidi"/>
          <w:sz w:val="24"/>
          <w:szCs w:val="24"/>
        </w:rPr>
        <w:t>Act</w:t>
      </w:r>
      <w:r w:rsidRPr="003F06D5">
        <w:rPr>
          <w:rStyle w:val="fontstyle31"/>
          <w:rFonts w:asciiTheme="minorBidi" w:hAnsiTheme="minorBidi" w:cstheme="minorBidi"/>
          <w:sz w:val="24"/>
          <w:szCs w:val="24"/>
        </w:rPr>
        <w:t xml:space="preserve"> and includes a person vested with the powers of a health inspector; </w:t>
      </w:r>
    </w:p>
    <w:p w:rsidR="003F09B1" w:rsidRPr="003F06D5" w:rsidRDefault="003F09B1" w:rsidP="003F06D5">
      <w:pPr>
        <w:ind w:left="2160" w:hanging="720"/>
        <w:jc w:val="both"/>
        <w:rPr>
          <w:rStyle w:val="fontstyle31"/>
          <w:rFonts w:asciiTheme="minorBidi" w:hAnsiTheme="minorBidi" w:cstheme="minorBidi"/>
          <w:sz w:val="24"/>
          <w:szCs w:val="24"/>
        </w:rPr>
      </w:pPr>
      <w:r w:rsidRPr="003F06D5">
        <w:rPr>
          <w:rStyle w:val="fontstyle31"/>
          <w:rFonts w:asciiTheme="minorBidi" w:hAnsiTheme="minorBidi" w:cstheme="minorBidi"/>
          <w:sz w:val="24"/>
          <w:szCs w:val="24"/>
        </w:rPr>
        <w:t xml:space="preserve">(e) </w:t>
      </w:r>
      <w:r w:rsidRPr="003F06D5">
        <w:rPr>
          <w:rStyle w:val="fontstyle31"/>
          <w:rFonts w:asciiTheme="minorBidi" w:hAnsiTheme="minorBidi" w:cstheme="minorBidi"/>
          <w:sz w:val="24"/>
          <w:szCs w:val="24"/>
        </w:rPr>
        <w:tab/>
        <w:t>“</w:t>
      </w:r>
      <w:proofErr w:type="gramStart"/>
      <w:r w:rsidRPr="003F06D5">
        <w:rPr>
          <w:rFonts w:asciiTheme="minorBidi" w:hAnsiTheme="minorBidi" w:cstheme="minorBidi"/>
          <w:color w:val="000000"/>
        </w:rPr>
        <w:t>hepatitis</w:t>
      </w:r>
      <w:proofErr w:type="gramEnd"/>
      <w:r w:rsidRPr="003F06D5">
        <w:rPr>
          <w:rStyle w:val="fontstyle31"/>
          <w:rFonts w:asciiTheme="minorBidi" w:hAnsiTheme="minorBidi" w:cstheme="minorBidi"/>
          <w:sz w:val="24"/>
          <w:szCs w:val="24"/>
        </w:rPr>
        <w:t xml:space="preserve">” means </w:t>
      </w:r>
      <w:r w:rsidRPr="003F06D5">
        <w:rPr>
          <w:rFonts w:asciiTheme="minorBidi" w:hAnsiTheme="minorBidi" w:cstheme="minorBidi"/>
          <w:color w:val="000000"/>
        </w:rPr>
        <w:t>hepatitis-</w:t>
      </w:r>
      <w:r w:rsidRPr="003F06D5">
        <w:rPr>
          <w:rStyle w:val="fontstyle31"/>
          <w:rFonts w:asciiTheme="minorBidi" w:hAnsiTheme="minorBidi" w:cstheme="minorBidi"/>
          <w:sz w:val="24"/>
          <w:szCs w:val="24"/>
        </w:rPr>
        <w:t xml:space="preserve">B or </w:t>
      </w:r>
      <w:r w:rsidRPr="003F06D5">
        <w:rPr>
          <w:rFonts w:asciiTheme="minorBidi" w:hAnsiTheme="minorBidi" w:cstheme="minorBidi"/>
          <w:color w:val="000000"/>
        </w:rPr>
        <w:t>hepatitis-</w:t>
      </w:r>
      <w:r w:rsidRPr="003F06D5">
        <w:rPr>
          <w:rStyle w:val="fontstyle31"/>
          <w:rFonts w:asciiTheme="minorBidi" w:hAnsiTheme="minorBidi" w:cstheme="minorBidi"/>
          <w:sz w:val="24"/>
          <w:szCs w:val="24"/>
        </w:rPr>
        <w:t>C;</w:t>
      </w:r>
    </w:p>
    <w:p w:rsidR="003F09B1" w:rsidRPr="003F06D5" w:rsidRDefault="003F09B1" w:rsidP="003F06D5">
      <w:pPr>
        <w:ind w:left="2160" w:hanging="720"/>
        <w:jc w:val="both"/>
        <w:rPr>
          <w:rFonts w:asciiTheme="minorBidi" w:hAnsiTheme="minorBidi" w:cstheme="minorBidi"/>
          <w:color w:val="000000"/>
        </w:rPr>
      </w:pPr>
      <w:r w:rsidRPr="003F06D5">
        <w:rPr>
          <w:rFonts w:asciiTheme="minorBidi" w:hAnsiTheme="minorBidi" w:cstheme="minorBidi"/>
          <w:color w:val="000000"/>
        </w:rPr>
        <w:t>(f)</w:t>
      </w:r>
      <w:r w:rsidRPr="003F06D5">
        <w:rPr>
          <w:rFonts w:asciiTheme="minorBidi" w:hAnsiTheme="minorBidi" w:cstheme="minorBidi"/>
          <w:color w:val="000000"/>
        </w:rPr>
        <w:tab/>
        <w:t>“</w:t>
      </w:r>
      <w:proofErr w:type="gramStart"/>
      <w:r w:rsidRPr="003F06D5">
        <w:rPr>
          <w:rFonts w:asciiTheme="minorBidi" w:hAnsiTheme="minorBidi" w:cstheme="minorBidi"/>
          <w:color w:val="000000"/>
        </w:rPr>
        <w:t>hepatitis</w:t>
      </w:r>
      <w:proofErr w:type="gramEnd"/>
      <w:r w:rsidRPr="003F06D5">
        <w:rPr>
          <w:rFonts w:asciiTheme="minorBidi" w:hAnsiTheme="minorBidi" w:cstheme="minorBidi"/>
          <w:color w:val="000000"/>
        </w:rPr>
        <w:t xml:space="preserve"> test” means a medical procedure administered for diagnostic or clinical purposes to determine the presence or otherwise of hepatitis virus in an individual;</w:t>
      </w:r>
    </w:p>
    <w:p w:rsidR="003F09B1" w:rsidRPr="003F06D5" w:rsidRDefault="003F09B1" w:rsidP="003F06D5">
      <w:pPr>
        <w:ind w:left="2160" w:hanging="720"/>
        <w:jc w:val="both"/>
        <w:rPr>
          <w:rStyle w:val="fontstyle31"/>
          <w:rFonts w:asciiTheme="minorBidi" w:hAnsiTheme="minorBidi" w:cstheme="minorBidi"/>
          <w:sz w:val="24"/>
          <w:szCs w:val="24"/>
        </w:rPr>
      </w:pPr>
      <w:r w:rsidRPr="003F06D5">
        <w:rPr>
          <w:rStyle w:val="fontstyle31"/>
          <w:rFonts w:asciiTheme="minorBidi" w:hAnsiTheme="minorBidi" w:cstheme="minorBidi"/>
          <w:sz w:val="24"/>
          <w:szCs w:val="24"/>
        </w:rPr>
        <w:t xml:space="preserve">(g) </w:t>
      </w:r>
      <w:r w:rsidRPr="003F06D5">
        <w:rPr>
          <w:rStyle w:val="fontstyle31"/>
          <w:rFonts w:asciiTheme="minorBidi" w:hAnsiTheme="minorBidi" w:cstheme="minorBidi"/>
          <w:sz w:val="24"/>
          <w:szCs w:val="24"/>
        </w:rPr>
        <w:tab/>
        <w:t>“</w:t>
      </w:r>
      <w:proofErr w:type="gramStart"/>
      <w:r w:rsidRPr="003F06D5">
        <w:rPr>
          <w:rFonts w:asciiTheme="minorBidi" w:hAnsiTheme="minorBidi" w:cstheme="minorBidi"/>
          <w:color w:val="000000"/>
        </w:rPr>
        <w:t>hepatitis</w:t>
      </w:r>
      <w:proofErr w:type="gramEnd"/>
      <w:r w:rsidRPr="003F06D5">
        <w:rPr>
          <w:rStyle w:val="fontstyle31"/>
          <w:rFonts w:asciiTheme="minorBidi" w:hAnsiTheme="minorBidi" w:cstheme="minorBidi"/>
          <w:sz w:val="24"/>
          <w:szCs w:val="24"/>
        </w:rPr>
        <w:t xml:space="preserve"> transmission" means the transfer of </w:t>
      </w:r>
      <w:r w:rsidRPr="003F06D5">
        <w:rPr>
          <w:rFonts w:asciiTheme="minorBidi" w:hAnsiTheme="minorBidi" w:cstheme="minorBidi"/>
          <w:color w:val="000000"/>
        </w:rPr>
        <w:t>hepatitis</w:t>
      </w:r>
      <w:r w:rsidRPr="003F06D5">
        <w:rPr>
          <w:rStyle w:val="fontstyle31"/>
          <w:rFonts w:asciiTheme="minorBidi" w:hAnsiTheme="minorBidi" w:cstheme="minorBidi"/>
          <w:sz w:val="24"/>
          <w:szCs w:val="24"/>
        </w:rPr>
        <w:t xml:space="preserve"> to an uninfected person through any mode of transmission;</w:t>
      </w:r>
    </w:p>
    <w:p w:rsidR="003F09B1" w:rsidRPr="003F06D5" w:rsidRDefault="003F09B1" w:rsidP="003F06D5">
      <w:pPr>
        <w:ind w:left="2160" w:hanging="720"/>
        <w:jc w:val="both"/>
        <w:rPr>
          <w:rStyle w:val="fontstyle31"/>
          <w:rFonts w:asciiTheme="minorBidi" w:hAnsiTheme="minorBidi" w:cstheme="minorBidi"/>
          <w:sz w:val="24"/>
          <w:szCs w:val="24"/>
        </w:rPr>
      </w:pPr>
      <w:r w:rsidRPr="003F06D5">
        <w:rPr>
          <w:rStyle w:val="fontstyle31"/>
          <w:rFonts w:asciiTheme="minorBidi" w:hAnsiTheme="minorBidi" w:cstheme="minorBidi"/>
          <w:sz w:val="24"/>
          <w:szCs w:val="24"/>
        </w:rPr>
        <w:t>(h)</w:t>
      </w:r>
      <w:r w:rsidRPr="003F06D5">
        <w:rPr>
          <w:rStyle w:val="fontstyle31"/>
          <w:rFonts w:asciiTheme="minorBidi" w:hAnsiTheme="minorBidi" w:cstheme="minorBidi"/>
          <w:sz w:val="24"/>
          <w:szCs w:val="24"/>
        </w:rPr>
        <w:tab/>
        <w:t>“</w:t>
      </w:r>
      <w:proofErr w:type="gramStart"/>
      <w:r w:rsidRPr="003F06D5">
        <w:rPr>
          <w:rStyle w:val="fontstyle31"/>
          <w:rFonts w:asciiTheme="minorBidi" w:hAnsiTheme="minorBidi" w:cstheme="minorBidi"/>
          <w:sz w:val="24"/>
          <w:szCs w:val="24"/>
        </w:rPr>
        <w:t>infant</w:t>
      </w:r>
      <w:proofErr w:type="gramEnd"/>
      <w:r w:rsidRPr="003F06D5">
        <w:rPr>
          <w:rStyle w:val="fontstyle31"/>
          <w:rFonts w:asciiTheme="minorBidi" w:hAnsiTheme="minorBidi" w:cstheme="minorBidi"/>
          <w:sz w:val="24"/>
          <w:szCs w:val="24"/>
        </w:rPr>
        <w:t>” means a child below the age of one year;</w:t>
      </w:r>
    </w:p>
    <w:p w:rsidR="003F09B1" w:rsidRPr="003F06D5" w:rsidRDefault="003F09B1" w:rsidP="003F06D5">
      <w:pPr>
        <w:ind w:left="2160" w:hanging="720"/>
        <w:jc w:val="both"/>
        <w:rPr>
          <w:rStyle w:val="fontstyle31"/>
          <w:rFonts w:asciiTheme="minorBidi" w:hAnsiTheme="minorBidi" w:cstheme="minorBidi"/>
          <w:sz w:val="24"/>
          <w:szCs w:val="24"/>
        </w:rPr>
      </w:pPr>
      <w:r w:rsidRPr="003F06D5">
        <w:rPr>
          <w:rStyle w:val="fontstyle31"/>
          <w:rFonts w:asciiTheme="minorBidi" w:hAnsiTheme="minorBidi" w:cstheme="minorBidi"/>
          <w:sz w:val="24"/>
          <w:szCs w:val="24"/>
        </w:rPr>
        <w:t>(i)</w:t>
      </w:r>
      <w:r w:rsidRPr="003F06D5">
        <w:rPr>
          <w:rStyle w:val="fontstyle31"/>
          <w:rFonts w:asciiTheme="minorBidi" w:hAnsiTheme="minorBidi" w:cstheme="minorBidi"/>
          <w:sz w:val="24"/>
          <w:szCs w:val="24"/>
        </w:rPr>
        <w:tab/>
        <w:t>“</w:t>
      </w:r>
      <w:proofErr w:type="gramStart"/>
      <w:r w:rsidRPr="003F06D5">
        <w:rPr>
          <w:rStyle w:val="fontstyle31"/>
          <w:rFonts w:asciiTheme="minorBidi" w:hAnsiTheme="minorBidi" w:cstheme="minorBidi"/>
          <w:sz w:val="24"/>
          <w:szCs w:val="24"/>
        </w:rPr>
        <w:t>medical</w:t>
      </w:r>
      <w:proofErr w:type="gramEnd"/>
      <w:r w:rsidRPr="003F06D5">
        <w:rPr>
          <w:rStyle w:val="fontstyle31"/>
          <w:rFonts w:asciiTheme="minorBidi" w:hAnsiTheme="minorBidi" w:cstheme="minorBidi"/>
          <w:sz w:val="24"/>
          <w:szCs w:val="24"/>
        </w:rPr>
        <w:t xml:space="preserve"> practitioner” means a doctor registered with Pakistan Medical and Dental Council; </w:t>
      </w:r>
    </w:p>
    <w:p w:rsidR="003F09B1" w:rsidRPr="003F06D5" w:rsidRDefault="003F09B1" w:rsidP="003F06D5">
      <w:pPr>
        <w:ind w:left="2160" w:hanging="720"/>
        <w:jc w:val="both"/>
        <w:rPr>
          <w:rStyle w:val="fontstyle31"/>
          <w:rFonts w:asciiTheme="minorBidi" w:hAnsiTheme="minorBidi" w:cstheme="minorBidi"/>
          <w:sz w:val="24"/>
          <w:szCs w:val="24"/>
        </w:rPr>
      </w:pPr>
      <w:r w:rsidRPr="003F06D5">
        <w:rPr>
          <w:rStyle w:val="fontstyle31"/>
          <w:rFonts w:asciiTheme="minorBidi" w:hAnsiTheme="minorBidi" w:cstheme="minorBidi"/>
          <w:sz w:val="24"/>
          <w:szCs w:val="24"/>
        </w:rPr>
        <w:t>(j)</w:t>
      </w:r>
      <w:r w:rsidRPr="003F06D5">
        <w:rPr>
          <w:rStyle w:val="fontstyle31"/>
          <w:rFonts w:asciiTheme="minorBidi" w:hAnsiTheme="minorBidi" w:cstheme="minorBidi"/>
          <w:sz w:val="24"/>
          <w:szCs w:val="24"/>
        </w:rPr>
        <w:tab/>
        <w:t>“</w:t>
      </w:r>
      <w:r w:rsidR="002F2CD2">
        <w:rPr>
          <w:rStyle w:val="fontstyle31"/>
          <w:rFonts w:asciiTheme="minorBidi" w:hAnsiTheme="minorBidi" w:cstheme="minorBidi"/>
          <w:sz w:val="24"/>
          <w:szCs w:val="24"/>
        </w:rPr>
        <w:t>Act</w:t>
      </w:r>
      <w:r w:rsidRPr="003F06D5">
        <w:rPr>
          <w:rStyle w:val="fontstyle31"/>
          <w:rFonts w:asciiTheme="minorBidi" w:hAnsiTheme="minorBidi" w:cstheme="minorBidi"/>
          <w:sz w:val="24"/>
          <w:szCs w:val="24"/>
        </w:rPr>
        <w:t xml:space="preserve">” means the Punjab </w:t>
      </w:r>
      <w:r w:rsidRPr="003F06D5">
        <w:rPr>
          <w:rFonts w:asciiTheme="minorBidi" w:hAnsiTheme="minorBidi" w:cstheme="minorBidi"/>
          <w:color w:val="000000"/>
        </w:rPr>
        <w:t>Hepatitis</w:t>
      </w:r>
      <w:r w:rsidRPr="003F06D5">
        <w:rPr>
          <w:rStyle w:val="fontstyle31"/>
          <w:rFonts w:asciiTheme="minorBidi" w:hAnsiTheme="minorBidi" w:cstheme="minorBidi"/>
          <w:sz w:val="24"/>
          <w:szCs w:val="24"/>
        </w:rPr>
        <w:t xml:space="preserve"> </w:t>
      </w:r>
      <w:r w:rsidR="002F2CD2">
        <w:rPr>
          <w:rStyle w:val="fontstyle31"/>
          <w:rFonts w:asciiTheme="minorBidi" w:hAnsiTheme="minorBidi" w:cstheme="minorBidi"/>
          <w:sz w:val="24"/>
          <w:szCs w:val="24"/>
        </w:rPr>
        <w:t>Act</w:t>
      </w:r>
      <w:r w:rsidRPr="003F06D5">
        <w:rPr>
          <w:rStyle w:val="fontstyle31"/>
          <w:rFonts w:asciiTheme="minorBidi" w:hAnsiTheme="minorBidi" w:cstheme="minorBidi"/>
          <w:sz w:val="24"/>
          <w:szCs w:val="24"/>
        </w:rPr>
        <w:t xml:space="preserve"> 2017;</w:t>
      </w:r>
    </w:p>
    <w:p w:rsidR="003F09B1" w:rsidRPr="003F06D5" w:rsidRDefault="003F09B1" w:rsidP="003F06D5">
      <w:pPr>
        <w:ind w:left="2160" w:hanging="720"/>
        <w:jc w:val="both"/>
        <w:rPr>
          <w:rStyle w:val="fontstyle31"/>
          <w:rFonts w:asciiTheme="minorBidi" w:hAnsiTheme="minorBidi" w:cstheme="minorBidi"/>
          <w:sz w:val="24"/>
          <w:szCs w:val="24"/>
        </w:rPr>
      </w:pPr>
      <w:r w:rsidRPr="003F06D5">
        <w:rPr>
          <w:rStyle w:val="fontstyle31"/>
          <w:rFonts w:asciiTheme="minorBidi" w:hAnsiTheme="minorBidi" w:cstheme="minorBidi"/>
          <w:sz w:val="24"/>
          <w:szCs w:val="24"/>
        </w:rPr>
        <w:t>(k)</w:t>
      </w:r>
      <w:r w:rsidRPr="003F06D5">
        <w:rPr>
          <w:rStyle w:val="fontstyle31"/>
          <w:rFonts w:asciiTheme="minorBidi" w:hAnsiTheme="minorBidi" w:cstheme="minorBidi"/>
          <w:sz w:val="24"/>
          <w:szCs w:val="24"/>
        </w:rPr>
        <w:tab/>
        <w:t>"</w:t>
      </w:r>
      <w:proofErr w:type="gramStart"/>
      <w:r w:rsidRPr="003F06D5">
        <w:rPr>
          <w:rStyle w:val="fontstyle31"/>
          <w:rFonts w:asciiTheme="minorBidi" w:hAnsiTheme="minorBidi" w:cstheme="minorBidi"/>
          <w:sz w:val="24"/>
          <w:szCs w:val="24"/>
        </w:rPr>
        <w:t>patient</w:t>
      </w:r>
      <w:proofErr w:type="gramEnd"/>
      <w:r w:rsidRPr="003F06D5">
        <w:rPr>
          <w:rStyle w:val="fontstyle31"/>
          <w:rFonts w:asciiTheme="minorBidi" w:hAnsiTheme="minorBidi" w:cstheme="minorBidi"/>
          <w:sz w:val="24"/>
          <w:szCs w:val="24"/>
        </w:rPr>
        <w:t xml:space="preserve">" means a person who has been diagnosed as suffering from </w:t>
      </w:r>
      <w:r w:rsidRPr="003F06D5">
        <w:rPr>
          <w:rFonts w:asciiTheme="minorBidi" w:hAnsiTheme="minorBidi" w:cstheme="minorBidi"/>
          <w:color w:val="000000"/>
        </w:rPr>
        <w:t>hepatitis</w:t>
      </w:r>
      <w:r w:rsidRPr="003F06D5">
        <w:rPr>
          <w:rStyle w:val="fontstyle31"/>
          <w:rFonts w:asciiTheme="minorBidi" w:hAnsiTheme="minorBidi" w:cstheme="minorBidi"/>
          <w:sz w:val="24"/>
          <w:szCs w:val="24"/>
        </w:rPr>
        <w:t xml:space="preserve"> virus infection;</w:t>
      </w:r>
    </w:p>
    <w:p w:rsidR="003F09B1" w:rsidRPr="003F06D5" w:rsidRDefault="003F09B1" w:rsidP="003F06D5">
      <w:pPr>
        <w:ind w:left="2160" w:hanging="720"/>
        <w:jc w:val="both"/>
        <w:rPr>
          <w:rFonts w:asciiTheme="minorBidi" w:hAnsiTheme="minorBidi" w:cstheme="minorBidi"/>
          <w:color w:val="000000"/>
        </w:rPr>
      </w:pPr>
      <w:r w:rsidRPr="003F06D5">
        <w:rPr>
          <w:rStyle w:val="fontstyle31"/>
          <w:rFonts w:asciiTheme="minorBidi" w:hAnsiTheme="minorBidi" w:cstheme="minorBidi"/>
          <w:sz w:val="24"/>
          <w:szCs w:val="24"/>
        </w:rPr>
        <w:t>(l)</w:t>
      </w:r>
      <w:r w:rsidRPr="003F06D5">
        <w:rPr>
          <w:rStyle w:val="fontstyle31"/>
          <w:rFonts w:asciiTheme="minorBidi" w:hAnsiTheme="minorBidi" w:cstheme="minorBidi"/>
          <w:sz w:val="24"/>
          <w:szCs w:val="24"/>
        </w:rPr>
        <w:tab/>
      </w:r>
      <w:r w:rsidRPr="003F06D5">
        <w:rPr>
          <w:rFonts w:asciiTheme="minorBidi" w:hAnsiTheme="minorBidi" w:cstheme="minorBidi"/>
          <w:color w:val="000000"/>
        </w:rPr>
        <w:t>"</w:t>
      </w:r>
      <w:proofErr w:type="gramStart"/>
      <w:r w:rsidRPr="003F06D5">
        <w:rPr>
          <w:rFonts w:asciiTheme="minorBidi" w:hAnsiTheme="minorBidi" w:cstheme="minorBidi"/>
          <w:color w:val="000000"/>
        </w:rPr>
        <w:t>prescribed</w:t>
      </w:r>
      <w:proofErr w:type="gramEnd"/>
      <w:r w:rsidRPr="003F06D5">
        <w:rPr>
          <w:rFonts w:asciiTheme="minorBidi" w:hAnsiTheme="minorBidi" w:cstheme="minorBidi"/>
          <w:color w:val="000000"/>
        </w:rPr>
        <w:t>" means prescribed by the rules;</w:t>
      </w:r>
    </w:p>
    <w:p w:rsidR="003F09B1" w:rsidRPr="003F06D5" w:rsidRDefault="003F09B1" w:rsidP="003F06D5">
      <w:pPr>
        <w:ind w:left="2160" w:hanging="720"/>
        <w:jc w:val="both"/>
        <w:rPr>
          <w:rFonts w:asciiTheme="minorBidi" w:hAnsiTheme="minorBidi" w:cstheme="minorBidi"/>
          <w:color w:val="000000"/>
        </w:rPr>
      </w:pPr>
      <w:r w:rsidRPr="003F06D5">
        <w:rPr>
          <w:rFonts w:asciiTheme="minorBidi" w:hAnsiTheme="minorBidi" w:cstheme="minorBidi"/>
          <w:color w:val="000000"/>
        </w:rPr>
        <w:t xml:space="preserve">(m) </w:t>
      </w:r>
      <w:r w:rsidRPr="003F06D5">
        <w:rPr>
          <w:rFonts w:asciiTheme="minorBidi" w:hAnsiTheme="minorBidi" w:cstheme="minorBidi"/>
          <w:color w:val="000000"/>
        </w:rPr>
        <w:tab/>
        <w:t>"</w:t>
      </w:r>
      <w:proofErr w:type="gramStart"/>
      <w:r w:rsidRPr="003F06D5">
        <w:rPr>
          <w:rFonts w:asciiTheme="minorBidi" w:hAnsiTheme="minorBidi" w:cstheme="minorBidi"/>
          <w:color w:val="000000"/>
        </w:rPr>
        <w:t>rules</w:t>
      </w:r>
      <w:proofErr w:type="gramEnd"/>
      <w:r w:rsidRPr="003F06D5">
        <w:rPr>
          <w:rFonts w:asciiTheme="minorBidi" w:hAnsiTheme="minorBidi" w:cstheme="minorBidi"/>
          <w:color w:val="000000"/>
        </w:rPr>
        <w:t xml:space="preserve">" means the rules made under the </w:t>
      </w:r>
      <w:r w:rsidR="002F2CD2">
        <w:rPr>
          <w:rFonts w:asciiTheme="minorBidi" w:hAnsiTheme="minorBidi" w:cstheme="minorBidi"/>
          <w:color w:val="000000"/>
        </w:rPr>
        <w:t>Act</w:t>
      </w:r>
      <w:r w:rsidRPr="003F06D5">
        <w:rPr>
          <w:rFonts w:asciiTheme="minorBidi" w:hAnsiTheme="minorBidi" w:cstheme="minorBidi"/>
          <w:color w:val="000000"/>
        </w:rPr>
        <w:t>;</w:t>
      </w:r>
    </w:p>
    <w:p w:rsidR="003F09B1" w:rsidRPr="003F06D5" w:rsidRDefault="003F09B1" w:rsidP="003F06D5">
      <w:pPr>
        <w:ind w:left="2160" w:hanging="720"/>
        <w:jc w:val="both"/>
        <w:rPr>
          <w:rFonts w:asciiTheme="minorBidi" w:hAnsiTheme="minorBidi" w:cstheme="minorBidi"/>
          <w:color w:val="000000"/>
        </w:rPr>
      </w:pPr>
      <w:r w:rsidRPr="003F06D5">
        <w:rPr>
          <w:rFonts w:asciiTheme="minorBidi" w:hAnsiTheme="minorBidi" w:cstheme="minorBidi"/>
          <w:color w:val="000000"/>
        </w:rPr>
        <w:t>(n)</w:t>
      </w:r>
      <w:r w:rsidRPr="003F06D5">
        <w:rPr>
          <w:rFonts w:asciiTheme="minorBidi" w:hAnsiTheme="minorBidi" w:cstheme="minorBidi"/>
          <w:color w:val="000000"/>
        </w:rPr>
        <w:tab/>
        <w:t>“</w:t>
      </w:r>
      <w:r w:rsidRPr="003F06D5">
        <w:rPr>
          <w:rStyle w:val="fontstyle31"/>
          <w:rFonts w:asciiTheme="minorBidi" w:hAnsiTheme="minorBidi" w:cstheme="minorBidi"/>
          <w:sz w:val="24"/>
          <w:szCs w:val="24"/>
        </w:rPr>
        <w:t>surgical procedure</w:t>
      </w:r>
      <w:r w:rsidRPr="003F06D5">
        <w:rPr>
          <w:rFonts w:asciiTheme="minorBidi" w:hAnsiTheme="minorBidi" w:cstheme="minorBidi"/>
          <w:color w:val="000000"/>
        </w:rPr>
        <w:t xml:space="preserve">” means a procedure involving incision of any part of human body with any instrument for medical purposes and includes a dental procedure, ear or nose piercing or circumcision; and </w:t>
      </w:r>
    </w:p>
    <w:p w:rsidR="003F09B1" w:rsidRPr="003F06D5" w:rsidRDefault="003F09B1" w:rsidP="003F06D5">
      <w:pPr>
        <w:ind w:left="2160" w:hanging="720"/>
        <w:jc w:val="both"/>
        <w:rPr>
          <w:rFonts w:asciiTheme="minorBidi" w:hAnsiTheme="minorBidi" w:cstheme="minorBidi"/>
          <w:color w:val="000000"/>
        </w:rPr>
      </w:pPr>
      <w:r w:rsidRPr="003F06D5">
        <w:rPr>
          <w:rFonts w:asciiTheme="minorBidi" w:hAnsiTheme="minorBidi" w:cstheme="minorBidi"/>
          <w:color w:val="000000"/>
        </w:rPr>
        <w:t>(o)</w:t>
      </w:r>
      <w:r w:rsidRPr="003F06D5">
        <w:rPr>
          <w:rFonts w:asciiTheme="minorBidi" w:hAnsiTheme="minorBidi" w:cstheme="minorBidi"/>
          <w:color w:val="000000"/>
        </w:rPr>
        <w:tab/>
      </w:r>
      <w:r w:rsidRPr="003F06D5">
        <w:rPr>
          <w:rStyle w:val="fontstyle31"/>
          <w:rFonts w:asciiTheme="minorBidi" w:hAnsiTheme="minorBidi" w:cstheme="minorBidi"/>
          <w:sz w:val="24"/>
          <w:szCs w:val="24"/>
        </w:rPr>
        <w:t xml:space="preserve">“Surveillance System” means the system of surveillance established under the </w:t>
      </w:r>
      <w:r w:rsidR="002F2CD2">
        <w:rPr>
          <w:rStyle w:val="fontstyle31"/>
          <w:rFonts w:asciiTheme="minorBidi" w:hAnsiTheme="minorBidi" w:cstheme="minorBidi"/>
          <w:sz w:val="24"/>
          <w:szCs w:val="24"/>
        </w:rPr>
        <w:t>Act</w:t>
      </w:r>
      <w:r w:rsidRPr="003F06D5">
        <w:rPr>
          <w:rStyle w:val="fontstyle31"/>
          <w:rFonts w:asciiTheme="minorBidi" w:hAnsiTheme="minorBidi" w:cstheme="minorBidi"/>
          <w:sz w:val="24"/>
          <w:szCs w:val="24"/>
        </w:rPr>
        <w:t>.</w:t>
      </w:r>
    </w:p>
    <w:p w:rsidR="0030374F" w:rsidRDefault="0030374F" w:rsidP="0030374F">
      <w:pPr>
        <w:jc w:val="both"/>
        <w:rPr>
          <w:rStyle w:val="fontstyle31"/>
          <w:rFonts w:asciiTheme="minorBidi" w:hAnsiTheme="minorBidi" w:cstheme="minorBidi"/>
          <w:b/>
          <w:sz w:val="24"/>
          <w:szCs w:val="24"/>
        </w:rPr>
      </w:pPr>
      <w:bookmarkStart w:id="3" w:name="a3"/>
    </w:p>
    <w:p w:rsidR="003F09B1" w:rsidRPr="003F06D5" w:rsidRDefault="003F09B1" w:rsidP="0030374F">
      <w:pPr>
        <w:jc w:val="both"/>
        <w:rPr>
          <w:rStyle w:val="fontstyle31"/>
          <w:rFonts w:asciiTheme="minorBidi" w:hAnsiTheme="minorBidi" w:cstheme="minorBidi"/>
          <w:sz w:val="24"/>
          <w:szCs w:val="24"/>
        </w:rPr>
      </w:pPr>
      <w:r w:rsidRPr="003F06D5">
        <w:rPr>
          <w:rStyle w:val="fontstyle31"/>
          <w:rFonts w:asciiTheme="minorBidi" w:hAnsiTheme="minorBidi" w:cstheme="minorBidi"/>
          <w:b/>
          <w:sz w:val="24"/>
          <w:szCs w:val="24"/>
        </w:rPr>
        <w:lastRenderedPageBreak/>
        <w:t>3.</w:t>
      </w:r>
      <w:r w:rsidRPr="003F06D5">
        <w:rPr>
          <w:rStyle w:val="fontstyle31"/>
          <w:rFonts w:asciiTheme="minorBidi" w:hAnsiTheme="minorBidi" w:cstheme="minorBidi"/>
          <w:sz w:val="24"/>
          <w:szCs w:val="24"/>
        </w:rPr>
        <w:tab/>
      </w:r>
      <w:r w:rsidRPr="003F06D5">
        <w:rPr>
          <w:rStyle w:val="fontstyle31"/>
          <w:rFonts w:asciiTheme="minorBidi" w:hAnsiTheme="minorBidi" w:cstheme="minorBidi"/>
          <w:b/>
          <w:sz w:val="24"/>
          <w:szCs w:val="24"/>
        </w:rPr>
        <w:t>Surveillance System</w:t>
      </w:r>
      <w:bookmarkEnd w:id="3"/>
      <w:proofErr w:type="gramStart"/>
      <w:r w:rsidRPr="003F06D5">
        <w:rPr>
          <w:rStyle w:val="fontstyle01"/>
          <w:rFonts w:asciiTheme="minorBidi" w:hAnsiTheme="minorBidi" w:cstheme="minorBidi"/>
          <w:sz w:val="24"/>
          <w:szCs w:val="24"/>
        </w:rPr>
        <w:t>.–</w:t>
      </w:r>
      <w:proofErr w:type="gramEnd"/>
      <w:r w:rsidRPr="003F06D5">
        <w:rPr>
          <w:rStyle w:val="fontstyle31"/>
          <w:rFonts w:asciiTheme="minorBidi" w:hAnsiTheme="minorBidi" w:cstheme="minorBidi"/>
          <w:sz w:val="24"/>
          <w:szCs w:val="24"/>
        </w:rPr>
        <w:t xml:space="preserve"> (1) The Government shall, by notification, establish a Surveillance System for the prevention, diagnosis and treatment of hepatitis and for the support of patients.</w:t>
      </w:r>
    </w:p>
    <w:p w:rsidR="003F09B1" w:rsidRPr="003F06D5" w:rsidRDefault="003F09B1" w:rsidP="003F06D5">
      <w:pPr>
        <w:ind w:firstLine="720"/>
        <w:jc w:val="both"/>
        <w:rPr>
          <w:rStyle w:val="fontstyle31"/>
          <w:rFonts w:asciiTheme="minorBidi" w:hAnsiTheme="minorBidi" w:cstheme="minorBidi"/>
          <w:sz w:val="24"/>
          <w:szCs w:val="24"/>
        </w:rPr>
      </w:pPr>
      <w:r w:rsidRPr="003F06D5">
        <w:rPr>
          <w:rFonts w:asciiTheme="minorBidi" w:hAnsiTheme="minorBidi" w:cstheme="minorBidi"/>
          <w:color w:val="000000"/>
        </w:rPr>
        <w:t>(2)</w:t>
      </w:r>
      <w:r w:rsidRPr="003F06D5">
        <w:rPr>
          <w:rFonts w:asciiTheme="minorBidi" w:hAnsiTheme="minorBidi" w:cstheme="minorBidi"/>
          <w:color w:val="000000"/>
        </w:rPr>
        <w:tab/>
        <w:t xml:space="preserve"> </w:t>
      </w:r>
      <w:r w:rsidRPr="003F06D5">
        <w:rPr>
          <w:rStyle w:val="fontstyle31"/>
          <w:rFonts w:asciiTheme="minorBidi" w:hAnsiTheme="minorBidi" w:cstheme="minorBidi"/>
          <w:sz w:val="24"/>
          <w:szCs w:val="24"/>
        </w:rPr>
        <w:t xml:space="preserve">The Surveillance System </w:t>
      </w:r>
      <w:r w:rsidRPr="003F06D5">
        <w:rPr>
          <w:rFonts w:asciiTheme="minorBidi" w:hAnsiTheme="minorBidi" w:cstheme="minorBidi"/>
          <w:color w:val="000000"/>
        </w:rPr>
        <w:t xml:space="preserve">shall be responsible for: </w:t>
      </w:r>
    </w:p>
    <w:p w:rsidR="003F09B1" w:rsidRPr="003F06D5" w:rsidRDefault="003F09B1" w:rsidP="003F06D5">
      <w:pPr>
        <w:ind w:left="2160" w:hanging="720"/>
        <w:jc w:val="both"/>
        <w:rPr>
          <w:rFonts w:asciiTheme="minorBidi" w:hAnsiTheme="minorBidi" w:cstheme="minorBidi"/>
          <w:color w:val="000000"/>
        </w:rPr>
      </w:pPr>
      <w:r w:rsidRPr="003F06D5">
        <w:rPr>
          <w:rStyle w:val="fontstyle31"/>
          <w:rFonts w:asciiTheme="minorBidi" w:hAnsiTheme="minorBidi" w:cstheme="minorBidi"/>
          <w:sz w:val="24"/>
          <w:szCs w:val="24"/>
        </w:rPr>
        <w:t xml:space="preserve"> (a)</w:t>
      </w:r>
      <w:r w:rsidRPr="003F06D5">
        <w:rPr>
          <w:rStyle w:val="fontstyle31"/>
          <w:rFonts w:asciiTheme="minorBidi" w:hAnsiTheme="minorBidi" w:cstheme="minorBidi"/>
          <w:sz w:val="24"/>
          <w:szCs w:val="24"/>
        </w:rPr>
        <w:tab/>
      </w:r>
      <w:proofErr w:type="gramStart"/>
      <w:r w:rsidRPr="003F06D5">
        <w:rPr>
          <w:rFonts w:asciiTheme="minorBidi" w:hAnsiTheme="minorBidi" w:cstheme="minorBidi"/>
          <w:color w:val="000000"/>
        </w:rPr>
        <w:t>provision</w:t>
      </w:r>
      <w:proofErr w:type="gramEnd"/>
      <w:r w:rsidRPr="003F06D5">
        <w:rPr>
          <w:rFonts w:asciiTheme="minorBidi" w:hAnsiTheme="minorBidi" w:cstheme="minorBidi"/>
          <w:color w:val="000000"/>
        </w:rPr>
        <w:t xml:space="preserve"> of services for the diagnosis of hepatitis, treatment of patients and for </w:t>
      </w:r>
      <w:proofErr w:type="spellStart"/>
      <w:r w:rsidRPr="003F06D5">
        <w:rPr>
          <w:rFonts w:asciiTheme="minorBidi" w:hAnsiTheme="minorBidi" w:cstheme="minorBidi"/>
          <w:color w:val="000000"/>
        </w:rPr>
        <w:t>counseling</w:t>
      </w:r>
      <w:proofErr w:type="spellEnd"/>
      <w:r w:rsidRPr="003F06D5">
        <w:rPr>
          <w:rFonts w:asciiTheme="minorBidi" w:hAnsiTheme="minorBidi" w:cstheme="minorBidi"/>
          <w:color w:val="000000"/>
        </w:rPr>
        <w:t xml:space="preserve"> the patients and their families;</w:t>
      </w:r>
    </w:p>
    <w:p w:rsidR="003F09B1" w:rsidRPr="003F06D5" w:rsidRDefault="003F09B1" w:rsidP="003F06D5">
      <w:pPr>
        <w:ind w:left="2160" w:hanging="720"/>
        <w:jc w:val="both"/>
        <w:rPr>
          <w:rFonts w:asciiTheme="minorBidi" w:hAnsiTheme="minorBidi" w:cstheme="minorBidi"/>
          <w:color w:val="000000"/>
        </w:rPr>
      </w:pPr>
      <w:r w:rsidRPr="003F06D5">
        <w:rPr>
          <w:rFonts w:asciiTheme="minorBidi" w:hAnsiTheme="minorBidi" w:cstheme="minorBidi"/>
          <w:color w:val="000000"/>
        </w:rPr>
        <w:t>(b)</w:t>
      </w:r>
      <w:r w:rsidRPr="003F06D5">
        <w:rPr>
          <w:rFonts w:asciiTheme="minorBidi" w:hAnsiTheme="minorBidi" w:cstheme="minorBidi"/>
          <w:color w:val="000000"/>
        </w:rPr>
        <w:tab/>
      </w:r>
      <w:proofErr w:type="gramStart"/>
      <w:r w:rsidRPr="003F06D5">
        <w:rPr>
          <w:rFonts w:asciiTheme="minorBidi" w:hAnsiTheme="minorBidi" w:cstheme="minorBidi"/>
          <w:color w:val="000000"/>
        </w:rPr>
        <w:t>provision</w:t>
      </w:r>
      <w:proofErr w:type="gramEnd"/>
      <w:r w:rsidRPr="003F06D5">
        <w:rPr>
          <w:rFonts w:asciiTheme="minorBidi" w:hAnsiTheme="minorBidi" w:cstheme="minorBidi"/>
          <w:color w:val="000000"/>
        </w:rPr>
        <w:t xml:space="preserve"> of risk-reduction information, emotional support and other social and health safety measures for the patients;</w:t>
      </w:r>
    </w:p>
    <w:p w:rsidR="003F09B1" w:rsidRPr="003F06D5" w:rsidRDefault="003F09B1" w:rsidP="003F06D5">
      <w:pPr>
        <w:ind w:left="2160" w:hanging="720"/>
        <w:jc w:val="both"/>
        <w:rPr>
          <w:rFonts w:asciiTheme="minorBidi" w:hAnsiTheme="minorBidi" w:cstheme="minorBidi"/>
          <w:color w:val="000000"/>
        </w:rPr>
      </w:pPr>
      <w:r w:rsidRPr="003F06D5">
        <w:rPr>
          <w:rFonts w:asciiTheme="minorBidi" w:hAnsiTheme="minorBidi" w:cstheme="minorBidi"/>
          <w:color w:val="000000"/>
        </w:rPr>
        <w:t>(c)</w:t>
      </w:r>
      <w:r w:rsidRPr="003F06D5">
        <w:rPr>
          <w:rFonts w:asciiTheme="minorBidi" w:hAnsiTheme="minorBidi" w:cstheme="minorBidi"/>
          <w:color w:val="000000"/>
        </w:rPr>
        <w:tab/>
      </w:r>
      <w:proofErr w:type="gramStart"/>
      <w:r w:rsidRPr="003F06D5">
        <w:rPr>
          <w:rFonts w:asciiTheme="minorBidi" w:hAnsiTheme="minorBidi" w:cstheme="minorBidi"/>
          <w:color w:val="000000"/>
        </w:rPr>
        <w:t>conduct</w:t>
      </w:r>
      <w:proofErr w:type="gramEnd"/>
      <w:r w:rsidRPr="003F06D5">
        <w:rPr>
          <w:rFonts w:asciiTheme="minorBidi" w:hAnsiTheme="minorBidi" w:cstheme="minorBidi"/>
          <w:color w:val="000000"/>
        </w:rPr>
        <w:t xml:space="preserve"> of surveillance and epidemiological studies of the patients;</w:t>
      </w:r>
    </w:p>
    <w:p w:rsidR="003F09B1" w:rsidRPr="003F06D5" w:rsidRDefault="003F09B1" w:rsidP="003F06D5">
      <w:pPr>
        <w:ind w:left="2160" w:hanging="720"/>
        <w:jc w:val="both"/>
        <w:rPr>
          <w:rFonts w:asciiTheme="minorBidi" w:hAnsiTheme="minorBidi" w:cstheme="minorBidi"/>
          <w:color w:val="000000"/>
        </w:rPr>
      </w:pPr>
      <w:r w:rsidRPr="003F06D5">
        <w:rPr>
          <w:rFonts w:asciiTheme="minorBidi" w:hAnsiTheme="minorBidi" w:cstheme="minorBidi"/>
          <w:color w:val="000000"/>
        </w:rPr>
        <w:t>(d)</w:t>
      </w:r>
      <w:r w:rsidRPr="003F06D5">
        <w:rPr>
          <w:rFonts w:asciiTheme="minorBidi" w:hAnsiTheme="minorBidi" w:cstheme="minorBidi"/>
          <w:color w:val="000000"/>
        </w:rPr>
        <w:tab/>
      </w:r>
      <w:proofErr w:type="gramStart"/>
      <w:r w:rsidRPr="003F06D5">
        <w:rPr>
          <w:rFonts w:asciiTheme="minorBidi" w:hAnsiTheme="minorBidi" w:cstheme="minorBidi"/>
          <w:color w:val="000000"/>
        </w:rPr>
        <w:t>collection</w:t>
      </w:r>
      <w:proofErr w:type="gramEnd"/>
      <w:r w:rsidRPr="003F06D5">
        <w:rPr>
          <w:rFonts w:asciiTheme="minorBidi" w:hAnsiTheme="minorBidi" w:cstheme="minorBidi"/>
          <w:color w:val="000000"/>
        </w:rPr>
        <w:t xml:space="preserve"> and analysis of data and record of patients including vaccination history and, subject to the </w:t>
      </w:r>
      <w:r w:rsidR="002F2CD2">
        <w:rPr>
          <w:rFonts w:asciiTheme="minorBidi" w:hAnsiTheme="minorBidi" w:cstheme="minorBidi"/>
          <w:color w:val="000000"/>
        </w:rPr>
        <w:t>Act</w:t>
      </w:r>
      <w:r w:rsidRPr="003F06D5">
        <w:rPr>
          <w:rFonts w:asciiTheme="minorBidi" w:hAnsiTheme="minorBidi" w:cstheme="minorBidi"/>
          <w:color w:val="000000"/>
        </w:rPr>
        <w:t xml:space="preserve">, keep confidential that data and record; </w:t>
      </w:r>
    </w:p>
    <w:p w:rsidR="003F09B1" w:rsidRPr="003F06D5" w:rsidRDefault="003F09B1" w:rsidP="003F06D5">
      <w:pPr>
        <w:ind w:left="2160" w:hanging="720"/>
        <w:jc w:val="both"/>
        <w:rPr>
          <w:rFonts w:asciiTheme="minorBidi" w:hAnsiTheme="minorBidi" w:cstheme="minorBidi"/>
          <w:color w:val="000000"/>
        </w:rPr>
      </w:pPr>
      <w:r w:rsidRPr="003F06D5">
        <w:rPr>
          <w:rFonts w:asciiTheme="minorBidi" w:hAnsiTheme="minorBidi" w:cstheme="minorBidi"/>
          <w:color w:val="000000"/>
        </w:rPr>
        <w:t>(e)</w:t>
      </w:r>
      <w:r w:rsidRPr="003F06D5">
        <w:rPr>
          <w:rFonts w:asciiTheme="minorBidi" w:hAnsiTheme="minorBidi" w:cstheme="minorBidi"/>
          <w:color w:val="000000"/>
        </w:rPr>
        <w:tab/>
        <w:t>developing guidelines and arranging training for medical practitioners and healthcare workers for the prevention, detection, diagnosis, treatment, therapeutic decision-making and against transmission and spread of hepatitis;</w:t>
      </w:r>
    </w:p>
    <w:p w:rsidR="003F09B1" w:rsidRPr="003F06D5" w:rsidRDefault="003F09B1" w:rsidP="003F06D5">
      <w:pPr>
        <w:ind w:left="2160" w:hanging="720"/>
        <w:jc w:val="both"/>
        <w:rPr>
          <w:rFonts w:asciiTheme="minorBidi" w:hAnsiTheme="minorBidi" w:cstheme="minorBidi"/>
          <w:color w:val="000000"/>
        </w:rPr>
      </w:pPr>
      <w:r w:rsidRPr="003F06D5">
        <w:rPr>
          <w:rFonts w:asciiTheme="minorBidi" w:hAnsiTheme="minorBidi" w:cstheme="minorBidi"/>
          <w:color w:val="000000"/>
        </w:rPr>
        <w:t>(f)</w:t>
      </w:r>
      <w:r w:rsidRPr="003F06D5">
        <w:rPr>
          <w:rFonts w:asciiTheme="minorBidi" w:hAnsiTheme="minorBidi" w:cstheme="minorBidi"/>
          <w:color w:val="000000"/>
        </w:rPr>
        <w:tab/>
      </w:r>
      <w:proofErr w:type="gramStart"/>
      <w:r w:rsidRPr="003F06D5">
        <w:rPr>
          <w:rFonts w:asciiTheme="minorBidi" w:hAnsiTheme="minorBidi" w:cstheme="minorBidi"/>
          <w:color w:val="000000"/>
        </w:rPr>
        <w:t>coordination</w:t>
      </w:r>
      <w:proofErr w:type="gramEnd"/>
      <w:r w:rsidRPr="003F06D5">
        <w:rPr>
          <w:rFonts w:asciiTheme="minorBidi" w:hAnsiTheme="minorBidi" w:cstheme="minorBidi"/>
          <w:color w:val="000000"/>
        </w:rPr>
        <w:t xml:space="preserve"> with educational institutions for purposes of awareness campaigns about hepatitis;</w:t>
      </w:r>
    </w:p>
    <w:p w:rsidR="003F09B1" w:rsidRPr="003F06D5" w:rsidRDefault="003F09B1" w:rsidP="003F06D5">
      <w:pPr>
        <w:ind w:left="2160" w:hanging="720"/>
        <w:jc w:val="both"/>
        <w:rPr>
          <w:rFonts w:asciiTheme="minorBidi" w:hAnsiTheme="minorBidi" w:cstheme="minorBidi"/>
          <w:color w:val="000000"/>
        </w:rPr>
      </w:pPr>
      <w:r w:rsidRPr="003F06D5">
        <w:rPr>
          <w:rFonts w:asciiTheme="minorBidi" w:hAnsiTheme="minorBidi" w:cstheme="minorBidi"/>
          <w:color w:val="000000"/>
        </w:rPr>
        <w:t>(g)</w:t>
      </w:r>
      <w:r w:rsidRPr="003F06D5">
        <w:rPr>
          <w:rFonts w:asciiTheme="minorBidi" w:hAnsiTheme="minorBidi" w:cstheme="minorBidi"/>
          <w:color w:val="000000"/>
        </w:rPr>
        <w:tab/>
      </w:r>
      <w:proofErr w:type="gramStart"/>
      <w:r w:rsidRPr="003F06D5">
        <w:rPr>
          <w:rFonts w:asciiTheme="minorBidi" w:hAnsiTheme="minorBidi" w:cstheme="minorBidi"/>
          <w:color w:val="000000"/>
        </w:rPr>
        <w:t>devising</w:t>
      </w:r>
      <w:proofErr w:type="gramEnd"/>
      <w:r w:rsidRPr="003F06D5">
        <w:rPr>
          <w:rFonts w:asciiTheme="minorBidi" w:hAnsiTheme="minorBidi" w:cstheme="minorBidi"/>
          <w:color w:val="000000"/>
        </w:rPr>
        <w:t xml:space="preserve"> and commissioning of communication and awareness strategies for the prevention and treatment of hepatitis;</w:t>
      </w:r>
    </w:p>
    <w:p w:rsidR="003F09B1" w:rsidRPr="003F06D5" w:rsidRDefault="003F09B1" w:rsidP="003F06D5">
      <w:pPr>
        <w:ind w:left="2160" w:hanging="720"/>
        <w:jc w:val="both"/>
        <w:rPr>
          <w:rStyle w:val="fontstyle31"/>
          <w:rFonts w:asciiTheme="minorBidi" w:hAnsiTheme="minorBidi" w:cstheme="minorBidi"/>
          <w:sz w:val="24"/>
          <w:szCs w:val="24"/>
        </w:rPr>
      </w:pPr>
      <w:r w:rsidRPr="003F06D5">
        <w:rPr>
          <w:rFonts w:asciiTheme="minorBidi" w:hAnsiTheme="minorBidi" w:cstheme="minorBidi"/>
          <w:color w:val="000000"/>
        </w:rPr>
        <w:t>(h)</w:t>
      </w:r>
      <w:r w:rsidRPr="003F06D5">
        <w:rPr>
          <w:rFonts w:asciiTheme="minorBidi" w:hAnsiTheme="minorBidi" w:cstheme="minorBidi"/>
          <w:color w:val="000000"/>
        </w:rPr>
        <w:tab/>
      </w:r>
      <w:proofErr w:type="gramStart"/>
      <w:r w:rsidRPr="003F06D5">
        <w:rPr>
          <w:rFonts w:asciiTheme="minorBidi" w:hAnsiTheme="minorBidi" w:cstheme="minorBidi"/>
          <w:color w:val="000000"/>
        </w:rPr>
        <w:t>ensuring</w:t>
      </w:r>
      <w:proofErr w:type="gramEnd"/>
      <w:r w:rsidRPr="003F06D5">
        <w:rPr>
          <w:rFonts w:asciiTheme="minorBidi" w:hAnsiTheme="minorBidi" w:cstheme="minorBidi"/>
          <w:color w:val="000000"/>
        </w:rPr>
        <w:t xml:space="preserve"> </w:t>
      </w:r>
      <w:r w:rsidRPr="00EE1C9B">
        <w:rPr>
          <w:rStyle w:val="fontstyle01"/>
          <w:rFonts w:asciiTheme="minorBidi" w:hAnsiTheme="minorBidi" w:cstheme="minorBidi"/>
          <w:b w:val="0"/>
          <w:bCs w:val="0"/>
          <w:sz w:val="24"/>
          <w:szCs w:val="24"/>
        </w:rPr>
        <w:t>periodic</w:t>
      </w:r>
      <w:r w:rsidRPr="003F06D5">
        <w:rPr>
          <w:rStyle w:val="fontstyle01"/>
          <w:rFonts w:asciiTheme="minorBidi" w:hAnsiTheme="minorBidi" w:cstheme="minorBidi"/>
          <w:sz w:val="24"/>
          <w:szCs w:val="24"/>
        </w:rPr>
        <w:t xml:space="preserve"> </w:t>
      </w:r>
      <w:r w:rsidRPr="003F06D5">
        <w:rPr>
          <w:rFonts w:asciiTheme="minorBidi" w:hAnsiTheme="minorBidi" w:cstheme="minorBidi"/>
        </w:rPr>
        <w:t>hepatitis tests for healthcare workers and members of the population vulnerable to hepatitis; and</w:t>
      </w:r>
    </w:p>
    <w:p w:rsidR="003F09B1" w:rsidRPr="003F06D5" w:rsidRDefault="003F09B1" w:rsidP="003F06D5">
      <w:pPr>
        <w:ind w:left="2160" w:hanging="720"/>
        <w:jc w:val="both"/>
        <w:rPr>
          <w:rStyle w:val="fontstyle31"/>
          <w:rFonts w:asciiTheme="minorBidi" w:hAnsiTheme="minorBidi" w:cstheme="minorBidi"/>
          <w:sz w:val="24"/>
          <w:szCs w:val="24"/>
        </w:rPr>
      </w:pPr>
      <w:r w:rsidRPr="003F06D5">
        <w:rPr>
          <w:rFonts w:asciiTheme="minorBidi" w:hAnsiTheme="minorBidi" w:cstheme="minorBidi"/>
          <w:color w:val="000000"/>
        </w:rPr>
        <w:t>(i)</w:t>
      </w:r>
      <w:r w:rsidRPr="003F06D5">
        <w:rPr>
          <w:rFonts w:asciiTheme="minorBidi" w:hAnsiTheme="minorBidi" w:cstheme="minorBidi"/>
          <w:color w:val="000000"/>
        </w:rPr>
        <w:tab/>
      </w:r>
      <w:proofErr w:type="gramStart"/>
      <w:r w:rsidRPr="003F06D5">
        <w:rPr>
          <w:rFonts w:asciiTheme="minorBidi" w:hAnsiTheme="minorBidi" w:cstheme="minorBidi"/>
          <w:color w:val="000000"/>
        </w:rPr>
        <w:t>such</w:t>
      </w:r>
      <w:proofErr w:type="gramEnd"/>
      <w:r w:rsidRPr="003F06D5">
        <w:rPr>
          <w:rFonts w:asciiTheme="minorBidi" w:hAnsiTheme="minorBidi" w:cstheme="minorBidi"/>
          <w:color w:val="000000"/>
        </w:rPr>
        <w:t xml:space="preserve"> other matters as may be prescribed or as the Government may assign.</w:t>
      </w:r>
    </w:p>
    <w:p w:rsidR="003F09B1" w:rsidRPr="003F06D5" w:rsidRDefault="003F09B1" w:rsidP="003F06D5">
      <w:pPr>
        <w:ind w:firstLine="720"/>
        <w:jc w:val="both"/>
        <w:rPr>
          <w:rFonts w:asciiTheme="minorBidi" w:hAnsiTheme="minorBidi" w:cstheme="minorBidi"/>
          <w:color w:val="000000"/>
        </w:rPr>
      </w:pPr>
      <w:r w:rsidRPr="003F06D5">
        <w:rPr>
          <w:rStyle w:val="fontstyle31"/>
          <w:rFonts w:asciiTheme="minorBidi" w:hAnsiTheme="minorBidi" w:cstheme="minorBidi"/>
          <w:sz w:val="24"/>
          <w:szCs w:val="24"/>
        </w:rPr>
        <w:t>(3)</w:t>
      </w:r>
      <w:r w:rsidRPr="003F06D5">
        <w:rPr>
          <w:rStyle w:val="fontstyle31"/>
          <w:rFonts w:asciiTheme="minorBidi" w:hAnsiTheme="minorBidi" w:cstheme="minorBidi"/>
          <w:sz w:val="24"/>
          <w:szCs w:val="24"/>
        </w:rPr>
        <w:tab/>
        <w:t xml:space="preserve">The Surveillance System </w:t>
      </w:r>
      <w:r w:rsidRPr="003F06D5">
        <w:rPr>
          <w:rFonts w:asciiTheme="minorBidi" w:hAnsiTheme="minorBidi" w:cstheme="minorBidi"/>
          <w:color w:val="000000"/>
        </w:rPr>
        <w:t>shall be run, managed and carried out, in the prescribed manner, under the direct supervision and control of the Director General.</w:t>
      </w:r>
    </w:p>
    <w:p w:rsidR="003F09B1" w:rsidRPr="003F06D5" w:rsidRDefault="003F09B1" w:rsidP="003F06D5">
      <w:pPr>
        <w:ind w:firstLine="720"/>
        <w:jc w:val="both"/>
        <w:rPr>
          <w:rFonts w:asciiTheme="minorBidi" w:hAnsiTheme="minorBidi" w:cstheme="minorBidi"/>
          <w:color w:val="000000"/>
        </w:rPr>
      </w:pPr>
      <w:r w:rsidRPr="003F06D5">
        <w:rPr>
          <w:rFonts w:asciiTheme="minorBidi" w:hAnsiTheme="minorBidi" w:cstheme="minorBidi"/>
          <w:color w:val="000000"/>
        </w:rPr>
        <w:t>(4)</w:t>
      </w:r>
      <w:r w:rsidRPr="003F06D5">
        <w:rPr>
          <w:rFonts w:asciiTheme="minorBidi" w:hAnsiTheme="minorBidi" w:cstheme="minorBidi"/>
          <w:color w:val="000000"/>
        </w:rPr>
        <w:tab/>
        <w:t xml:space="preserve">The Director General may, by general or special order, </w:t>
      </w:r>
      <w:proofErr w:type="gramStart"/>
      <w:r w:rsidRPr="003F06D5">
        <w:rPr>
          <w:rFonts w:asciiTheme="minorBidi" w:hAnsiTheme="minorBidi" w:cstheme="minorBidi"/>
          <w:color w:val="000000"/>
        </w:rPr>
        <w:t>cause</w:t>
      </w:r>
      <w:proofErr w:type="gramEnd"/>
      <w:r w:rsidRPr="003F06D5">
        <w:rPr>
          <w:rFonts w:asciiTheme="minorBidi" w:hAnsiTheme="minorBidi" w:cstheme="minorBidi"/>
          <w:color w:val="000000"/>
        </w:rPr>
        <w:t xml:space="preserve"> the Surveillance System or a part thereof, to be carried out by any officer subordinate to him or by such other person as may be prescribed.</w:t>
      </w:r>
    </w:p>
    <w:p w:rsidR="0030374F" w:rsidRDefault="0030374F" w:rsidP="003F06D5">
      <w:pPr>
        <w:jc w:val="both"/>
        <w:rPr>
          <w:rStyle w:val="fontstyle31"/>
          <w:rFonts w:asciiTheme="minorBidi" w:hAnsiTheme="minorBidi" w:cstheme="minorBidi"/>
          <w:b/>
          <w:sz w:val="24"/>
          <w:szCs w:val="24"/>
        </w:rPr>
      </w:pPr>
      <w:bookmarkStart w:id="4" w:name="a4"/>
    </w:p>
    <w:p w:rsidR="003F09B1" w:rsidRPr="003F06D5" w:rsidRDefault="003F09B1" w:rsidP="0030374F">
      <w:pPr>
        <w:jc w:val="both"/>
        <w:rPr>
          <w:rStyle w:val="fontstyle31"/>
          <w:rFonts w:asciiTheme="minorBidi" w:hAnsiTheme="minorBidi" w:cstheme="minorBidi"/>
          <w:sz w:val="24"/>
          <w:szCs w:val="24"/>
        </w:rPr>
      </w:pPr>
      <w:r w:rsidRPr="003F06D5">
        <w:rPr>
          <w:rStyle w:val="fontstyle31"/>
          <w:rFonts w:asciiTheme="minorBidi" w:hAnsiTheme="minorBidi" w:cstheme="minorBidi"/>
          <w:b/>
          <w:sz w:val="24"/>
          <w:szCs w:val="24"/>
        </w:rPr>
        <w:t>4.</w:t>
      </w:r>
      <w:r w:rsidRPr="003F06D5">
        <w:rPr>
          <w:rStyle w:val="fontstyle31"/>
          <w:rFonts w:asciiTheme="minorBidi" w:hAnsiTheme="minorBidi" w:cstheme="minorBidi"/>
          <w:sz w:val="24"/>
          <w:szCs w:val="24"/>
        </w:rPr>
        <w:tab/>
      </w:r>
      <w:r w:rsidRPr="003F06D5">
        <w:rPr>
          <w:rStyle w:val="fontstyle31"/>
          <w:rFonts w:asciiTheme="minorBidi" w:hAnsiTheme="minorBidi" w:cstheme="minorBidi"/>
          <w:b/>
          <w:sz w:val="24"/>
          <w:szCs w:val="24"/>
        </w:rPr>
        <w:t>Responsibility of a healthcare facility</w:t>
      </w:r>
      <w:bookmarkEnd w:id="4"/>
      <w:proofErr w:type="gramStart"/>
      <w:r w:rsidRPr="003F06D5">
        <w:rPr>
          <w:rStyle w:val="fontstyle01"/>
          <w:rFonts w:asciiTheme="minorBidi" w:hAnsiTheme="minorBidi" w:cstheme="minorBidi"/>
          <w:sz w:val="24"/>
          <w:szCs w:val="24"/>
        </w:rPr>
        <w:t>.–</w:t>
      </w:r>
      <w:proofErr w:type="gramEnd"/>
      <w:r w:rsidRPr="003F06D5">
        <w:rPr>
          <w:rStyle w:val="fontstyle31"/>
          <w:rFonts w:asciiTheme="minorBidi" w:hAnsiTheme="minorBidi" w:cstheme="minorBidi"/>
          <w:sz w:val="24"/>
          <w:szCs w:val="24"/>
        </w:rPr>
        <w:t xml:space="preserve"> (1) The information about a patient as a result of hepatitis test at a healthcare facility shall immediately be sent to the Director General by that healthcare facility in the prescribed manner.</w:t>
      </w:r>
    </w:p>
    <w:p w:rsidR="003F09B1" w:rsidRPr="003F06D5" w:rsidRDefault="003F09B1" w:rsidP="003F06D5">
      <w:pPr>
        <w:jc w:val="both"/>
        <w:rPr>
          <w:rFonts w:asciiTheme="minorBidi" w:hAnsiTheme="minorBidi" w:cstheme="minorBidi"/>
          <w:color w:val="000000"/>
        </w:rPr>
      </w:pPr>
      <w:r w:rsidRPr="003F06D5">
        <w:rPr>
          <w:rStyle w:val="fontstyle31"/>
          <w:rFonts w:asciiTheme="minorBidi" w:hAnsiTheme="minorBidi" w:cstheme="minorBidi"/>
          <w:sz w:val="24"/>
          <w:szCs w:val="24"/>
        </w:rPr>
        <w:tab/>
        <w:t>(2)</w:t>
      </w:r>
      <w:r w:rsidRPr="003F06D5">
        <w:rPr>
          <w:rStyle w:val="fontstyle31"/>
          <w:rFonts w:asciiTheme="minorBidi" w:hAnsiTheme="minorBidi" w:cstheme="minorBidi"/>
          <w:sz w:val="24"/>
          <w:szCs w:val="24"/>
        </w:rPr>
        <w:tab/>
        <w:t xml:space="preserve">The healthcare facility shall not itself subject the patient mentioned in subsection (1) to another hepatitis test but shall refer him to another healthcare facility for the second test after </w:t>
      </w:r>
      <w:proofErr w:type="spellStart"/>
      <w:r w:rsidRPr="003F06D5">
        <w:rPr>
          <w:rStyle w:val="fontstyle31"/>
          <w:rFonts w:asciiTheme="minorBidi" w:hAnsiTheme="minorBidi" w:cstheme="minorBidi"/>
          <w:sz w:val="24"/>
          <w:szCs w:val="24"/>
        </w:rPr>
        <w:t>counseling</w:t>
      </w:r>
      <w:proofErr w:type="spellEnd"/>
      <w:r w:rsidRPr="003F06D5">
        <w:rPr>
          <w:rStyle w:val="fontstyle31"/>
          <w:rFonts w:asciiTheme="minorBidi" w:hAnsiTheme="minorBidi" w:cstheme="minorBidi"/>
          <w:sz w:val="24"/>
          <w:szCs w:val="24"/>
        </w:rPr>
        <w:t xml:space="preserve"> him about the preventive measures.</w:t>
      </w:r>
      <w:r w:rsidRPr="003F06D5">
        <w:rPr>
          <w:rFonts w:asciiTheme="minorBidi" w:hAnsiTheme="minorBidi" w:cstheme="minorBidi"/>
        </w:rPr>
        <w:fldChar w:fldCharType="begin"/>
      </w:r>
      <w:r w:rsidRPr="003F06D5">
        <w:rPr>
          <w:rFonts w:asciiTheme="minorBidi" w:hAnsiTheme="minorBidi" w:cstheme="minorBidi"/>
        </w:rPr>
        <w:instrText xml:space="preserve"> HYPERLINK "https://www.ilo.org/dyn/natlex/docs/ELECTRONIC/99263/118397/F-1814597697/PAK99263%20Eng.pdf" \l "page=14" \o "Page 14" </w:instrText>
      </w:r>
      <w:r w:rsidRPr="003F06D5">
        <w:rPr>
          <w:rFonts w:asciiTheme="minorBidi" w:hAnsiTheme="minorBidi" w:cstheme="minorBidi"/>
        </w:rPr>
        <w:fldChar w:fldCharType="separate"/>
      </w:r>
    </w:p>
    <w:p w:rsidR="0030374F" w:rsidRDefault="003F09B1" w:rsidP="0030374F">
      <w:pPr>
        <w:jc w:val="both"/>
        <w:rPr>
          <w:rFonts w:asciiTheme="minorBidi" w:hAnsiTheme="minorBidi" w:cstheme="minorBidi"/>
        </w:rPr>
      </w:pPr>
      <w:r w:rsidRPr="003F06D5">
        <w:rPr>
          <w:rFonts w:asciiTheme="minorBidi" w:hAnsiTheme="minorBidi" w:cstheme="minorBidi"/>
        </w:rPr>
        <w:fldChar w:fldCharType="end"/>
      </w:r>
      <w:bookmarkStart w:id="5" w:name="a5"/>
    </w:p>
    <w:p w:rsidR="003F09B1" w:rsidRPr="003F06D5" w:rsidRDefault="003F09B1" w:rsidP="0030374F">
      <w:pPr>
        <w:jc w:val="both"/>
        <w:rPr>
          <w:rStyle w:val="fontstyle31"/>
          <w:rFonts w:asciiTheme="minorBidi" w:hAnsiTheme="minorBidi" w:cstheme="minorBidi"/>
          <w:sz w:val="24"/>
          <w:szCs w:val="24"/>
        </w:rPr>
      </w:pPr>
      <w:r w:rsidRPr="003F06D5">
        <w:rPr>
          <w:rStyle w:val="fontstyle31"/>
          <w:rFonts w:asciiTheme="minorBidi" w:hAnsiTheme="minorBidi" w:cstheme="minorBidi"/>
          <w:b/>
          <w:sz w:val="24"/>
          <w:szCs w:val="24"/>
        </w:rPr>
        <w:t>5.</w:t>
      </w:r>
      <w:r w:rsidRPr="003F06D5">
        <w:rPr>
          <w:rStyle w:val="fontstyle31"/>
          <w:rFonts w:asciiTheme="minorBidi" w:hAnsiTheme="minorBidi" w:cstheme="minorBidi"/>
          <w:sz w:val="24"/>
          <w:szCs w:val="24"/>
        </w:rPr>
        <w:tab/>
      </w:r>
      <w:r w:rsidRPr="003F06D5">
        <w:rPr>
          <w:rStyle w:val="fontstyle31"/>
          <w:rFonts w:asciiTheme="minorBidi" w:hAnsiTheme="minorBidi" w:cstheme="minorBidi"/>
          <w:b/>
          <w:sz w:val="24"/>
          <w:szCs w:val="24"/>
        </w:rPr>
        <w:t>Auto-disabled syringes and needles</w:t>
      </w:r>
      <w:bookmarkEnd w:id="5"/>
      <w:proofErr w:type="gramStart"/>
      <w:r w:rsidRPr="003F06D5">
        <w:rPr>
          <w:rStyle w:val="fontstyle01"/>
          <w:rFonts w:asciiTheme="minorBidi" w:hAnsiTheme="minorBidi" w:cstheme="minorBidi"/>
          <w:sz w:val="24"/>
          <w:szCs w:val="24"/>
        </w:rPr>
        <w:t>.–</w:t>
      </w:r>
      <w:proofErr w:type="gramEnd"/>
      <w:r w:rsidRPr="003F06D5">
        <w:rPr>
          <w:rStyle w:val="fontstyle31"/>
          <w:rFonts w:asciiTheme="minorBidi" w:hAnsiTheme="minorBidi" w:cstheme="minorBidi"/>
          <w:sz w:val="24"/>
          <w:szCs w:val="24"/>
        </w:rPr>
        <w:t xml:space="preserve"> (1) Subject to the rules, a pharmacy, medical store or any other person shall not sell or transfer a syringe or needle except an auto-disabled syringe or needle of such measurement as is prescribed.</w:t>
      </w:r>
    </w:p>
    <w:p w:rsidR="003F09B1" w:rsidRPr="003F06D5" w:rsidRDefault="003F09B1" w:rsidP="003F06D5">
      <w:pPr>
        <w:ind w:firstLine="720"/>
        <w:jc w:val="both"/>
        <w:rPr>
          <w:rStyle w:val="fontstyle31"/>
          <w:rFonts w:asciiTheme="minorBidi" w:hAnsiTheme="minorBidi" w:cstheme="minorBidi"/>
          <w:sz w:val="24"/>
          <w:szCs w:val="24"/>
        </w:rPr>
      </w:pPr>
      <w:r w:rsidRPr="003F06D5">
        <w:rPr>
          <w:rStyle w:val="fontstyle31"/>
          <w:rFonts w:asciiTheme="minorBidi" w:hAnsiTheme="minorBidi" w:cstheme="minorBidi"/>
          <w:sz w:val="24"/>
          <w:szCs w:val="24"/>
        </w:rPr>
        <w:t>(2)</w:t>
      </w:r>
      <w:r w:rsidRPr="003F06D5">
        <w:rPr>
          <w:rStyle w:val="fontstyle31"/>
          <w:rFonts w:asciiTheme="minorBidi" w:hAnsiTheme="minorBidi" w:cstheme="minorBidi"/>
          <w:sz w:val="24"/>
          <w:szCs w:val="24"/>
        </w:rPr>
        <w:tab/>
        <w:t>The Government may, by notification, allow a healthcare facility or a class of healthcare facilities to use standard syringes and needles or auto-disabled syringes or needles beyond specific measurement under the supervision of a medical practitioner subject to their proper disposal.</w:t>
      </w:r>
    </w:p>
    <w:p w:rsidR="0030374F" w:rsidRDefault="0030374F" w:rsidP="003F06D5">
      <w:pPr>
        <w:jc w:val="both"/>
        <w:rPr>
          <w:rStyle w:val="fontstyle31"/>
          <w:rFonts w:asciiTheme="minorBidi" w:hAnsiTheme="minorBidi" w:cstheme="minorBidi"/>
          <w:b/>
          <w:sz w:val="24"/>
          <w:szCs w:val="24"/>
        </w:rPr>
      </w:pPr>
      <w:bookmarkStart w:id="6" w:name="a6"/>
    </w:p>
    <w:p w:rsidR="003F09B1" w:rsidRDefault="003F09B1" w:rsidP="0030374F">
      <w:pPr>
        <w:jc w:val="both"/>
        <w:rPr>
          <w:rStyle w:val="fontstyle01"/>
          <w:rFonts w:asciiTheme="minorBidi" w:hAnsiTheme="minorBidi" w:cstheme="minorBidi"/>
          <w:b w:val="0"/>
          <w:bCs w:val="0"/>
          <w:sz w:val="24"/>
          <w:szCs w:val="24"/>
        </w:rPr>
      </w:pPr>
      <w:r w:rsidRPr="003F06D5">
        <w:rPr>
          <w:rStyle w:val="fontstyle31"/>
          <w:rFonts w:asciiTheme="minorBidi" w:hAnsiTheme="minorBidi" w:cstheme="minorBidi"/>
          <w:b/>
          <w:sz w:val="24"/>
          <w:szCs w:val="24"/>
        </w:rPr>
        <w:t>6.</w:t>
      </w:r>
      <w:r w:rsidRPr="003F06D5">
        <w:rPr>
          <w:rStyle w:val="fontstyle31"/>
          <w:rFonts w:asciiTheme="minorBidi" w:hAnsiTheme="minorBidi" w:cstheme="minorBidi"/>
          <w:sz w:val="24"/>
          <w:szCs w:val="24"/>
        </w:rPr>
        <w:tab/>
      </w:r>
      <w:r w:rsidRPr="003F06D5">
        <w:rPr>
          <w:rStyle w:val="fontstyle31"/>
          <w:rFonts w:asciiTheme="minorBidi" w:hAnsiTheme="minorBidi" w:cstheme="minorBidi"/>
          <w:b/>
          <w:sz w:val="24"/>
          <w:szCs w:val="24"/>
        </w:rPr>
        <w:t>Hospital waste disposal</w:t>
      </w:r>
      <w:bookmarkEnd w:id="6"/>
      <w:proofErr w:type="gramStart"/>
      <w:r w:rsidRPr="0030374F">
        <w:rPr>
          <w:rStyle w:val="fontstyle01"/>
          <w:rFonts w:asciiTheme="minorBidi" w:hAnsiTheme="minorBidi" w:cstheme="minorBidi"/>
          <w:b w:val="0"/>
          <w:bCs w:val="0"/>
          <w:sz w:val="24"/>
          <w:szCs w:val="24"/>
        </w:rPr>
        <w:t>.–</w:t>
      </w:r>
      <w:proofErr w:type="gramEnd"/>
      <w:r w:rsidRPr="0030374F">
        <w:rPr>
          <w:rStyle w:val="fontstyle01"/>
          <w:rFonts w:asciiTheme="minorBidi" w:hAnsiTheme="minorBidi" w:cstheme="minorBidi"/>
          <w:b w:val="0"/>
          <w:bCs w:val="0"/>
          <w:sz w:val="24"/>
          <w:szCs w:val="24"/>
        </w:rPr>
        <w:t xml:space="preserve"> A healthcare facility shall ensure timely and proper disposal of hospital waste including disposal of used syringes, needles and biomedical waste.</w:t>
      </w:r>
    </w:p>
    <w:p w:rsidR="0030374F" w:rsidRPr="0030374F" w:rsidRDefault="0030374F" w:rsidP="0030374F">
      <w:pPr>
        <w:jc w:val="both"/>
        <w:rPr>
          <w:rStyle w:val="fontstyle31"/>
          <w:rFonts w:asciiTheme="minorBidi" w:hAnsiTheme="minorBidi" w:cstheme="minorBidi"/>
          <w:b/>
          <w:bCs/>
          <w:sz w:val="24"/>
          <w:szCs w:val="24"/>
        </w:rPr>
      </w:pPr>
    </w:p>
    <w:p w:rsidR="003F09B1" w:rsidRPr="003F06D5" w:rsidRDefault="003F09B1" w:rsidP="0030374F">
      <w:pPr>
        <w:jc w:val="both"/>
        <w:rPr>
          <w:rStyle w:val="fontstyle31"/>
          <w:rFonts w:asciiTheme="minorBidi" w:hAnsiTheme="minorBidi" w:cstheme="minorBidi"/>
          <w:sz w:val="24"/>
          <w:szCs w:val="24"/>
        </w:rPr>
      </w:pPr>
      <w:bookmarkStart w:id="7" w:name="a7"/>
      <w:r w:rsidRPr="003F06D5">
        <w:rPr>
          <w:rStyle w:val="fontstyle31"/>
          <w:rFonts w:asciiTheme="minorBidi" w:hAnsiTheme="minorBidi" w:cstheme="minorBidi"/>
          <w:b/>
          <w:sz w:val="24"/>
          <w:szCs w:val="24"/>
        </w:rPr>
        <w:t>7.</w:t>
      </w:r>
      <w:r w:rsidRPr="003F06D5">
        <w:rPr>
          <w:rStyle w:val="fontstyle31"/>
          <w:rFonts w:asciiTheme="minorBidi" w:hAnsiTheme="minorBidi" w:cstheme="minorBidi"/>
          <w:sz w:val="24"/>
          <w:szCs w:val="24"/>
        </w:rPr>
        <w:tab/>
      </w:r>
      <w:r w:rsidRPr="003F06D5">
        <w:rPr>
          <w:rStyle w:val="fontstyle31"/>
          <w:rFonts w:asciiTheme="minorBidi" w:hAnsiTheme="minorBidi" w:cstheme="minorBidi"/>
          <w:b/>
          <w:sz w:val="24"/>
          <w:szCs w:val="24"/>
        </w:rPr>
        <w:t>Safe blood transfusion</w:t>
      </w:r>
      <w:bookmarkEnd w:id="7"/>
      <w:proofErr w:type="gramStart"/>
      <w:r w:rsidRPr="003F06D5">
        <w:rPr>
          <w:rStyle w:val="fontstyle01"/>
          <w:rFonts w:asciiTheme="minorBidi" w:hAnsiTheme="minorBidi" w:cstheme="minorBidi"/>
          <w:sz w:val="24"/>
          <w:szCs w:val="24"/>
        </w:rPr>
        <w:t>.–</w:t>
      </w:r>
      <w:proofErr w:type="gramEnd"/>
      <w:r w:rsidRPr="003F06D5">
        <w:rPr>
          <w:rStyle w:val="fontstyle31"/>
          <w:rFonts w:asciiTheme="minorBidi" w:hAnsiTheme="minorBidi" w:cstheme="minorBidi"/>
          <w:sz w:val="24"/>
          <w:szCs w:val="24"/>
        </w:rPr>
        <w:t xml:space="preserve"> A person shall not inject or allow any other person to inject blood, blood component or blood product unless it is:</w:t>
      </w:r>
    </w:p>
    <w:p w:rsidR="003F09B1" w:rsidRPr="003F06D5" w:rsidRDefault="003F09B1" w:rsidP="003F06D5">
      <w:pPr>
        <w:ind w:firstLine="1440"/>
        <w:jc w:val="both"/>
        <w:rPr>
          <w:rStyle w:val="fontstyle31"/>
          <w:rFonts w:asciiTheme="minorBidi" w:hAnsiTheme="minorBidi" w:cstheme="minorBidi"/>
          <w:sz w:val="24"/>
          <w:szCs w:val="24"/>
        </w:rPr>
      </w:pPr>
      <w:r w:rsidRPr="003F06D5">
        <w:rPr>
          <w:rStyle w:val="fontstyle31"/>
          <w:rFonts w:asciiTheme="minorBidi" w:hAnsiTheme="minorBidi" w:cstheme="minorBidi"/>
          <w:sz w:val="24"/>
          <w:szCs w:val="24"/>
        </w:rPr>
        <w:t>(a)</w:t>
      </w:r>
      <w:r w:rsidRPr="003F06D5">
        <w:rPr>
          <w:rStyle w:val="fontstyle31"/>
          <w:rFonts w:asciiTheme="minorBidi" w:hAnsiTheme="minorBidi" w:cstheme="minorBidi"/>
          <w:sz w:val="24"/>
          <w:szCs w:val="24"/>
        </w:rPr>
        <w:tab/>
      </w:r>
      <w:proofErr w:type="gramStart"/>
      <w:r w:rsidRPr="003F06D5">
        <w:rPr>
          <w:rStyle w:val="fontstyle31"/>
          <w:rFonts w:asciiTheme="minorBidi" w:hAnsiTheme="minorBidi" w:cstheme="minorBidi"/>
          <w:sz w:val="24"/>
          <w:szCs w:val="24"/>
        </w:rPr>
        <w:t>prescribed</w:t>
      </w:r>
      <w:proofErr w:type="gramEnd"/>
      <w:r w:rsidRPr="003F06D5">
        <w:rPr>
          <w:rStyle w:val="fontstyle31"/>
          <w:rFonts w:asciiTheme="minorBidi" w:hAnsiTheme="minorBidi" w:cstheme="minorBidi"/>
          <w:sz w:val="24"/>
          <w:szCs w:val="24"/>
        </w:rPr>
        <w:t xml:space="preserve"> by a medical practitioner;</w:t>
      </w:r>
    </w:p>
    <w:p w:rsidR="003F09B1" w:rsidRPr="003F06D5" w:rsidRDefault="003F09B1" w:rsidP="003F06D5">
      <w:pPr>
        <w:ind w:left="2160" w:hanging="720"/>
        <w:jc w:val="both"/>
        <w:rPr>
          <w:rStyle w:val="fontstyle31"/>
          <w:rFonts w:asciiTheme="minorBidi" w:hAnsiTheme="minorBidi" w:cstheme="minorBidi"/>
          <w:sz w:val="24"/>
          <w:szCs w:val="24"/>
        </w:rPr>
      </w:pPr>
      <w:r w:rsidRPr="003F06D5">
        <w:rPr>
          <w:rStyle w:val="fontstyle31"/>
          <w:rFonts w:asciiTheme="minorBidi" w:hAnsiTheme="minorBidi" w:cstheme="minorBidi"/>
          <w:sz w:val="24"/>
          <w:szCs w:val="24"/>
        </w:rPr>
        <w:lastRenderedPageBreak/>
        <w:t>(b)</w:t>
      </w:r>
      <w:r w:rsidRPr="003F06D5">
        <w:rPr>
          <w:rStyle w:val="fontstyle31"/>
          <w:rFonts w:asciiTheme="minorBidi" w:hAnsiTheme="minorBidi" w:cstheme="minorBidi"/>
          <w:sz w:val="24"/>
          <w:szCs w:val="24"/>
        </w:rPr>
        <w:tab/>
      </w:r>
      <w:proofErr w:type="gramStart"/>
      <w:r w:rsidRPr="003F06D5">
        <w:rPr>
          <w:rStyle w:val="fontstyle31"/>
          <w:rFonts w:asciiTheme="minorBidi" w:hAnsiTheme="minorBidi" w:cstheme="minorBidi"/>
          <w:sz w:val="24"/>
          <w:szCs w:val="24"/>
        </w:rPr>
        <w:t>screened</w:t>
      </w:r>
      <w:proofErr w:type="gramEnd"/>
      <w:r w:rsidRPr="003F06D5">
        <w:rPr>
          <w:rStyle w:val="fontstyle31"/>
          <w:rFonts w:asciiTheme="minorBidi" w:hAnsiTheme="minorBidi" w:cstheme="minorBidi"/>
          <w:sz w:val="24"/>
          <w:szCs w:val="24"/>
        </w:rPr>
        <w:t xml:space="preserve"> and safe blood in terms of the </w:t>
      </w:r>
      <w:r w:rsidRPr="003F06D5">
        <w:rPr>
          <w:rFonts w:asciiTheme="minorBidi" w:hAnsiTheme="minorBidi" w:cstheme="minorBidi"/>
          <w:iCs/>
          <w:lang w:eastAsia="ja-JP"/>
        </w:rPr>
        <w:t xml:space="preserve">Punjab Blood Transfusion Safety Act 2016 </w:t>
      </w:r>
      <w:r w:rsidRPr="003F06D5">
        <w:rPr>
          <w:rFonts w:asciiTheme="minorBidi" w:hAnsiTheme="minorBidi" w:cstheme="minorBidi"/>
          <w:i/>
          <w:iCs/>
          <w:lang w:eastAsia="ja-JP"/>
        </w:rPr>
        <w:t>(XLVI of 2016)</w:t>
      </w:r>
      <w:r w:rsidRPr="003F06D5">
        <w:rPr>
          <w:rStyle w:val="fontstyle31"/>
          <w:rFonts w:asciiTheme="minorBidi" w:hAnsiTheme="minorBidi" w:cstheme="minorBidi"/>
          <w:sz w:val="24"/>
          <w:szCs w:val="24"/>
        </w:rPr>
        <w:t>; and</w:t>
      </w:r>
    </w:p>
    <w:p w:rsidR="003F09B1" w:rsidRDefault="003F09B1" w:rsidP="003F06D5">
      <w:pPr>
        <w:ind w:left="720" w:firstLine="720"/>
        <w:jc w:val="both"/>
        <w:rPr>
          <w:rStyle w:val="fontstyle31"/>
          <w:rFonts w:asciiTheme="minorBidi" w:hAnsiTheme="minorBidi" w:cstheme="minorBidi"/>
          <w:sz w:val="24"/>
          <w:szCs w:val="24"/>
        </w:rPr>
      </w:pPr>
      <w:r w:rsidRPr="003F06D5">
        <w:rPr>
          <w:rStyle w:val="fontstyle31"/>
          <w:rFonts w:asciiTheme="minorBidi" w:hAnsiTheme="minorBidi" w:cstheme="minorBidi"/>
          <w:sz w:val="24"/>
          <w:szCs w:val="24"/>
        </w:rPr>
        <w:t>(c)</w:t>
      </w:r>
      <w:r w:rsidRPr="003F06D5">
        <w:rPr>
          <w:rStyle w:val="fontstyle31"/>
          <w:rFonts w:asciiTheme="minorBidi" w:hAnsiTheme="minorBidi" w:cstheme="minorBidi"/>
          <w:sz w:val="24"/>
          <w:szCs w:val="24"/>
        </w:rPr>
        <w:tab/>
      </w:r>
      <w:proofErr w:type="gramStart"/>
      <w:r w:rsidRPr="003F06D5">
        <w:rPr>
          <w:rStyle w:val="fontstyle31"/>
          <w:rFonts w:asciiTheme="minorBidi" w:hAnsiTheme="minorBidi" w:cstheme="minorBidi"/>
          <w:sz w:val="24"/>
          <w:szCs w:val="24"/>
        </w:rPr>
        <w:t>transfused</w:t>
      </w:r>
      <w:proofErr w:type="gramEnd"/>
      <w:r w:rsidRPr="003F06D5">
        <w:rPr>
          <w:rStyle w:val="fontstyle31"/>
          <w:rFonts w:asciiTheme="minorBidi" w:hAnsiTheme="minorBidi" w:cstheme="minorBidi"/>
          <w:sz w:val="24"/>
          <w:szCs w:val="24"/>
        </w:rPr>
        <w:t xml:space="preserve"> in the prescribed manner.</w:t>
      </w:r>
    </w:p>
    <w:p w:rsidR="0030374F" w:rsidRPr="003F06D5" w:rsidRDefault="0030374F" w:rsidP="003F06D5">
      <w:pPr>
        <w:ind w:left="720" w:firstLine="720"/>
        <w:jc w:val="both"/>
        <w:rPr>
          <w:rStyle w:val="fontstyle31"/>
          <w:rFonts w:asciiTheme="minorBidi" w:hAnsiTheme="minorBidi" w:cstheme="minorBidi"/>
          <w:sz w:val="24"/>
          <w:szCs w:val="24"/>
        </w:rPr>
      </w:pPr>
    </w:p>
    <w:p w:rsidR="003F09B1" w:rsidRPr="0030374F" w:rsidRDefault="003F09B1" w:rsidP="0030374F">
      <w:pPr>
        <w:jc w:val="both"/>
        <w:rPr>
          <w:rStyle w:val="fontstyle31"/>
          <w:rFonts w:asciiTheme="minorBidi" w:hAnsiTheme="minorBidi" w:cstheme="minorBidi"/>
          <w:b/>
          <w:bCs/>
          <w:sz w:val="24"/>
          <w:szCs w:val="24"/>
        </w:rPr>
      </w:pPr>
      <w:bookmarkStart w:id="8" w:name="a8"/>
      <w:r w:rsidRPr="003F06D5">
        <w:rPr>
          <w:rStyle w:val="fontstyle31"/>
          <w:rFonts w:asciiTheme="minorBidi" w:hAnsiTheme="minorBidi" w:cstheme="minorBidi"/>
          <w:b/>
          <w:sz w:val="24"/>
          <w:szCs w:val="24"/>
        </w:rPr>
        <w:t>8.</w:t>
      </w:r>
      <w:r w:rsidRPr="003F06D5">
        <w:rPr>
          <w:rStyle w:val="fontstyle31"/>
          <w:rFonts w:asciiTheme="minorBidi" w:hAnsiTheme="minorBidi" w:cstheme="minorBidi"/>
          <w:sz w:val="24"/>
          <w:szCs w:val="24"/>
        </w:rPr>
        <w:tab/>
      </w:r>
      <w:r w:rsidRPr="003F06D5">
        <w:rPr>
          <w:rStyle w:val="fontstyle31"/>
          <w:rFonts w:asciiTheme="minorBidi" w:hAnsiTheme="minorBidi" w:cstheme="minorBidi"/>
          <w:b/>
          <w:sz w:val="24"/>
          <w:szCs w:val="24"/>
        </w:rPr>
        <w:t>Dialysis and surgeries</w:t>
      </w:r>
      <w:bookmarkEnd w:id="8"/>
      <w:proofErr w:type="gramStart"/>
      <w:r w:rsidRPr="0030374F">
        <w:rPr>
          <w:rStyle w:val="fontstyle01"/>
          <w:rFonts w:asciiTheme="minorBidi" w:hAnsiTheme="minorBidi" w:cstheme="minorBidi"/>
          <w:b w:val="0"/>
          <w:bCs w:val="0"/>
          <w:sz w:val="24"/>
          <w:szCs w:val="24"/>
        </w:rPr>
        <w:t>.–</w:t>
      </w:r>
      <w:proofErr w:type="gramEnd"/>
      <w:r w:rsidRPr="0030374F">
        <w:rPr>
          <w:rStyle w:val="fontstyle01"/>
          <w:rFonts w:asciiTheme="minorBidi" w:hAnsiTheme="minorBidi" w:cstheme="minorBidi"/>
          <w:b w:val="0"/>
          <w:bCs w:val="0"/>
          <w:sz w:val="24"/>
          <w:szCs w:val="24"/>
        </w:rPr>
        <w:t xml:space="preserve"> (1) A healthcare facility shall not conduct or allow to be conducted dialysis of a person unless he is subjected to a hepatitis test. </w:t>
      </w:r>
    </w:p>
    <w:p w:rsidR="003F09B1" w:rsidRPr="003F06D5" w:rsidRDefault="003F09B1" w:rsidP="003F06D5">
      <w:pPr>
        <w:ind w:firstLine="720"/>
        <w:jc w:val="both"/>
        <w:rPr>
          <w:rStyle w:val="fontstyle31"/>
          <w:rFonts w:asciiTheme="minorBidi" w:hAnsiTheme="minorBidi" w:cstheme="minorBidi"/>
          <w:sz w:val="24"/>
          <w:szCs w:val="24"/>
        </w:rPr>
      </w:pPr>
      <w:r w:rsidRPr="003F06D5">
        <w:rPr>
          <w:rStyle w:val="fontstyle31"/>
          <w:rFonts w:asciiTheme="minorBidi" w:hAnsiTheme="minorBidi" w:cstheme="minorBidi"/>
          <w:sz w:val="24"/>
          <w:szCs w:val="24"/>
        </w:rPr>
        <w:t>(2)</w:t>
      </w:r>
      <w:r w:rsidRPr="003F06D5">
        <w:rPr>
          <w:rStyle w:val="fontstyle31"/>
          <w:rFonts w:asciiTheme="minorBidi" w:hAnsiTheme="minorBidi" w:cstheme="minorBidi"/>
          <w:sz w:val="24"/>
          <w:szCs w:val="24"/>
        </w:rPr>
        <w:tab/>
        <w:t>Subject to the rules and advice of a medical practitioner, the dialysis of a patient may be conducted on the dialysis machine exclusively allocated for the dialysis of such patients.</w:t>
      </w:r>
    </w:p>
    <w:p w:rsidR="003F09B1" w:rsidRPr="003F06D5" w:rsidRDefault="003F09B1" w:rsidP="003F06D5">
      <w:pPr>
        <w:ind w:firstLine="720"/>
        <w:jc w:val="both"/>
        <w:rPr>
          <w:rStyle w:val="fontstyle31"/>
          <w:rFonts w:asciiTheme="minorBidi" w:hAnsiTheme="minorBidi" w:cstheme="minorBidi"/>
          <w:sz w:val="24"/>
          <w:szCs w:val="24"/>
        </w:rPr>
      </w:pPr>
      <w:r w:rsidRPr="003F06D5">
        <w:rPr>
          <w:rStyle w:val="fontstyle31"/>
          <w:rFonts w:asciiTheme="minorBidi" w:hAnsiTheme="minorBidi" w:cstheme="minorBidi"/>
          <w:sz w:val="24"/>
          <w:szCs w:val="24"/>
        </w:rPr>
        <w:t>(3)</w:t>
      </w:r>
      <w:r w:rsidRPr="003F06D5">
        <w:rPr>
          <w:rStyle w:val="fontstyle31"/>
          <w:rFonts w:asciiTheme="minorBidi" w:hAnsiTheme="minorBidi" w:cstheme="minorBidi"/>
          <w:sz w:val="24"/>
          <w:szCs w:val="24"/>
        </w:rPr>
        <w:tab/>
        <w:t>A healthcare facility or any other person shall ensure previous sterilization of equipment used in any surgical procedure including pricking of a human body.</w:t>
      </w:r>
    </w:p>
    <w:p w:rsidR="003F09B1" w:rsidRPr="003F06D5" w:rsidRDefault="003F09B1" w:rsidP="003F06D5">
      <w:pPr>
        <w:ind w:firstLine="720"/>
        <w:jc w:val="both"/>
        <w:rPr>
          <w:rStyle w:val="fontstyle01"/>
          <w:rFonts w:asciiTheme="minorBidi" w:hAnsiTheme="minorBidi" w:cstheme="minorBidi"/>
          <w:b w:val="0"/>
          <w:bCs w:val="0"/>
          <w:sz w:val="24"/>
          <w:szCs w:val="24"/>
        </w:rPr>
      </w:pPr>
      <w:r w:rsidRPr="003F06D5">
        <w:rPr>
          <w:rStyle w:val="fontstyle31"/>
          <w:rFonts w:asciiTheme="minorBidi" w:hAnsiTheme="minorBidi" w:cstheme="minorBidi"/>
          <w:sz w:val="24"/>
          <w:szCs w:val="24"/>
        </w:rPr>
        <w:t>(4)</w:t>
      </w:r>
      <w:r w:rsidRPr="003F06D5">
        <w:rPr>
          <w:rStyle w:val="fontstyle31"/>
          <w:rFonts w:asciiTheme="minorBidi" w:hAnsiTheme="minorBidi" w:cstheme="minorBidi"/>
          <w:sz w:val="24"/>
          <w:szCs w:val="24"/>
        </w:rPr>
        <w:tab/>
        <w:t>No person shall conduct a dialysis or surgical process unless he possesses the requisite competence, skill and authority for the purpose.</w:t>
      </w:r>
    </w:p>
    <w:p w:rsidR="0030374F" w:rsidRDefault="0030374F" w:rsidP="003F06D5">
      <w:pPr>
        <w:jc w:val="both"/>
        <w:rPr>
          <w:rStyle w:val="fontstyle31"/>
          <w:rFonts w:asciiTheme="minorBidi" w:hAnsiTheme="minorBidi" w:cstheme="minorBidi"/>
          <w:b/>
          <w:sz w:val="24"/>
          <w:szCs w:val="24"/>
        </w:rPr>
      </w:pPr>
      <w:bookmarkStart w:id="9" w:name="a9"/>
    </w:p>
    <w:p w:rsidR="003F09B1" w:rsidRPr="0030374F" w:rsidRDefault="003F09B1" w:rsidP="003F06D5">
      <w:pPr>
        <w:jc w:val="both"/>
        <w:rPr>
          <w:rStyle w:val="fontstyle01"/>
          <w:rFonts w:asciiTheme="minorBidi" w:hAnsiTheme="minorBidi" w:cstheme="minorBidi"/>
          <w:b w:val="0"/>
          <w:bCs w:val="0"/>
          <w:sz w:val="24"/>
          <w:szCs w:val="24"/>
        </w:rPr>
      </w:pPr>
      <w:r w:rsidRPr="003F06D5">
        <w:rPr>
          <w:rStyle w:val="fontstyle31"/>
          <w:rFonts w:asciiTheme="minorBidi" w:hAnsiTheme="minorBidi" w:cstheme="minorBidi"/>
          <w:b/>
          <w:sz w:val="24"/>
          <w:szCs w:val="24"/>
        </w:rPr>
        <w:t>9.</w:t>
      </w:r>
      <w:r w:rsidRPr="003F06D5">
        <w:rPr>
          <w:rStyle w:val="fontstyle31"/>
          <w:rFonts w:asciiTheme="minorBidi" w:hAnsiTheme="minorBidi" w:cstheme="minorBidi"/>
          <w:sz w:val="24"/>
          <w:szCs w:val="24"/>
        </w:rPr>
        <w:t xml:space="preserve">  </w:t>
      </w:r>
      <w:r w:rsidRPr="003F06D5">
        <w:rPr>
          <w:rStyle w:val="fontstyle31"/>
          <w:rFonts w:asciiTheme="minorBidi" w:hAnsiTheme="minorBidi" w:cstheme="minorBidi"/>
          <w:sz w:val="24"/>
          <w:szCs w:val="24"/>
        </w:rPr>
        <w:tab/>
      </w:r>
      <w:r w:rsidRPr="003F06D5">
        <w:rPr>
          <w:rStyle w:val="fontstyle31"/>
          <w:rFonts w:asciiTheme="minorBidi" w:hAnsiTheme="minorBidi" w:cstheme="minorBidi"/>
          <w:b/>
          <w:sz w:val="24"/>
          <w:szCs w:val="24"/>
        </w:rPr>
        <w:t>Organ transplant</w:t>
      </w:r>
      <w:bookmarkEnd w:id="9"/>
      <w:proofErr w:type="gramStart"/>
      <w:r w:rsidRPr="0030374F">
        <w:rPr>
          <w:rStyle w:val="fontstyle01"/>
          <w:rFonts w:asciiTheme="minorBidi" w:hAnsiTheme="minorBidi" w:cstheme="minorBidi"/>
          <w:b w:val="0"/>
          <w:bCs w:val="0"/>
          <w:sz w:val="24"/>
          <w:szCs w:val="24"/>
        </w:rPr>
        <w:t>.–</w:t>
      </w:r>
      <w:proofErr w:type="gramEnd"/>
      <w:r w:rsidRPr="0030374F">
        <w:rPr>
          <w:rStyle w:val="fontstyle01"/>
          <w:rFonts w:asciiTheme="minorBidi" w:hAnsiTheme="minorBidi" w:cstheme="minorBidi"/>
          <w:b w:val="0"/>
          <w:bCs w:val="0"/>
          <w:sz w:val="24"/>
          <w:szCs w:val="24"/>
        </w:rPr>
        <w:t xml:space="preserve"> (1) A medical practitioner shall not transplant human organ or tissue of a donor to a recipient unless both of them are subjected to a prior hepatitis test. </w:t>
      </w:r>
    </w:p>
    <w:p w:rsidR="003F09B1" w:rsidRPr="003F06D5" w:rsidRDefault="003F09B1" w:rsidP="003F06D5">
      <w:pPr>
        <w:ind w:firstLine="720"/>
        <w:jc w:val="both"/>
        <w:rPr>
          <w:rStyle w:val="fontstyle31"/>
          <w:rFonts w:asciiTheme="minorBidi" w:hAnsiTheme="minorBidi" w:cstheme="minorBidi"/>
          <w:sz w:val="24"/>
          <w:szCs w:val="24"/>
        </w:rPr>
      </w:pPr>
      <w:r w:rsidRPr="0030374F">
        <w:rPr>
          <w:rStyle w:val="fontstyle01"/>
          <w:rFonts w:asciiTheme="minorBidi" w:hAnsiTheme="minorBidi" w:cstheme="minorBidi"/>
          <w:b w:val="0"/>
          <w:bCs w:val="0"/>
          <w:sz w:val="24"/>
          <w:szCs w:val="24"/>
        </w:rPr>
        <w:t>(2)</w:t>
      </w:r>
      <w:r w:rsidRPr="003F06D5">
        <w:rPr>
          <w:rStyle w:val="fontstyle01"/>
          <w:rFonts w:asciiTheme="minorBidi" w:hAnsiTheme="minorBidi" w:cstheme="minorBidi"/>
          <w:sz w:val="24"/>
          <w:szCs w:val="24"/>
        </w:rPr>
        <w:tab/>
      </w:r>
      <w:r w:rsidRPr="003F06D5">
        <w:rPr>
          <w:rStyle w:val="fontstyle31"/>
          <w:rFonts w:asciiTheme="minorBidi" w:hAnsiTheme="minorBidi" w:cstheme="minorBidi"/>
          <w:sz w:val="24"/>
          <w:szCs w:val="24"/>
        </w:rPr>
        <w:t>Subject to the rules and any other law, a patient may donate an organ or tissue to another patient with the same genotype of hepatitis.</w:t>
      </w:r>
    </w:p>
    <w:p w:rsidR="0030374F" w:rsidRDefault="0030374F" w:rsidP="003F06D5">
      <w:pPr>
        <w:jc w:val="both"/>
        <w:rPr>
          <w:rStyle w:val="fontstyle31"/>
          <w:rFonts w:asciiTheme="minorBidi" w:hAnsiTheme="minorBidi" w:cstheme="minorBidi"/>
          <w:b/>
          <w:sz w:val="24"/>
          <w:szCs w:val="24"/>
        </w:rPr>
      </w:pPr>
      <w:bookmarkStart w:id="10" w:name="a10"/>
    </w:p>
    <w:p w:rsidR="003F09B1" w:rsidRPr="003F06D5" w:rsidRDefault="003F09B1" w:rsidP="0030374F">
      <w:pPr>
        <w:jc w:val="both"/>
        <w:rPr>
          <w:rFonts w:asciiTheme="minorBidi" w:hAnsiTheme="minorBidi" w:cstheme="minorBidi"/>
          <w:color w:val="000000"/>
        </w:rPr>
      </w:pPr>
      <w:r w:rsidRPr="003F06D5">
        <w:rPr>
          <w:rStyle w:val="fontstyle31"/>
          <w:rFonts w:asciiTheme="minorBidi" w:hAnsiTheme="minorBidi" w:cstheme="minorBidi"/>
          <w:b/>
          <w:sz w:val="24"/>
          <w:szCs w:val="24"/>
        </w:rPr>
        <w:t>10.</w:t>
      </w:r>
      <w:r w:rsidRPr="003F06D5">
        <w:rPr>
          <w:rStyle w:val="fontstyle31"/>
          <w:rFonts w:asciiTheme="minorBidi" w:hAnsiTheme="minorBidi" w:cstheme="minorBidi"/>
          <w:sz w:val="24"/>
          <w:szCs w:val="24"/>
        </w:rPr>
        <w:tab/>
      </w:r>
      <w:r w:rsidRPr="003F06D5">
        <w:rPr>
          <w:rStyle w:val="fontstyle31"/>
          <w:rFonts w:asciiTheme="minorBidi" w:hAnsiTheme="minorBidi" w:cstheme="minorBidi"/>
          <w:b/>
          <w:sz w:val="24"/>
          <w:szCs w:val="24"/>
        </w:rPr>
        <w:t>Disclosure</w:t>
      </w:r>
      <w:bookmarkEnd w:id="10"/>
      <w:proofErr w:type="gramStart"/>
      <w:r w:rsidRPr="003F06D5">
        <w:rPr>
          <w:rStyle w:val="fontstyle01"/>
          <w:rFonts w:asciiTheme="minorBidi" w:hAnsiTheme="minorBidi" w:cstheme="minorBidi"/>
          <w:sz w:val="24"/>
          <w:szCs w:val="24"/>
        </w:rPr>
        <w:t>.–</w:t>
      </w:r>
      <w:proofErr w:type="gramEnd"/>
      <w:r w:rsidRPr="003F06D5">
        <w:rPr>
          <w:rStyle w:val="fontstyle01"/>
          <w:rFonts w:asciiTheme="minorBidi" w:hAnsiTheme="minorBidi" w:cstheme="minorBidi"/>
          <w:sz w:val="24"/>
          <w:szCs w:val="24"/>
        </w:rPr>
        <w:t xml:space="preserve"> </w:t>
      </w:r>
      <w:r w:rsidRPr="003F06D5">
        <w:rPr>
          <w:rStyle w:val="fontstyle31"/>
          <w:rFonts w:asciiTheme="minorBidi" w:hAnsiTheme="minorBidi" w:cstheme="minorBidi"/>
          <w:sz w:val="24"/>
          <w:szCs w:val="24"/>
        </w:rPr>
        <w:t>The</w:t>
      </w:r>
      <w:r w:rsidRPr="003F06D5">
        <w:rPr>
          <w:rFonts w:asciiTheme="minorBidi" w:hAnsiTheme="minorBidi" w:cstheme="minorBidi"/>
          <w:color w:val="000000"/>
        </w:rPr>
        <w:t xml:space="preserve"> healthcare facility may, in the prescribed manner, offer </w:t>
      </w:r>
      <w:proofErr w:type="spellStart"/>
      <w:r w:rsidRPr="003F06D5">
        <w:rPr>
          <w:rFonts w:asciiTheme="minorBidi" w:hAnsiTheme="minorBidi" w:cstheme="minorBidi"/>
          <w:color w:val="000000"/>
        </w:rPr>
        <w:t>counseling</w:t>
      </w:r>
      <w:proofErr w:type="spellEnd"/>
      <w:r w:rsidRPr="003F06D5">
        <w:rPr>
          <w:rFonts w:asciiTheme="minorBidi" w:hAnsiTheme="minorBidi" w:cstheme="minorBidi"/>
          <w:color w:val="000000"/>
        </w:rPr>
        <w:t xml:space="preserve"> and information to a patient, members of his family, any other person related to him and the healthcare workers about the possible risk of hepatitis transmission when exposed to hepatitis. </w:t>
      </w:r>
    </w:p>
    <w:p w:rsidR="00AB4A14" w:rsidRDefault="00AB4A14" w:rsidP="003F06D5">
      <w:pPr>
        <w:jc w:val="both"/>
        <w:rPr>
          <w:rStyle w:val="fontstyle31"/>
          <w:rFonts w:asciiTheme="minorBidi" w:hAnsiTheme="minorBidi" w:cstheme="minorBidi"/>
          <w:b/>
          <w:sz w:val="24"/>
          <w:szCs w:val="24"/>
        </w:rPr>
      </w:pPr>
      <w:bookmarkStart w:id="11" w:name="a11"/>
    </w:p>
    <w:p w:rsidR="003F09B1" w:rsidRPr="00AB4A14" w:rsidRDefault="003F09B1" w:rsidP="00AB4A14">
      <w:pPr>
        <w:jc w:val="both"/>
        <w:rPr>
          <w:rStyle w:val="fontstyle01"/>
          <w:rFonts w:asciiTheme="minorBidi" w:hAnsiTheme="minorBidi" w:cstheme="minorBidi"/>
          <w:b w:val="0"/>
          <w:bCs w:val="0"/>
          <w:sz w:val="24"/>
          <w:szCs w:val="24"/>
        </w:rPr>
      </w:pPr>
      <w:r w:rsidRPr="003F06D5">
        <w:rPr>
          <w:rStyle w:val="fontstyle31"/>
          <w:rFonts w:asciiTheme="minorBidi" w:hAnsiTheme="minorBidi" w:cstheme="minorBidi"/>
          <w:b/>
          <w:sz w:val="24"/>
          <w:szCs w:val="24"/>
        </w:rPr>
        <w:t>11.</w:t>
      </w:r>
      <w:r w:rsidRPr="003F06D5">
        <w:rPr>
          <w:rStyle w:val="fontstyle31"/>
          <w:rFonts w:asciiTheme="minorBidi" w:hAnsiTheme="minorBidi" w:cstheme="minorBidi"/>
          <w:sz w:val="24"/>
          <w:szCs w:val="24"/>
        </w:rPr>
        <w:tab/>
      </w:r>
      <w:r w:rsidRPr="003F06D5">
        <w:rPr>
          <w:rStyle w:val="fontstyle31"/>
          <w:rFonts w:asciiTheme="minorBidi" w:hAnsiTheme="minorBidi" w:cstheme="minorBidi"/>
          <w:b/>
          <w:sz w:val="24"/>
          <w:szCs w:val="24"/>
        </w:rPr>
        <w:t>Diagnostic services</w:t>
      </w:r>
      <w:bookmarkEnd w:id="11"/>
      <w:proofErr w:type="gramStart"/>
      <w:r w:rsidRPr="00AB4A14">
        <w:rPr>
          <w:rStyle w:val="fontstyle01"/>
          <w:rFonts w:asciiTheme="minorBidi" w:hAnsiTheme="minorBidi" w:cstheme="minorBidi"/>
          <w:b w:val="0"/>
          <w:bCs w:val="0"/>
          <w:sz w:val="24"/>
          <w:szCs w:val="24"/>
        </w:rPr>
        <w:t>.–</w:t>
      </w:r>
      <w:proofErr w:type="gramEnd"/>
      <w:r w:rsidRPr="00AB4A14">
        <w:rPr>
          <w:rStyle w:val="fontstyle01"/>
          <w:rFonts w:asciiTheme="minorBidi" w:hAnsiTheme="minorBidi" w:cstheme="minorBidi"/>
          <w:b w:val="0"/>
          <w:bCs w:val="0"/>
          <w:sz w:val="24"/>
          <w:szCs w:val="24"/>
        </w:rPr>
        <w:t xml:space="preserve"> (1) The Government may provide for a hepatitis test, diagnosis and treatment at any public healthcare facility. </w:t>
      </w:r>
    </w:p>
    <w:p w:rsidR="003F09B1" w:rsidRDefault="003F09B1" w:rsidP="003F06D5">
      <w:pPr>
        <w:ind w:firstLine="720"/>
        <w:jc w:val="both"/>
        <w:rPr>
          <w:rStyle w:val="fontstyle01"/>
          <w:rFonts w:asciiTheme="minorBidi" w:hAnsiTheme="minorBidi" w:cstheme="minorBidi"/>
          <w:b w:val="0"/>
          <w:bCs w:val="0"/>
          <w:sz w:val="24"/>
          <w:szCs w:val="24"/>
        </w:rPr>
      </w:pPr>
      <w:r w:rsidRPr="00AB4A14">
        <w:rPr>
          <w:rStyle w:val="fontstyle01"/>
          <w:rFonts w:asciiTheme="minorBidi" w:hAnsiTheme="minorBidi" w:cstheme="minorBidi"/>
          <w:b w:val="0"/>
          <w:bCs w:val="0"/>
          <w:sz w:val="24"/>
          <w:szCs w:val="24"/>
        </w:rPr>
        <w:t>(2)</w:t>
      </w:r>
      <w:r w:rsidRPr="00AB4A14">
        <w:rPr>
          <w:rStyle w:val="fontstyle01"/>
          <w:rFonts w:asciiTheme="minorBidi" w:hAnsiTheme="minorBidi" w:cstheme="minorBidi"/>
          <w:b w:val="0"/>
          <w:bCs w:val="0"/>
          <w:sz w:val="24"/>
          <w:szCs w:val="24"/>
        </w:rPr>
        <w:tab/>
        <w:t>The Government shall make arrangements for the maintenance of data and record of the patients and cause transmission of such data and record to the Surveillance System.</w:t>
      </w:r>
    </w:p>
    <w:p w:rsidR="00AB4A14" w:rsidRPr="00AB4A14" w:rsidRDefault="00AB4A14" w:rsidP="003F06D5">
      <w:pPr>
        <w:ind w:firstLine="720"/>
        <w:jc w:val="both"/>
        <w:rPr>
          <w:rStyle w:val="fontstyle01"/>
          <w:rFonts w:asciiTheme="minorBidi" w:hAnsiTheme="minorBidi" w:cstheme="minorBidi"/>
          <w:b w:val="0"/>
          <w:bCs w:val="0"/>
          <w:sz w:val="24"/>
          <w:szCs w:val="24"/>
        </w:rPr>
      </w:pPr>
    </w:p>
    <w:p w:rsidR="003F09B1" w:rsidRPr="00AB4A14" w:rsidRDefault="003F09B1" w:rsidP="00AB4A14">
      <w:pPr>
        <w:jc w:val="both"/>
        <w:rPr>
          <w:rStyle w:val="fontstyle01"/>
          <w:rFonts w:asciiTheme="minorBidi" w:hAnsiTheme="minorBidi" w:cstheme="minorBidi"/>
          <w:b w:val="0"/>
          <w:bCs w:val="0"/>
          <w:sz w:val="24"/>
          <w:szCs w:val="24"/>
        </w:rPr>
      </w:pPr>
      <w:bookmarkStart w:id="12" w:name="a12"/>
      <w:r w:rsidRPr="003F06D5">
        <w:rPr>
          <w:rStyle w:val="fontstyle31"/>
          <w:rFonts w:asciiTheme="minorBidi" w:hAnsiTheme="minorBidi" w:cstheme="minorBidi"/>
          <w:b/>
          <w:sz w:val="24"/>
          <w:szCs w:val="24"/>
        </w:rPr>
        <w:t>12.</w:t>
      </w:r>
      <w:r w:rsidRPr="003F06D5">
        <w:rPr>
          <w:rStyle w:val="fontstyle31"/>
          <w:rFonts w:asciiTheme="minorBidi" w:hAnsiTheme="minorBidi" w:cstheme="minorBidi"/>
          <w:sz w:val="24"/>
          <w:szCs w:val="24"/>
        </w:rPr>
        <w:tab/>
      </w:r>
      <w:r w:rsidRPr="003F06D5">
        <w:rPr>
          <w:rStyle w:val="fontstyle31"/>
          <w:rFonts w:asciiTheme="minorBidi" w:hAnsiTheme="minorBidi" w:cstheme="minorBidi"/>
          <w:b/>
          <w:sz w:val="24"/>
          <w:szCs w:val="24"/>
        </w:rPr>
        <w:t>Awareness</w:t>
      </w:r>
      <w:bookmarkEnd w:id="12"/>
      <w:proofErr w:type="gramStart"/>
      <w:r w:rsidRPr="00AB4A14">
        <w:rPr>
          <w:rStyle w:val="fontstyle01"/>
          <w:rFonts w:asciiTheme="minorBidi" w:hAnsiTheme="minorBidi" w:cstheme="minorBidi"/>
          <w:b w:val="0"/>
          <w:bCs w:val="0"/>
          <w:sz w:val="24"/>
          <w:szCs w:val="24"/>
        </w:rPr>
        <w:t>.–</w:t>
      </w:r>
      <w:proofErr w:type="gramEnd"/>
      <w:r w:rsidRPr="00AB4A14">
        <w:rPr>
          <w:rStyle w:val="fontstyle01"/>
          <w:rFonts w:asciiTheme="minorBidi" w:hAnsiTheme="minorBidi" w:cstheme="minorBidi"/>
          <w:b w:val="0"/>
          <w:bCs w:val="0"/>
          <w:sz w:val="24"/>
          <w:szCs w:val="24"/>
        </w:rPr>
        <w:t xml:space="preserve"> The Government may, from time to time, launch an awareness campaign about:</w:t>
      </w:r>
    </w:p>
    <w:p w:rsidR="003F09B1" w:rsidRPr="00AB4A14" w:rsidRDefault="003F09B1" w:rsidP="003F06D5">
      <w:pPr>
        <w:ind w:left="2160" w:hanging="720"/>
        <w:jc w:val="both"/>
        <w:rPr>
          <w:rStyle w:val="fontstyle01"/>
          <w:rFonts w:asciiTheme="minorBidi" w:hAnsiTheme="minorBidi" w:cstheme="minorBidi"/>
          <w:sz w:val="24"/>
          <w:szCs w:val="24"/>
        </w:rPr>
      </w:pPr>
      <w:r w:rsidRPr="00AB4A14">
        <w:rPr>
          <w:rStyle w:val="fontstyle01"/>
          <w:rFonts w:asciiTheme="minorBidi" w:hAnsiTheme="minorBidi" w:cstheme="minorBidi"/>
          <w:b w:val="0"/>
          <w:bCs w:val="0"/>
          <w:sz w:val="24"/>
          <w:szCs w:val="24"/>
        </w:rPr>
        <w:t>(a)</w:t>
      </w:r>
      <w:r w:rsidRPr="00AB4A14">
        <w:rPr>
          <w:rStyle w:val="fontstyle01"/>
          <w:rFonts w:asciiTheme="minorBidi" w:hAnsiTheme="minorBidi" w:cstheme="minorBidi"/>
          <w:b w:val="0"/>
          <w:bCs w:val="0"/>
          <w:sz w:val="24"/>
          <w:szCs w:val="24"/>
        </w:rPr>
        <w:tab/>
      </w:r>
      <w:proofErr w:type="gramStart"/>
      <w:r w:rsidRPr="00AB4A14">
        <w:rPr>
          <w:rStyle w:val="fontstyle01"/>
          <w:rFonts w:asciiTheme="minorBidi" w:hAnsiTheme="minorBidi" w:cstheme="minorBidi"/>
          <w:b w:val="0"/>
          <w:bCs w:val="0"/>
          <w:sz w:val="24"/>
          <w:szCs w:val="24"/>
        </w:rPr>
        <w:t>the</w:t>
      </w:r>
      <w:proofErr w:type="gramEnd"/>
      <w:r w:rsidRPr="00AB4A14">
        <w:rPr>
          <w:rStyle w:val="fontstyle01"/>
          <w:rFonts w:asciiTheme="minorBidi" w:hAnsiTheme="minorBidi" w:cstheme="minorBidi"/>
          <w:b w:val="0"/>
          <w:bCs w:val="0"/>
          <w:sz w:val="24"/>
          <w:szCs w:val="24"/>
        </w:rPr>
        <w:t xml:space="preserve"> </w:t>
      </w:r>
      <w:r w:rsidRPr="00AB4A14">
        <w:rPr>
          <w:rFonts w:asciiTheme="minorBidi" w:hAnsiTheme="minorBidi" w:cstheme="minorBidi"/>
          <w:color w:val="000000"/>
        </w:rPr>
        <w:t>modes of transmission of hepatitis;</w:t>
      </w:r>
    </w:p>
    <w:p w:rsidR="003F09B1" w:rsidRPr="00AB4A14" w:rsidRDefault="003F09B1" w:rsidP="003F06D5">
      <w:pPr>
        <w:ind w:left="2160" w:hanging="720"/>
        <w:jc w:val="both"/>
        <w:rPr>
          <w:rStyle w:val="fontstyle01"/>
          <w:rFonts w:asciiTheme="minorBidi" w:hAnsiTheme="minorBidi" w:cstheme="minorBidi"/>
          <w:b w:val="0"/>
          <w:bCs w:val="0"/>
          <w:sz w:val="24"/>
          <w:szCs w:val="24"/>
        </w:rPr>
      </w:pPr>
      <w:r w:rsidRPr="00AB4A14">
        <w:rPr>
          <w:rStyle w:val="fontstyle01"/>
          <w:rFonts w:asciiTheme="minorBidi" w:hAnsiTheme="minorBidi" w:cstheme="minorBidi"/>
          <w:b w:val="0"/>
          <w:bCs w:val="0"/>
          <w:sz w:val="24"/>
          <w:szCs w:val="24"/>
        </w:rPr>
        <w:t>(b)</w:t>
      </w:r>
      <w:r w:rsidRPr="00AB4A14">
        <w:rPr>
          <w:rStyle w:val="fontstyle01"/>
          <w:rFonts w:asciiTheme="minorBidi" w:hAnsiTheme="minorBidi" w:cstheme="minorBidi"/>
          <w:b w:val="0"/>
          <w:bCs w:val="0"/>
          <w:sz w:val="24"/>
          <w:szCs w:val="24"/>
        </w:rPr>
        <w:tab/>
      </w:r>
      <w:proofErr w:type="gramStart"/>
      <w:r w:rsidRPr="00AB4A14">
        <w:rPr>
          <w:rStyle w:val="fontstyle01"/>
          <w:rFonts w:asciiTheme="minorBidi" w:hAnsiTheme="minorBidi" w:cstheme="minorBidi"/>
          <w:b w:val="0"/>
          <w:bCs w:val="0"/>
          <w:sz w:val="24"/>
          <w:szCs w:val="24"/>
        </w:rPr>
        <w:t>preventive</w:t>
      </w:r>
      <w:proofErr w:type="gramEnd"/>
      <w:r w:rsidRPr="00AB4A14">
        <w:rPr>
          <w:rStyle w:val="fontstyle01"/>
          <w:rFonts w:asciiTheme="minorBidi" w:hAnsiTheme="minorBidi" w:cstheme="minorBidi"/>
          <w:b w:val="0"/>
          <w:bCs w:val="0"/>
          <w:sz w:val="24"/>
          <w:szCs w:val="24"/>
        </w:rPr>
        <w:t xml:space="preserve"> measures for protection against hepatitis; and</w:t>
      </w:r>
    </w:p>
    <w:p w:rsidR="003F09B1" w:rsidRPr="00AB4A14" w:rsidRDefault="003F09B1" w:rsidP="003F06D5">
      <w:pPr>
        <w:ind w:left="720" w:firstLine="720"/>
        <w:jc w:val="both"/>
        <w:rPr>
          <w:rFonts w:asciiTheme="minorBidi" w:hAnsiTheme="minorBidi" w:cstheme="minorBidi"/>
          <w:b/>
          <w:bCs/>
          <w:color w:val="000000"/>
        </w:rPr>
      </w:pPr>
      <w:r w:rsidRPr="00AB4A14">
        <w:rPr>
          <w:rStyle w:val="fontstyle01"/>
          <w:rFonts w:asciiTheme="minorBidi" w:hAnsiTheme="minorBidi" w:cstheme="minorBidi"/>
          <w:b w:val="0"/>
          <w:bCs w:val="0"/>
          <w:sz w:val="24"/>
          <w:szCs w:val="24"/>
        </w:rPr>
        <w:t>(c)</w:t>
      </w:r>
      <w:r w:rsidRPr="00AB4A14">
        <w:rPr>
          <w:rStyle w:val="fontstyle01"/>
          <w:rFonts w:asciiTheme="minorBidi" w:hAnsiTheme="minorBidi" w:cstheme="minorBidi"/>
          <w:b w:val="0"/>
          <w:bCs w:val="0"/>
          <w:sz w:val="24"/>
          <w:szCs w:val="24"/>
        </w:rPr>
        <w:tab/>
      </w:r>
      <w:proofErr w:type="gramStart"/>
      <w:r w:rsidRPr="00AB4A14">
        <w:rPr>
          <w:rStyle w:val="fontstyle01"/>
          <w:rFonts w:asciiTheme="minorBidi" w:hAnsiTheme="minorBidi" w:cstheme="minorBidi"/>
          <w:b w:val="0"/>
          <w:bCs w:val="0"/>
          <w:sz w:val="24"/>
          <w:szCs w:val="24"/>
        </w:rPr>
        <w:t>general</w:t>
      </w:r>
      <w:proofErr w:type="gramEnd"/>
      <w:r w:rsidRPr="00AB4A14">
        <w:rPr>
          <w:rStyle w:val="fontstyle01"/>
          <w:rFonts w:asciiTheme="minorBidi" w:hAnsiTheme="minorBidi" w:cstheme="minorBidi"/>
          <w:b w:val="0"/>
          <w:bCs w:val="0"/>
          <w:sz w:val="24"/>
          <w:szCs w:val="24"/>
        </w:rPr>
        <w:t xml:space="preserve"> awareness on the incidence of </w:t>
      </w:r>
      <w:r w:rsidRPr="00B66787">
        <w:rPr>
          <w:rFonts w:asciiTheme="minorBidi" w:hAnsiTheme="minorBidi" w:cstheme="minorBidi"/>
          <w:color w:val="000000"/>
        </w:rPr>
        <w:t>hepatitis.</w:t>
      </w:r>
    </w:p>
    <w:p w:rsidR="00AB4A14" w:rsidRDefault="00AB4A14" w:rsidP="003F06D5">
      <w:pPr>
        <w:jc w:val="both"/>
        <w:rPr>
          <w:rStyle w:val="fontstyle31"/>
          <w:rFonts w:asciiTheme="minorBidi" w:hAnsiTheme="minorBidi" w:cstheme="minorBidi"/>
          <w:b/>
          <w:sz w:val="24"/>
          <w:szCs w:val="24"/>
        </w:rPr>
      </w:pPr>
      <w:bookmarkStart w:id="13" w:name="a13"/>
    </w:p>
    <w:p w:rsidR="003F09B1" w:rsidRPr="00803DDB" w:rsidRDefault="003F09B1" w:rsidP="00AB4A14">
      <w:pPr>
        <w:jc w:val="both"/>
        <w:rPr>
          <w:rStyle w:val="fontstyle01"/>
          <w:rFonts w:asciiTheme="minorBidi" w:hAnsiTheme="minorBidi" w:cstheme="minorBidi"/>
          <w:b w:val="0"/>
          <w:bCs w:val="0"/>
          <w:sz w:val="24"/>
          <w:szCs w:val="24"/>
        </w:rPr>
      </w:pPr>
      <w:r w:rsidRPr="003F06D5">
        <w:rPr>
          <w:rStyle w:val="fontstyle31"/>
          <w:rFonts w:asciiTheme="minorBidi" w:hAnsiTheme="minorBidi" w:cstheme="minorBidi"/>
          <w:b/>
          <w:sz w:val="24"/>
          <w:szCs w:val="24"/>
        </w:rPr>
        <w:t>13.</w:t>
      </w:r>
      <w:r w:rsidRPr="003F06D5">
        <w:rPr>
          <w:rStyle w:val="fontstyle31"/>
          <w:rFonts w:asciiTheme="minorBidi" w:hAnsiTheme="minorBidi" w:cstheme="minorBidi"/>
          <w:sz w:val="24"/>
          <w:szCs w:val="24"/>
        </w:rPr>
        <w:tab/>
      </w:r>
      <w:r w:rsidRPr="003F06D5">
        <w:rPr>
          <w:rStyle w:val="fontstyle31"/>
          <w:rFonts w:asciiTheme="minorBidi" w:hAnsiTheme="minorBidi" w:cstheme="minorBidi"/>
          <w:b/>
          <w:sz w:val="24"/>
          <w:szCs w:val="24"/>
        </w:rPr>
        <w:t>Duties of certain persons</w:t>
      </w:r>
      <w:bookmarkEnd w:id="13"/>
      <w:proofErr w:type="gramStart"/>
      <w:r w:rsidRPr="00803DDB">
        <w:rPr>
          <w:rStyle w:val="fontstyle01"/>
          <w:rFonts w:asciiTheme="minorBidi" w:hAnsiTheme="minorBidi" w:cstheme="minorBidi"/>
          <w:b w:val="0"/>
          <w:bCs w:val="0"/>
          <w:sz w:val="24"/>
          <w:szCs w:val="24"/>
        </w:rPr>
        <w:t>.–</w:t>
      </w:r>
      <w:proofErr w:type="gramEnd"/>
      <w:r w:rsidRPr="00803DDB">
        <w:rPr>
          <w:rStyle w:val="fontstyle01"/>
          <w:rFonts w:asciiTheme="minorBidi" w:hAnsiTheme="minorBidi" w:cstheme="minorBidi"/>
          <w:b w:val="0"/>
          <w:bCs w:val="0"/>
          <w:sz w:val="24"/>
          <w:szCs w:val="24"/>
        </w:rPr>
        <w:t xml:space="preserve"> (1) The owner of a saloon, beauty </w:t>
      </w:r>
      <w:proofErr w:type="spellStart"/>
      <w:r w:rsidRPr="00803DDB">
        <w:rPr>
          <w:rStyle w:val="fontstyle01"/>
          <w:rFonts w:asciiTheme="minorBidi" w:hAnsiTheme="minorBidi" w:cstheme="minorBidi"/>
          <w:b w:val="0"/>
          <w:bCs w:val="0"/>
          <w:sz w:val="24"/>
          <w:szCs w:val="24"/>
        </w:rPr>
        <w:t>parlor</w:t>
      </w:r>
      <w:proofErr w:type="spellEnd"/>
      <w:r w:rsidRPr="00803DDB">
        <w:rPr>
          <w:rStyle w:val="fontstyle01"/>
          <w:rFonts w:asciiTheme="minorBidi" w:hAnsiTheme="minorBidi" w:cstheme="minorBidi"/>
          <w:b w:val="0"/>
          <w:bCs w:val="0"/>
          <w:sz w:val="24"/>
          <w:szCs w:val="24"/>
        </w:rPr>
        <w:t xml:space="preserve"> or barber shop shall, in the prescribed manner, display at his workplace necessary preventive measures against transmission of hepatitis.</w:t>
      </w:r>
    </w:p>
    <w:p w:rsidR="003F09B1" w:rsidRPr="00803DDB" w:rsidRDefault="003F09B1" w:rsidP="00803DDB">
      <w:pPr>
        <w:jc w:val="both"/>
        <w:rPr>
          <w:rStyle w:val="fontstyle01"/>
          <w:rFonts w:asciiTheme="minorBidi" w:hAnsiTheme="minorBidi" w:cstheme="minorBidi"/>
          <w:b w:val="0"/>
          <w:bCs w:val="0"/>
          <w:sz w:val="24"/>
          <w:szCs w:val="24"/>
        </w:rPr>
      </w:pPr>
      <w:r w:rsidRPr="00803DDB">
        <w:rPr>
          <w:rStyle w:val="fontstyle01"/>
          <w:rFonts w:asciiTheme="minorBidi" w:hAnsiTheme="minorBidi" w:cstheme="minorBidi"/>
          <w:b w:val="0"/>
          <w:bCs w:val="0"/>
          <w:sz w:val="24"/>
          <w:szCs w:val="24"/>
        </w:rPr>
        <w:t>(2)</w:t>
      </w:r>
      <w:r w:rsidRPr="00803DDB">
        <w:rPr>
          <w:rStyle w:val="fontstyle01"/>
          <w:rFonts w:asciiTheme="minorBidi" w:hAnsiTheme="minorBidi" w:cstheme="minorBidi"/>
          <w:b w:val="0"/>
          <w:bCs w:val="0"/>
          <w:sz w:val="24"/>
          <w:szCs w:val="24"/>
        </w:rPr>
        <w:tab/>
        <w:t>An overseas employment or studies’ agency shall, in the prescribed manner, display at its business place information for the prospective overseas travellers about the risks of hepatitis transmission.</w:t>
      </w:r>
    </w:p>
    <w:p w:rsidR="00803DDB" w:rsidRDefault="00803DDB" w:rsidP="00803DDB">
      <w:pPr>
        <w:pStyle w:val="Header1"/>
        <w:spacing w:before="0" w:beforeAutospacing="0" w:after="0" w:afterAutospacing="0"/>
        <w:jc w:val="both"/>
        <w:rPr>
          <w:rStyle w:val="fontstyle31"/>
          <w:rFonts w:asciiTheme="minorBidi" w:hAnsiTheme="minorBidi" w:cstheme="minorBidi"/>
          <w:b/>
          <w:sz w:val="24"/>
          <w:szCs w:val="24"/>
        </w:rPr>
      </w:pPr>
      <w:bookmarkStart w:id="14" w:name="a14"/>
    </w:p>
    <w:p w:rsidR="003F09B1" w:rsidRPr="00803DDB" w:rsidRDefault="003F09B1" w:rsidP="00803DDB">
      <w:pPr>
        <w:pStyle w:val="Header1"/>
        <w:spacing w:before="0" w:beforeAutospacing="0" w:after="0" w:afterAutospacing="0"/>
        <w:jc w:val="both"/>
        <w:rPr>
          <w:rStyle w:val="fontstyle31"/>
          <w:rFonts w:asciiTheme="minorBidi" w:hAnsiTheme="minorBidi" w:cstheme="minorBidi"/>
          <w:b/>
          <w:bCs/>
          <w:sz w:val="24"/>
          <w:szCs w:val="24"/>
        </w:rPr>
      </w:pPr>
      <w:r w:rsidRPr="003F06D5">
        <w:rPr>
          <w:rStyle w:val="fontstyle31"/>
          <w:rFonts w:asciiTheme="minorBidi" w:hAnsiTheme="minorBidi" w:cstheme="minorBidi"/>
          <w:b/>
          <w:sz w:val="24"/>
          <w:szCs w:val="24"/>
        </w:rPr>
        <w:t>14.</w:t>
      </w:r>
      <w:r w:rsidRPr="003F06D5">
        <w:rPr>
          <w:rStyle w:val="fontstyle31"/>
          <w:rFonts w:asciiTheme="minorBidi" w:hAnsiTheme="minorBidi" w:cstheme="minorBidi"/>
          <w:sz w:val="24"/>
          <w:szCs w:val="24"/>
        </w:rPr>
        <w:t xml:space="preserve"> </w:t>
      </w:r>
      <w:r w:rsidRPr="003F06D5">
        <w:rPr>
          <w:rStyle w:val="fontstyle31"/>
          <w:rFonts w:asciiTheme="minorBidi" w:hAnsiTheme="minorBidi" w:cstheme="minorBidi"/>
          <w:b/>
          <w:sz w:val="24"/>
          <w:szCs w:val="24"/>
        </w:rPr>
        <w:tab/>
        <w:t>Testing services</w:t>
      </w:r>
      <w:bookmarkEnd w:id="14"/>
      <w:proofErr w:type="gramStart"/>
      <w:r w:rsidRPr="00803DDB">
        <w:rPr>
          <w:rStyle w:val="fontstyle01"/>
          <w:rFonts w:asciiTheme="minorBidi" w:hAnsiTheme="minorBidi" w:cstheme="minorBidi"/>
          <w:b w:val="0"/>
          <w:bCs w:val="0"/>
          <w:sz w:val="24"/>
          <w:szCs w:val="24"/>
        </w:rPr>
        <w:t>.–</w:t>
      </w:r>
      <w:proofErr w:type="gramEnd"/>
      <w:r w:rsidRPr="00803DDB">
        <w:rPr>
          <w:rStyle w:val="fontstyle01"/>
          <w:rFonts w:asciiTheme="minorBidi" w:hAnsiTheme="minorBidi" w:cstheme="minorBidi"/>
          <w:b w:val="0"/>
          <w:bCs w:val="0"/>
          <w:sz w:val="24"/>
          <w:szCs w:val="24"/>
        </w:rPr>
        <w:t xml:space="preserve"> The Government may provide for a free of charge hepatitis test at any public healthcare facility or provide incentive to a private healthcare facility for the test at such subsidized rates as may be prescribed. </w:t>
      </w:r>
    </w:p>
    <w:p w:rsidR="00803DDB" w:rsidRDefault="00803DDB" w:rsidP="003F06D5">
      <w:pPr>
        <w:jc w:val="both"/>
        <w:rPr>
          <w:rStyle w:val="fontstyle31"/>
          <w:rFonts w:asciiTheme="minorBidi" w:hAnsiTheme="minorBidi" w:cstheme="minorBidi"/>
          <w:b/>
          <w:sz w:val="24"/>
          <w:szCs w:val="24"/>
        </w:rPr>
      </w:pPr>
      <w:bookmarkStart w:id="15" w:name="a15"/>
    </w:p>
    <w:p w:rsidR="003F09B1" w:rsidRPr="00803DDB" w:rsidRDefault="003F09B1" w:rsidP="00803DDB">
      <w:pPr>
        <w:jc w:val="both"/>
        <w:rPr>
          <w:rStyle w:val="fontstyle01"/>
          <w:rFonts w:asciiTheme="minorBidi" w:hAnsiTheme="minorBidi" w:cstheme="minorBidi"/>
          <w:b w:val="0"/>
          <w:bCs w:val="0"/>
          <w:sz w:val="24"/>
          <w:szCs w:val="24"/>
        </w:rPr>
      </w:pPr>
      <w:r w:rsidRPr="003F06D5">
        <w:rPr>
          <w:rStyle w:val="fontstyle31"/>
          <w:rFonts w:asciiTheme="minorBidi" w:hAnsiTheme="minorBidi" w:cstheme="minorBidi"/>
          <w:b/>
          <w:sz w:val="24"/>
          <w:szCs w:val="24"/>
        </w:rPr>
        <w:t>15.</w:t>
      </w:r>
      <w:r w:rsidRPr="003F06D5">
        <w:rPr>
          <w:rStyle w:val="fontstyle31"/>
          <w:rFonts w:asciiTheme="minorBidi" w:hAnsiTheme="minorBidi" w:cstheme="minorBidi"/>
          <w:b/>
          <w:sz w:val="24"/>
          <w:szCs w:val="24"/>
        </w:rPr>
        <w:tab/>
        <w:t>Obligations towards a pregnant woman</w:t>
      </w:r>
      <w:bookmarkEnd w:id="15"/>
      <w:proofErr w:type="gramStart"/>
      <w:r w:rsidRPr="00803DDB">
        <w:rPr>
          <w:rStyle w:val="fontstyle01"/>
          <w:rFonts w:asciiTheme="minorBidi" w:hAnsiTheme="minorBidi" w:cstheme="minorBidi"/>
          <w:b w:val="0"/>
          <w:bCs w:val="0"/>
          <w:sz w:val="24"/>
          <w:szCs w:val="24"/>
        </w:rPr>
        <w:t>.–</w:t>
      </w:r>
      <w:proofErr w:type="gramEnd"/>
      <w:r w:rsidRPr="00803DDB">
        <w:rPr>
          <w:rStyle w:val="fontstyle01"/>
          <w:rFonts w:asciiTheme="minorBidi" w:hAnsiTheme="minorBidi" w:cstheme="minorBidi"/>
          <w:b w:val="0"/>
          <w:bCs w:val="0"/>
          <w:sz w:val="24"/>
          <w:szCs w:val="24"/>
        </w:rPr>
        <w:t xml:space="preserve"> (1) A healthcare facility shall conduct a hepatitis test of a pregnant woman visiting that facility for any treatment and shall ensure that she receives appropriate information and counselling on the implications of the incidence of hepatitis for her and the foetus.</w:t>
      </w:r>
    </w:p>
    <w:p w:rsidR="003F09B1" w:rsidRPr="00803DDB" w:rsidRDefault="003F09B1" w:rsidP="003F06D5">
      <w:pPr>
        <w:jc w:val="both"/>
        <w:rPr>
          <w:rStyle w:val="fontstyle01"/>
          <w:rFonts w:asciiTheme="minorBidi" w:hAnsiTheme="minorBidi" w:cstheme="minorBidi"/>
          <w:b w:val="0"/>
          <w:bCs w:val="0"/>
          <w:sz w:val="24"/>
          <w:szCs w:val="24"/>
        </w:rPr>
      </w:pPr>
      <w:r w:rsidRPr="00803DDB">
        <w:rPr>
          <w:rStyle w:val="fontstyle01"/>
          <w:rFonts w:asciiTheme="minorBidi" w:hAnsiTheme="minorBidi" w:cstheme="minorBidi"/>
          <w:b w:val="0"/>
          <w:bCs w:val="0"/>
          <w:sz w:val="24"/>
          <w:szCs w:val="24"/>
        </w:rPr>
        <w:lastRenderedPageBreak/>
        <w:tab/>
        <w:t>(2)</w:t>
      </w:r>
      <w:r w:rsidRPr="00803DDB">
        <w:rPr>
          <w:rStyle w:val="fontstyle01"/>
          <w:rFonts w:asciiTheme="minorBidi" w:hAnsiTheme="minorBidi" w:cstheme="minorBidi"/>
          <w:b w:val="0"/>
          <w:bCs w:val="0"/>
          <w:sz w:val="24"/>
          <w:szCs w:val="24"/>
        </w:rPr>
        <w:tab/>
        <w:t>The healthcare facility shall advise the pregnant woman about the proper care and the follow-up tests at regular intervals.</w:t>
      </w:r>
    </w:p>
    <w:p w:rsidR="00803DDB" w:rsidRDefault="00803DDB" w:rsidP="003F06D5">
      <w:pPr>
        <w:jc w:val="both"/>
        <w:rPr>
          <w:rStyle w:val="fontstyle31"/>
          <w:rFonts w:asciiTheme="minorBidi" w:hAnsiTheme="minorBidi" w:cstheme="minorBidi"/>
          <w:b/>
          <w:sz w:val="24"/>
          <w:szCs w:val="24"/>
        </w:rPr>
      </w:pPr>
      <w:bookmarkStart w:id="16" w:name="a16"/>
    </w:p>
    <w:p w:rsidR="003F09B1" w:rsidRPr="003F06D5" w:rsidRDefault="003F09B1" w:rsidP="00803DDB">
      <w:pPr>
        <w:jc w:val="both"/>
        <w:rPr>
          <w:rFonts w:asciiTheme="minorBidi" w:hAnsiTheme="minorBidi" w:cstheme="minorBidi"/>
        </w:rPr>
      </w:pPr>
      <w:r w:rsidRPr="003F06D5">
        <w:rPr>
          <w:rStyle w:val="fontstyle31"/>
          <w:rFonts w:asciiTheme="minorBidi" w:hAnsiTheme="minorBidi" w:cstheme="minorBidi"/>
          <w:b/>
          <w:sz w:val="24"/>
          <w:szCs w:val="24"/>
        </w:rPr>
        <w:t>16.</w:t>
      </w:r>
      <w:r w:rsidRPr="003F06D5">
        <w:rPr>
          <w:rStyle w:val="fontstyle31"/>
          <w:rFonts w:asciiTheme="minorBidi" w:hAnsiTheme="minorBidi" w:cstheme="minorBidi"/>
          <w:b/>
          <w:sz w:val="24"/>
          <w:szCs w:val="24"/>
        </w:rPr>
        <w:tab/>
        <w:t>Mandatory hepatitis test</w:t>
      </w:r>
      <w:bookmarkEnd w:id="16"/>
      <w:r w:rsidRPr="00803DDB">
        <w:rPr>
          <w:rStyle w:val="fontstyle01"/>
          <w:rFonts w:asciiTheme="minorBidi" w:hAnsiTheme="minorBidi" w:cstheme="minorBidi"/>
          <w:b w:val="0"/>
          <w:bCs w:val="0"/>
          <w:sz w:val="24"/>
          <w:szCs w:val="24"/>
        </w:rPr>
        <w:t>.– (1) No one will join a Government service</w:t>
      </w:r>
      <w:r w:rsidRPr="003F06D5">
        <w:rPr>
          <w:rFonts w:asciiTheme="minorBidi" w:hAnsiTheme="minorBidi" w:cstheme="minorBidi"/>
        </w:rPr>
        <w:t xml:space="preserve"> or employment in relation to the affairs of the Province or a body or authority established or controlled by the Government or a factory or an establishment, unless he produces a certificate of the hepatitis test. </w:t>
      </w:r>
    </w:p>
    <w:p w:rsidR="003F09B1" w:rsidRPr="003F06D5" w:rsidRDefault="003F09B1" w:rsidP="003F06D5">
      <w:pPr>
        <w:ind w:firstLine="720"/>
        <w:jc w:val="both"/>
        <w:rPr>
          <w:rFonts w:asciiTheme="minorBidi" w:hAnsiTheme="minorBidi" w:cstheme="minorBidi"/>
        </w:rPr>
      </w:pPr>
      <w:r w:rsidRPr="003F06D5">
        <w:rPr>
          <w:rFonts w:asciiTheme="minorBidi" w:hAnsiTheme="minorBidi" w:cstheme="minorBidi"/>
        </w:rPr>
        <w:t>(2)</w:t>
      </w:r>
      <w:r w:rsidRPr="003F06D5">
        <w:rPr>
          <w:rFonts w:asciiTheme="minorBidi" w:hAnsiTheme="minorBidi" w:cstheme="minorBidi"/>
        </w:rPr>
        <w:tab/>
        <w:t>Nothing contained in this section and subject to such exceptions as may be prescribed, shall be construed to permit an employer to refuse employment to a patient or his retention in employment on the ground that he suffers from hepatitis.</w:t>
      </w:r>
    </w:p>
    <w:p w:rsidR="003F09B1" w:rsidRPr="003F06D5" w:rsidRDefault="003F09B1" w:rsidP="003F06D5">
      <w:pPr>
        <w:ind w:firstLine="720"/>
        <w:jc w:val="both"/>
        <w:rPr>
          <w:rFonts w:asciiTheme="minorBidi" w:hAnsiTheme="minorBidi" w:cstheme="minorBidi"/>
        </w:rPr>
      </w:pPr>
      <w:r w:rsidRPr="003F06D5">
        <w:rPr>
          <w:rFonts w:asciiTheme="minorBidi" w:hAnsiTheme="minorBidi" w:cstheme="minorBidi"/>
        </w:rPr>
        <w:t>(3)</w:t>
      </w:r>
      <w:r w:rsidRPr="003F06D5">
        <w:rPr>
          <w:rFonts w:asciiTheme="minorBidi" w:hAnsiTheme="minorBidi" w:cstheme="minorBidi"/>
        </w:rPr>
        <w:tab/>
        <w:t xml:space="preserve">In this section, the expressions ‘factory’ and ‘establishment’ shall have the same meanings as respectively assigned to them under the Factories Act, 1934 </w:t>
      </w:r>
      <w:r w:rsidRPr="003F06D5">
        <w:rPr>
          <w:rFonts w:asciiTheme="minorBidi" w:hAnsiTheme="minorBidi" w:cstheme="minorBidi"/>
          <w:i/>
        </w:rPr>
        <w:t>(XXV of 1934)</w:t>
      </w:r>
      <w:r w:rsidRPr="003F06D5">
        <w:rPr>
          <w:rFonts w:asciiTheme="minorBidi" w:hAnsiTheme="minorBidi" w:cstheme="minorBidi"/>
        </w:rPr>
        <w:t xml:space="preserve"> and the Punjab Shops and Establishments Ordinance, 1969 </w:t>
      </w:r>
      <w:r w:rsidRPr="003F06D5">
        <w:rPr>
          <w:rFonts w:asciiTheme="minorBidi" w:hAnsiTheme="minorBidi" w:cstheme="minorBidi"/>
          <w:i/>
        </w:rPr>
        <w:t>(VIII of 1969)</w:t>
      </w:r>
      <w:r w:rsidRPr="003F06D5">
        <w:rPr>
          <w:rFonts w:asciiTheme="minorBidi" w:hAnsiTheme="minorBidi" w:cstheme="minorBidi"/>
        </w:rPr>
        <w:t>.</w:t>
      </w:r>
    </w:p>
    <w:p w:rsidR="003F09B1" w:rsidRPr="003F06D5" w:rsidRDefault="003F09B1" w:rsidP="003F06D5">
      <w:pPr>
        <w:jc w:val="both"/>
        <w:rPr>
          <w:rFonts w:asciiTheme="minorBidi" w:hAnsiTheme="minorBidi" w:cstheme="minorBidi"/>
        </w:rPr>
      </w:pPr>
      <w:r w:rsidRPr="003F06D5">
        <w:rPr>
          <w:rFonts w:asciiTheme="minorBidi" w:hAnsiTheme="minorBidi" w:cstheme="minorBidi"/>
        </w:rPr>
        <w:tab/>
        <w:t>(4)</w:t>
      </w:r>
      <w:r w:rsidRPr="003F06D5">
        <w:rPr>
          <w:rFonts w:asciiTheme="minorBidi" w:hAnsiTheme="minorBidi" w:cstheme="minorBidi"/>
        </w:rPr>
        <w:tab/>
        <w:t>A player or sportsman shall not be allowed to participate in the Provincial games or the games held by the Provincial Sports Board unless he produces a certificate from a public healthcare facility indicating that he is not a patient.</w:t>
      </w:r>
    </w:p>
    <w:p w:rsidR="006E65D3" w:rsidRDefault="006E65D3" w:rsidP="003F06D5">
      <w:pPr>
        <w:jc w:val="both"/>
        <w:rPr>
          <w:rStyle w:val="fontstyle31"/>
          <w:rFonts w:asciiTheme="minorBidi" w:hAnsiTheme="minorBidi" w:cstheme="minorBidi"/>
          <w:b/>
          <w:sz w:val="24"/>
          <w:szCs w:val="24"/>
        </w:rPr>
      </w:pPr>
      <w:bookmarkStart w:id="17" w:name="a17"/>
    </w:p>
    <w:p w:rsidR="003F09B1" w:rsidRPr="003F06D5" w:rsidRDefault="003F09B1" w:rsidP="006E65D3">
      <w:pPr>
        <w:jc w:val="both"/>
        <w:rPr>
          <w:rFonts w:asciiTheme="minorBidi" w:hAnsiTheme="minorBidi" w:cstheme="minorBidi"/>
        </w:rPr>
      </w:pPr>
      <w:r w:rsidRPr="003F06D5">
        <w:rPr>
          <w:rStyle w:val="fontstyle31"/>
          <w:rFonts w:asciiTheme="minorBidi" w:hAnsiTheme="minorBidi" w:cstheme="minorBidi"/>
          <w:b/>
          <w:sz w:val="24"/>
          <w:szCs w:val="24"/>
        </w:rPr>
        <w:t>17.</w:t>
      </w:r>
      <w:r w:rsidRPr="003F06D5">
        <w:rPr>
          <w:rStyle w:val="fontstyle31"/>
          <w:rFonts w:asciiTheme="minorBidi" w:hAnsiTheme="minorBidi" w:cstheme="minorBidi"/>
          <w:b/>
          <w:sz w:val="24"/>
          <w:szCs w:val="24"/>
        </w:rPr>
        <w:tab/>
        <w:t>Testing of prisoners</w:t>
      </w:r>
      <w:bookmarkEnd w:id="17"/>
      <w:r w:rsidRPr="003F06D5">
        <w:rPr>
          <w:rStyle w:val="fontstyle01"/>
          <w:rFonts w:asciiTheme="minorBidi" w:hAnsiTheme="minorBidi" w:cstheme="minorBidi"/>
          <w:sz w:val="24"/>
          <w:szCs w:val="24"/>
        </w:rPr>
        <w:t>.–</w:t>
      </w:r>
      <w:r w:rsidRPr="003F06D5">
        <w:rPr>
          <w:rFonts w:asciiTheme="minorBidi" w:hAnsiTheme="minorBidi" w:cstheme="minorBidi"/>
          <w:b/>
        </w:rPr>
        <w:t xml:space="preserve"> </w:t>
      </w:r>
      <w:r w:rsidRPr="003F06D5">
        <w:rPr>
          <w:rFonts w:asciiTheme="minorBidi" w:hAnsiTheme="minorBidi" w:cstheme="minorBidi"/>
        </w:rPr>
        <w:t>The Jail Superintendent, shall, as soon as may be but not later than seven days after the inmate or prisoner is lodged in the prison, cause every inmate or prisoner subjected to a hepatitis test.</w:t>
      </w:r>
    </w:p>
    <w:p w:rsidR="006E65D3" w:rsidRDefault="006E65D3" w:rsidP="003F06D5">
      <w:pPr>
        <w:jc w:val="both"/>
        <w:rPr>
          <w:rStyle w:val="fontstyle31"/>
          <w:rFonts w:asciiTheme="minorBidi" w:hAnsiTheme="minorBidi" w:cstheme="minorBidi"/>
          <w:b/>
          <w:sz w:val="24"/>
          <w:szCs w:val="24"/>
        </w:rPr>
      </w:pPr>
      <w:bookmarkStart w:id="18" w:name="a18"/>
    </w:p>
    <w:p w:rsidR="003F09B1" w:rsidRPr="003F06D5" w:rsidRDefault="003F09B1" w:rsidP="006E65D3">
      <w:pPr>
        <w:jc w:val="both"/>
        <w:rPr>
          <w:rFonts w:asciiTheme="minorBidi" w:hAnsiTheme="minorBidi" w:cstheme="minorBidi"/>
          <w:color w:val="000000"/>
        </w:rPr>
      </w:pPr>
      <w:r w:rsidRPr="003F06D5">
        <w:rPr>
          <w:rStyle w:val="fontstyle31"/>
          <w:rFonts w:asciiTheme="minorBidi" w:hAnsiTheme="minorBidi" w:cstheme="minorBidi"/>
          <w:b/>
          <w:sz w:val="24"/>
          <w:szCs w:val="24"/>
        </w:rPr>
        <w:t>18.</w:t>
      </w:r>
      <w:r w:rsidRPr="003F06D5">
        <w:rPr>
          <w:rStyle w:val="fontstyle31"/>
          <w:rFonts w:asciiTheme="minorBidi" w:hAnsiTheme="minorBidi" w:cstheme="minorBidi"/>
          <w:sz w:val="24"/>
          <w:szCs w:val="24"/>
        </w:rPr>
        <w:tab/>
      </w:r>
      <w:r w:rsidRPr="003F06D5">
        <w:rPr>
          <w:rStyle w:val="fontstyle31"/>
          <w:rFonts w:asciiTheme="minorBidi" w:hAnsiTheme="minorBidi" w:cstheme="minorBidi"/>
          <w:b/>
          <w:sz w:val="24"/>
          <w:szCs w:val="24"/>
        </w:rPr>
        <w:t>Test of persons involved in</w:t>
      </w:r>
      <w:r w:rsidRPr="003F06D5">
        <w:rPr>
          <w:rStyle w:val="fontstyle31"/>
          <w:rFonts w:asciiTheme="minorBidi" w:hAnsiTheme="minorBidi" w:cstheme="minorBidi"/>
          <w:sz w:val="24"/>
          <w:szCs w:val="24"/>
        </w:rPr>
        <w:t xml:space="preserve"> </w:t>
      </w:r>
      <w:r w:rsidRPr="003F06D5">
        <w:rPr>
          <w:rStyle w:val="fontstyle31"/>
          <w:rFonts w:asciiTheme="minorBidi" w:hAnsiTheme="minorBidi" w:cstheme="minorBidi"/>
          <w:b/>
          <w:sz w:val="24"/>
          <w:szCs w:val="24"/>
        </w:rPr>
        <w:t>an occurrence</w:t>
      </w:r>
      <w:bookmarkEnd w:id="18"/>
      <w:proofErr w:type="gramStart"/>
      <w:r w:rsidRPr="003F06D5">
        <w:rPr>
          <w:rStyle w:val="fontstyle01"/>
          <w:rFonts w:asciiTheme="minorBidi" w:hAnsiTheme="minorBidi" w:cstheme="minorBidi"/>
          <w:sz w:val="24"/>
          <w:szCs w:val="24"/>
        </w:rPr>
        <w:t>.–</w:t>
      </w:r>
      <w:proofErr w:type="gramEnd"/>
      <w:r w:rsidRPr="003F06D5">
        <w:rPr>
          <w:rFonts w:asciiTheme="minorBidi" w:hAnsiTheme="minorBidi" w:cstheme="minorBidi"/>
        </w:rPr>
        <w:t xml:space="preserve"> (1) A </w:t>
      </w:r>
      <w:r w:rsidRPr="003F06D5">
        <w:rPr>
          <w:rFonts w:asciiTheme="minorBidi" w:hAnsiTheme="minorBidi" w:cstheme="minorBidi"/>
          <w:color w:val="000000"/>
        </w:rPr>
        <w:t>court may, on its own accord or on the application of a public prosecutor or victim of an offence or an accused, direct any public healthcare facility to subject the victim or the accused to a hepatitis test when the occurrence suggests transfer of bodily fluids between them.</w:t>
      </w:r>
    </w:p>
    <w:p w:rsidR="003F09B1" w:rsidRPr="003F06D5" w:rsidRDefault="003F09B1" w:rsidP="003F06D5">
      <w:pPr>
        <w:ind w:firstLine="720"/>
        <w:jc w:val="both"/>
        <w:rPr>
          <w:rFonts w:asciiTheme="minorBidi" w:hAnsiTheme="minorBidi" w:cstheme="minorBidi"/>
          <w:color w:val="000000"/>
        </w:rPr>
      </w:pPr>
      <w:r w:rsidRPr="003F06D5">
        <w:rPr>
          <w:rFonts w:asciiTheme="minorBidi" w:hAnsiTheme="minorBidi" w:cstheme="minorBidi"/>
          <w:color w:val="000000"/>
        </w:rPr>
        <w:t>(2)</w:t>
      </w:r>
      <w:r w:rsidRPr="003F06D5">
        <w:rPr>
          <w:rFonts w:asciiTheme="minorBidi" w:hAnsiTheme="minorBidi" w:cstheme="minorBidi"/>
          <w:color w:val="000000"/>
        </w:rPr>
        <w:tab/>
        <w:t>A copy of the report from the public healthcare facility, showing the victim or the accused to be a patient, shall be supplied to each of them.</w:t>
      </w:r>
    </w:p>
    <w:p w:rsidR="006E65D3" w:rsidRDefault="006E65D3" w:rsidP="003F06D5">
      <w:pPr>
        <w:pStyle w:val="Header1"/>
        <w:spacing w:before="0" w:beforeAutospacing="0" w:after="0" w:afterAutospacing="0"/>
        <w:jc w:val="both"/>
        <w:rPr>
          <w:rStyle w:val="fontstyle31"/>
          <w:rFonts w:asciiTheme="minorBidi" w:hAnsiTheme="minorBidi" w:cstheme="minorBidi"/>
          <w:b/>
          <w:sz w:val="24"/>
          <w:szCs w:val="24"/>
        </w:rPr>
      </w:pPr>
      <w:bookmarkStart w:id="19" w:name="a19"/>
    </w:p>
    <w:p w:rsidR="003F09B1" w:rsidRPr="00A5441A" w:rsidRDefault="003F09B1" w:rsidP="006E65D3">
      <w:pPr>
        <w:pStyle w:val="Header1"/>
        <w:spacing w:before="0" w:beforeAutospacing="0" w:after="0" w:afterAutospacing="0"/>
        <w:jc w:val="both"/>
        <w:rPr>
          <w:rStyle w:val="fontstyle31"/>
          <w:rFonts w:asciiTheme="minorBidi" w:hAnsiTheme="minorBidi" w:cstheme="minorBidi"/>
          <w:b/>
          <w:bCs/>
          <w:sz w:val="24"/>
          <w:szCs w:val="24"/>
        </w:rPr>
      </w:pPr>
      <w:r w:rsidRPr="003F06D5">
        <w:rPr>
          <w:rStyle w:val="fontstyle31"/>
          <w:rFonts w:asciiTheme="minorBidi" w:hAnsiTheme="minorBidi" w:cstheme="minorBidi"/>
          <w:b/>
          <w:sz w:val="24"/>
          <w:szCs w:val="24"/>
        </w:rPr>
        <w:t>19.</w:t>
      </w:r>
      <w:r w:rsidRPr="003F06D5">
        <w:rPr>
          <w:rStyle w:val="fontstyle31"/>
          <w:rFonts w:asciiTheme="minorBidi" w:hAnsiTheme="minorBidi" w:cstheme="minorBidi"/>
          <w:b/>
          <w:sz w:val="24"/>
          <w:szCs w:val="24"/>
        </w:rPr>
        <w:tab/>
        <w:t>Voluntary vaccination</w:t>
      </w:r>
      <w:bookmarkEnd w:id="19"/>
      <w:proofErr w:type="gramStart"/>
      <w:r w:rsidRPr="00A5441A">
        <w:rPr>
          <w:rStyle w:val="fontstyle01"/>
          <w:rFonts w:asciiTheme="minorBidi" w:hAnsiTheme="minorBidi" w:cstheme="minorBidi"/>
          <w:b w:val="0"/>
          <w:bCs w:val="0"/>
          <w:sz w:val="24"/>
          <w:szCs w:val="24"/>
        </w:rPr>
        <w:t>.–</w:t>
      </w:r>
      <w:proofErr w:type="gramEnd"/>
      <w:r w:rsidRPr="00A5441A">
        <w:rPr>
          <w:rStyle w:val="fontstyle01"/>
          <w:rFonts w:asciiTheme="minorBidi" w:hAnsiTheme="minorBidi" w:cstheme="minorBidi"/>
          <w:b w:val="0"/>
          <w:bCs w:val="0"/>
          <w:sz w:val="24"/>
          <w:szCs w:val="24"/>
        </w:rPr>
        <w:t xml:space="preserve"> Subject to the </w:t>
      </w:r>
      <w:r w:rsidR="002F2CD2">
        <w:rPr>
          <w:rStyle w:val="fontstyle01"/>
          <w:rFonts w:asciiTheme="minorBidi" w:hAnsiTheme="minorBidi" w:cstheme="minorBidi"/>
          <w:b w:val="0"/>
          <w:bCs w:val="0"/>
          <w:sz w:val="24"/>
          <w:szCs w:val="24"/>
        </w:rPr>
        <w:t>Act</w:t>
      </w:r>
      <w:r w:rsidRPr="00A5441A">
        <w:rPr>
          <w:rStyle w:val="fontstyle01"/>
          <w:rFonts w:asciiTheme="minorBidi" w:hAnsiTheme="minorBidi" w:cstheme="minorBidi"/>
          <w:b w:val="0"/>
          <w:bCs w:val="0"/>
          <w:sz w:val="24"/>
          <w:szCs w:val="24"/>
        </w:rPr>
        <w:t xml:space="preserve"> and the rules, the Government may make hepatitis-B vaccine available at every public healthcare facility and provide incentive to private healthcare facilities for administering hepatitis-B vaccine to the public at such subsidized rates as may be prescribed. </w:t>
      </w:r>
    </w:p>
    <w:p w:rsidR="006E65D3" w:rsidRDefault="006E65D3" w:rsidP="003F06D5">
      <w:pPr>
        <w:shd w:val="clear" w:color="auto" w:fill="FFFFFF"/>
        <w:jc w:val="both"/>
        <w:rPr>
          <w:rFonts w:asciiTheme="minorBidi" w:hAnsiTheme="minorBidi" w:cstheme="minorBidi"/>
          <w:b/>
          <w:color w:val="000000"/>
          <w:spacing w:val="-3"/>
        </w:rPr>
      </w:pPr>
      <w:bookmarkStart w:id="20" w:name="a20"/>
    </w:p>
    <w:p w:rsidR="003F09B1" w:rsidRPr="003F06D5" w:rsidRDefault="003F09B1" w:rsidP="006E65D3">
      <w:pPr>
        <w:shd w:val="clear" w:color="auto" w:fill="FFFFFF"/>
        <w:jc w:val="both"/>
        <w:rPr>
          <w:rFonts w:asciiTheme="minorBidi" w:hAnsiTheme="minorBidi" w:cstheme="minorBidi"/>
        </w:rPr>
      </w:pPr>
      <w:r w:rsidRPr="003F06D5">
        <w:rPr>
          <w:rFonts w:asciiTheme="minorBidi" w:hAnsiTheme="minorBidi" w:cstheme="minorBidi"/>
          <w:b/>
          <w:color w:val="000000"/>
          <w:spacing w:val="-3"/>
        </w:rPr>
        <w:t>20.</w:t>
      </w:r>
      <w:r w:rsidRPr="003F06D5">
        <w:rPr>
          <w:rFonts w:asciiTheme="minorBidi" w:hAnsiTheme="minorBidi" w:cstheme="minorBidi"/>
          <w:color w:val="000000"/>
        </w:rPr>
        <w:tab/>
      </w:r>
      <w:r w:rsidRPr="003F06D5">
        <w:rPr>
          <w:rFonts w:asciiTheme="minorBidi" w:hAnsiTheme="minorBidi" w:cstheme="minorBidi"/>
          <w:b/>
          <w:color w:val="000000"/>
          <w:spacing w:val="-3"/>
        </w:rPr>
        <w:t>Compulsory vaccination of infants</w:t>
      </w:r>
      <w:bookmarkEnd w:id="20"/>
      <w:proofErr w:type="gramStart"/>
      <w:r w:rsidRPr="003F06D5">
        <w:rPr>
          <w:rFonts w:asciiTheme="minorBidi" w:hAnsiTheme="minorBidi" w:cstheme="minorBidi"/>
          <w:color w:val="000000"/>
          <w:spacing w:val="-3"/>
        </w:rPr>
        <w:t>.–</w:t>
      </w:r>
      <w:proofErr w:type="gramEnd"/>
      <w:r w:rsidRPr="003F06D5">
        <w:rPr>
          <w:rFonts w:asciiTheme="minorBidi" w:hAnsiTheme="minorBidi" w:cstheme="minorBidi"/>
          <w:color w:val="000000"/>
          <w:spacing w:val="-3"/>
        </w:rPr>
        <w:t xml:space="preserve"> (1) Subject to exemption under subsection (2), it shall be the duty of a</w:t>
      </w:r>
      <w:r w:rsidRPr="003F06D5">
        <w:rPr>
          <w:rFonts w:asciiTheme="minorBidi" w:hAnsiTheme="minorBidi" w:cstheme="minorBidi"/>
        </w:rPr>
        <w:t xml:space="preserve"> parent or guardian to cause vaccination for hepatitis-B administered to an infant.</w:t>
      </w:r>
    </w:p>
    <w:p w:rsidR="003F09B1" w:rsidRPr="003F06D5" w:rsidRDefault="003F09B1" w:rsidP="003F06D5">
      <w:pPr>
        <w:shd w:val="clear" w:color="auto" w:fill="FFFFFF"/>
        <w:jc w:val="both"/>
        <w:rPr>
          <w:rFonts w:asciiTheme="minorBidi" w:hAnsiTheme="minorBidi" w:cstheme="minorBidi"/>
        </w:rPr>
      </w:pPr>
      <w:r w:rsidRPr="003F06D5">
        <w:rPr>
          <w:rFonts w:asciiTheme="minorBidi" w:hAnsiTheme="minorBidi" w:cstheme="minorBidi"/>
        </w:rPr>
        <w:tab/>
        <w:t>(2)</w:t>
      </w:r>
      <w:r w:rsidRPr="003F06D5">
        <w:rPr>
          <w:rFonts w:asciiTheme="minorBidi" w:hAnsiTheme="minorBidi" w:cstheme="minorBidi"/>
        </w:rPr>
        <w:tab/>
        <w:t xml:space="preserve">A parent or guardian may, in relation to administering vaccine for hepatitis-B to an infant, obtain an exemption, in the prescribed form, from a medical practitioner designated by the Government for such period as is determined by the medical practitioner. </w:t>
      </w:r>
    </w:p>
    <w:p w:rsidR="006E65D3" w:rsidRDefault="006E65D3" w:rsidP="003F06D5">
      <w:pPr>
        <w:shd w:val="clear" w:color="auto" w:fill="FFFFFF"/>
        <w:jc w:val="both"/>
        <w:rPr>
          <w:rFonts w:asciiTheme="minorBidi" w:hAnsiTheme="minorBidi" w:cstheme="minorBidi"/>
          <w:b/>
          <w:color w:val="000000"/>
        </w:rPr>
      </w:pPr>
      <w:bookmarkStart w:id="21" w:name="a21"/>
    </w:p>
    <w:p w:rsidR="003F09B1" w:rsidRPr="003F06D5" w:rsidRDefault="003F09B1" w:rsidP="003F06D5">
      <w:pPr>
        <w:shd w:val="clear" w:color="auto" w:fill="FFFFFF"/>
        <w:jc w:val="both"/>
        <w:rPr>
          <w:rFonts w:asciiTheme="minorBidi" w:hAnsiTheme="minorBidi" w:cstheme="minorBidi"/>
          <w:color w:val="000000"/>
        </w:rPr>
      </w:pPr>
      <w:r w:rsidRPr="003F06D5">
        <w:rPr>
          <w:rFonts w:asciiTheme="minorBidi" w:hAnsiTheme="minorBidi" w:cstheme="minorBidi"/>
          <w:b/>
          <w:color w:val="000000"/>
        </w:rPr>
        <w:t>21.</w:t>
      </w:r>
      <w:r w:rsidRPr="003F06D5">
        <w:rPr>
          <w:rFonts w:asciiTheme="minorBidi" w:hAnsiTheme="minorBidi" w:cstheme="minorBidi"/>
          <w:b/>
          <w:color w:val="000000"/>
        </w:rPr>
        <w:tab/>
        <w:t>Healthcare facilities</w:t>
      </w:r>
      <w:bookmarkEnd w:id="21"/>
      <w:r w:rsidRPr="003F06D5">
        <w:rPr>
          <w:rFonts w:asciiTheme="minorBidi" w:hAnsiTheme="minorBidi" w:cstheme="minorBidi"/>
          <w:color w:val="000000"/>
          <w:spacing w:val="-3"/>
        </w:rPr>
        <w:t>.–</w:t>
      </w:r>
      <w:r w:rsidRPr="003F06D5">
        <w:rPr>
          <w:rFonts w:asciiTheme="minorBidi" w:hAnsiTheme="minorBidi" w:cstheme="minorBidi"/>
          <w:color w:val="000000"/>
        </w:rPr>
        <w:t xml:space="preserve"> (1) The Government may establish, maintain or declare healthcare facilities to administer vaccination to all infants and shall constitute teams of healthcare workers to outreach them.</w:t>
      </w:r>
    </w:p>
    <w:p w:rsidR="003F09B1" w:rsidRPr="003F06D5" w:rsidRDefault="003F09B1" w:rsidP="003F06D5">
      <w:pPr>
        <w:shd w:val="clear" w:color="auto" w:fill="FFFFFF"/>
        <w:jc w:val="both"/>
        <w:rPr>
          <w:rFonts w:asciiTheme="minorBidi" w:hAnsiTheme="minorBidi" w:cstheme="minorBidi"/>
          <w:color w:val="000000"/>
        </w:rPr>
      </w:pPr>
      <w:r w:rsidRPr="003F06D5">
        <w:rPr>
          <w:rFonts w:asciiTheme="minorBidi" w:hAnsiTheme="minorBidi" w:cstheme="minorBidi"/>
          <w:color w:val="000000"/>
        </w:rPr>
        <w:tab/>
      </w:r>
      <w:r w:rsidRPr="003F06D5">
        <w:rPr>
          <w:rFonts w:asciiTheme="minorBidi" w:hAnsiTheme="minorBidi" w:cstheme="minorBidi"/>
        </w:rPr>
        <w:t>(2)</w:t>
      </w:r>
      <w:r w:rsidRPr="003F06D5">
        <w:rPr>
          <w:rFonts w:asciiTheme="minorBidi" w:hAnsiTheme="minorBidi" w:cstheme="minorBidi"/>
          <w:color w:val="C00000"/>
        </w:rPr>
        <w:tab/>
      </w:r>
      <w:r w:rsidRPr="003F06D5">
        <w:rPr>
          <w:rFonts w:asciiTheme="minorBidi" w:hAnsiTheme="minorBidi" w:cstheme="minorBidi"/>
          <w:color w:val="000000"/>
        </w:rPr>
        <w:t>A healthcare facility shall display at prominent place information about the vaccination of hepatitis-B and special programme for vaccination campaigns for the infants.</w:t>
      </w:r>
    </w:p>
    <w:p w:rsidR="003F09B1" w:rsidRPr="003F06D5" w:rsidRDefault="003F09B1" w:rsidP="003F06D5">
      <w:pPr>
        <w:shd w:val="clear" w:color="auto" w:fill="FFFFFF"/>
        <w:ind w:firstLine="720"/>
        <w:jc w:val="both"/>
        <w:rPr>
          <w:rFonts w:asciiTheme="minorBidi" w:hAnsiTheme="minorBidi" w:cstheme="minorBidi"/>
        </w:rPr>
      </w:pPr>
      <w:r w:rsidRPr="003F06D5">
        <w:rPr>
          <w:rFonts w:asciiTheme="minorBidi" w:hAnsiTheme="minorBidi" w:cstheme="minorBidi"/>
        </w:rPr>
        <w:t>(3)</w:t>
      </w:r>
      <w:r w:rsidRPr="003F06D5">
        <w:rPr>
          <w:rFonts w:asciiTheme="minorBidi" w:hAnsiTheme="minorBidi" w:cstheme="minorBidi"/>
        </w:rPr>
        <w:tab/>
        <w:t>A healthcare worker shall administer vaccine of hepatitis-B to all infants residing within the area allocated to him.</w:t>
      </w:r>
    </w:p>
    <w:p w:rsidR="003F09B1" w:rsidRPr="003F06D5" w:rsidRDefault="003F09B1" w:rsidP="003F06D5">
      <w:pPr>
        <w:shd w:val="clear" w:color="auto" w:fill="FFFFFF"/>
        <w:jc w:val="both"/>
        <w:rPr>
          <w:rFonts w:asciiTheme="minorBidi" w:hAnsiTheme="minorBidi" w:cstheme="minorBidi"/>
        </w:rPr>
      </w:pPr>
      <w:r w:rsidRPr="003F06D5">
        <w:rPr>
          <w:rFonts w:asciiTheme="minorBidi" w:hAnsiTheme="minorBidi" w:cstheme="minorBidi"/>
        </w:rPr>
        <w:lastRenderedPageBreak/>
        <w:tab/>
        <w:t>(4)</w:t>
      </w:r>
      <w:r w:rsidRPr="003F06D5">
        <w:rPr>
          <w:rFonts w:asciiTheme="minorBidi" w:hAnsiTheme="minorBidi" w:cstheme="minorBidi"/>
        </w:rPr>
        <w:tab/>
        <w:t xml:space="preserve">A designated healthcare facility shall cause issuance of a certificate of vaccination of hepatitis-B to the parent or guardian of the infant to whom vaccine has been administered. </w:t>
      </w:r>
    </w:p>
    <w:p w:rsidR="003F09B1" w:rsidRPr="003F06D5" w:rsidRDefault="003F09B1" w:rsidP="003F06D5">
      <w:pPr>
        <w:shd w:val="clear" w:color="auto" w:fill="FFFFFF"/>
        <w:ind w:firstLine="720"/>
        <w:jc w:val="both"/>
        <w:rPr>
          <w:rFonts w:asciiTheme="minorBidi" w:hAnsiTheme="minorBidi" w:cstheme="minorBidi"/>
        </w:rPr>
      </w:pPr>
      <w:r w:rsidRPr="003F06D5">
        <w:rPr>
          <w:rFonts w:asciiTheme="minorBidi" w:hAnsiTheme="minorBidi" w:cstheme="minorBidi"/>
        </w:rPr>
        <w:t>(5)</w:t>
      </w:r>
      <w:r w:rsidRPr="003F06D5">
        <w:rPr>
          <w:rFonts w:asciiTheme="minorBidi" w:hAnsiTheme="minorBidi" w:cstheme="minorBidi"/>
        </w:rPr>
        <w:tab/>
        <w:t xml:space="preserve">A copy of the certificate under subsection (4) shall be sent to the relevant local authority for making it part of the birth register maintained by it. </w:t>
      </w:r>
    </w:p>
    <w:p w:rsidR="006E65D3" w:rsidRDefault="006E65D3" w:rsidP="003F06D5">
      <w:pPr>
        <w:shd w:val="clear" w:color="auto" w:fill="FFFFFF"/>
        <w:jc w:val="both"/>
        <w:rPr>
          <w:rFonts w:asciiTheme="minorBidi" w:hAnsiTheme="minorBidi" w:cstheme="minorBidi"/>
          <w:b/>
          <w:color w:val="000000"/>
          <w:spacing w:val="-3"/>
        </w:rPr>
      </w:pPr>
      <w:bookmarkStart w:id="22" w:name="a22"/>
    </w:p>
    <w:p w:rsidR="003F09B1" w:rsidRPr="003F06D5" w:rsidRDefault="003F09B1" w:rsidP="003F06D5">
      <w:pPr>
        <w:shd w:val="clear" w:color="auto" w:fill="FFFFFF"/>
        <w:jc w:val="both"/>
        <w:rPr>
          <w:rFonts w:asciiTheme="minorBidi" w:hAnsiTheme="minorBidi" w:cstheme="minorBidi"/>
          <w:color w:val="000000"/>
          <w:spacing w:val="-3"/>
        </w:rPr>
      </w:pPr>
      <w:r w:rsidRPr="003F06D5">
        <w:rPr>
          <w:rFonts w:asciiTheme="minorBidi" w:hAnsiTheme="minorBidi" w:cstheme="minorBidi"/>
          <w:b/>
          <w:color w:val="000000"/>
          <w:spacing w:val="-3"/>
        </w:rPr>
        <w:t>22.</w:t>
      </w:r>
      <w:r w:rsidRPr="003F06D5">
        <w:rPr>
          <w:rFonts w:asciiTheme="minorBidi" w:hAnsiTheme="minorBidi" w:cstheme="minorBidi"/>
          <w:color w:val="000000"/>
        </w:rPr>
        <w:tab/>
      </w:r>
      <w:r w:rsidRPr="003F06D5">
        <w:rPr>
          <w:rFonts w:asciiTheme="minorBidi" w:hAnsiTheme="minorBidi" w:cstheme="minorBidi"/>
          <w:b/>
          <w:color w:val="000000"/>
          <w:spacing w:val="-3"/>
        </w:rPr>
        <w:t>Information of vaccination</w:t>
      </w:r>
      <w:bookmarkEnd w:id="22"/>
      <w:proofErr w:type="gramStart"/>
      <w:r w:rsidRPr="003F06D5">
        <w:rPr>
          <w:rFonts w:asciiTheme="minorBidi" w:hAnsiTheme="minorBidi" w:cstheme="minorBidi"/>
          <w:color w:val="000000"/>
          <w:spacing w:val="-3"/>
        </w:rPr>
        <w:t>.–</w:t>
      </w:r>
      <w:proofErr w:type="gramEnd"/>
      <w:r w:rsidRPr="003F06D5">
        <w:rPr>
          <w:rFonts w:asciiTheme="minorBidi" w:hAnsiTheme="minorBidi" w:cstheme="minorBidi"/>
          <w:color w:val="000000"/>
          <w:spacing w:val="-3"/>
        </w:rPr>
        <w:t xml:space="preserve"> (1) A copy of the medical exemption under section 20 shall, within ninety days of its issuance, be sent by the parent or guardian of the infant to the relevant local authority.</w:t>
      </w:r>
    </w:p>
    <w:p w:rsidR="003F09B1" w:rsidRPr="003F06D5" w:rsidRDefault="003F09B1" w:rsidP="003F06D5">
      <w:pPr>
        <w:shd w:val="clear" w:color="auto" w:fill="FFFFFF"/>
        <w:jc w:val="both"/>
        <w:rPr>
          <w:rFonts w:asciiTheme="minorBidi" w:hAnsiTheme="minorBidi" w:cstheme="minorBidi"/>
          <w:color w:val="000000"/>
          <w:spacing w:val="-3"/>
        </w:rPr>
      </w:pPr>
      <w:r w:rsidRPr="003F06D5">
        <w:rPr>
          <w:rFonts w:asciiTheme="minorBidi" w:hAnsiTheme="minorBidi" w:cstheme="minorBidi"/>
          <w:color w:val="000000"/>
          <w:spacing w:val="-3"/>
        </w:rPr>
        <w:tab/>
        <w:t>(2)</w:t>
      </w:r>
      <w:r w:rsidRPr="003F06D5">
        <w:rPr>
          <w:rFonts w:asciiTheme="minorBidi" w:hAnsiTheme="minorBidi" w:cstheme="minorBidi"/>
          <w:color w:val="000000"/>
          <w:spacing w:val="-3"/>
        </w:rPr>
        <w:tab/>
        <w:t>The local authority shall incorporate the information of vaccination under the preceding section or exemption in the birth register of the infant and shall, in the prescribed manner, communicate the information to the Surveillance System.</w:t>
      </w:r>
    </w:p>
    <w:p w:rsidR="003F09B1" w:rsidRPr="003F06D5" w:rsidRDefault="003F09B1" w:rsidP="003F06D5">
      <w:pPr>
        <w:shd w:val="clear" w:color="auto" w:fill="FFFFFF"/>
        <w:ind w:firstLine="720"/>
        <w:jc w:val="both"/>
        <w:rPr>
          <w:rFonts w:asciiTheme="minorBidi" w:hAnsiTheme="minorBidi" w:cstheme="minorBidi"/>
          <w:color w:val="000000"/>
          <w:spacing w:val="-3"/>
        </w:rPr>
      </w:pPr>
      <w:r w:rsidRPr="003F06D5">
        <w:rPr>
          <w:rFonts w:asciiTheme="minorBidi" w:hAnsiTheme="minorBidi" w:cstheme="minorBidi"/>
          <w:color w:val="000000"/>
          <w:spacing w:val="-3"/>
        </w:rPr>
        <w:t xml:space="preserve">(3) </w:t>
      </w:r>
      <w:r w:rsidRPr="003F06D5">
        <w:rPr>
          <w:rFonts w:asciiTheme="minorBidi" w:hAnsiTheme="minorBidi" w:cstheme="minorBidi"/>
          <w:color w:val="000000"/>
          <w:spacing w:val="-3"/>
        </w:rPr>
        <w:tab/>
        <w:t>A local authority shall not issue a birth certificate of an infant when information of hepatitis-B vaccination of that infant has not been provided to it.</w:t>
      </w:r>
    </w:p>
    <w:p w:rsidR="006E65D3" w:rsidRDefault="006E65D3" w:rsidP="003F06D5">
      <w:pPr>
        <w:tabs>
          <w:tab w:val="left" w:pos="-720"/>
        </w:tabs>
        <w:suppressAutoHyphens/>
        <w:jc w:val="both"/>
        <w:rPr>
          <w:rFonts w:asciiTheme="minorBidi" w:hAnsiTheme="minorBidi" w:cstheme="minorBidi"/>
          <w:b/>
          <w:color w:val="000000"/>
          <w:spacing w:val="-3"/>
        </w:rPr>
      </w:pPr>
      <w:bookmarkStart w:id="23" w:name="a23"/>
    </w:p>
    <w:p w:rsidR="003F09B1" w:rsidRPr="003F06D5" w:rsidRDefault="003F09B1" w:rsidP="003F06D5">
      <w:pPr>
        <w:tabs>
          <w:tab w:val="left" w:pos="-720"/>
        </w:tabs>
        <w:suppressAutoHyphens/>
        <w:jc w:val="both"/>
        <w:rPr>
          <w:rFonts w:asciiTheme="minorBidi" w:hAnsiTheme="minorBidi" w:cstheme="minorBidi"/>
          <w:color w:val="000000"/>
          <w:spacing w:val="-3"/>
        </w:rPr>
      </w:pPr>
      <w:r w:rsidRPr="003F06D5">
        <w:rPr>
          <w:rFonts w:asciiTheme="minorBidi" w:hAnsiTheme="minorBidi" w:cstheme="minorBidi"/>
          <w:b/>
          <w:color w:val="000000"/>
          <w:spacing w:val="-3"/>
        </w:rPr>
        <w:t>23.</w:t>
      </w:r>
      <w:r w:rsidRPr="003F06D5">
        <w:rPr>
          <w:rFonts w:asciiTheme="minorBidi" w:hAnsiTheme="minorBidi" w:cstheme="minorBidi"/>
          <w:b/>
          <w:color w:val="000000"/>
          <w:spacing w:val="-3"/>
        </w:rPr>
        <w:tab/>
        <w:t>Duty of an educational institution</w:t>
      </w:r>
      <w:bookmarkEnd w:id="23"/>
      <w:proofErr w:type="gramStart"/>
      <w:r w:rsidRPr="003F06D5">
        <w:rPr>
          <w:rFonts w:asciiTheme="minorBidi" w:hAnsiTheme="minorBidi" w:cstheme="minorBidi"/>
          <w:color w:val="000000"/>
          <w:spacing w:val="-3"/>
        </w:rPr>
        <w:t>.–</w:t>
      </w:r>
      <w:proofErr w:type="gramEnd"/>
      <w:r w:rsidRPr="003F06D5">
        <w:rPr>
          <w:rFonts w:asciiTheme="minorBidi" w:hAnsiTheme="minorBidi" w:cstheme="minorBidi"/>
          <w:color w:val="000000"/>
          <w:spacing w:val="-3"/>
        </w:rPr>
        <w:t xml:space="preserve"> A primary or elementary school or </w:t>
      </w:r>
      <w:r w:rsidRPr="003F06D5">
        <w:rPr>
          <w:rFonts w:asciiTheme="minorBidi" w:hAnsiTheme="minorBidi" w:cstheme="minorBidi"/>
          <w:i/>
          <w:color w:val="000000"/>
          <w:spacing w:val="-3"/>
        </w:rPr>
        <w:t>madrassah</w:t>
      </w:r>
      <w:r w:rsidRPr="003F06D5">
        <w:rPr>
          <w:rFonts w:asciiTheme="minorBidi" w:hAnsiTheme="minorBidi" w:cstheme="minorBidi"/>
          <w:color w:val="000000"/>
          <w:spacing w:val="-3"/>
        </w:rPr>
        <w:t xml:space="preserve"> shall, at the time of admission of a child, enquire about the administration of vaccination of hepatitis-B to that child and shall communicate the information to the nearest </w:t>
      </w:r>
      <w:r w:rsidRPr="003F06D5">
        <w:rPr>
          <w:rFonts w:asciiTheme="minorBidi" w:hAnsiTheme="minorBidi" w:cstheme="minorBidi"/>
        </w:rPr>
        <w:t>healthcare facility</w:t>
      </w:r>
      <w:r w:rsidRPr="003F06D5">
        <w:rPr>
          <w:rFonts w:asciiTheme="minorBidi" w:hAnsiTheme="minorBidi" w:cstheme="minorBidi"/>
          <w:color w:val="000000"/>
          <w:spacing w:val="-3"/>
        </w:rPr>
        <w:t>.</w:t>
      </w:r>
    </w:p>
    <w:p w:rsidR="006E65D3" w:rsidRDefault="006E65D3" w:rsidP="003F06D5">
      <w:pPr>
        <w:tabs>
          <w:tab w:val="left" w:pos="-720"/>
          <w:tab w:val="left" w:pos="720"/>
        </w:tabs>
        <w:suppressAutoHyphens/>
        <w:jc w:val="both"/>
        <w:rPr>
          <w:rFonts w:asciiTheme="minorBidi" w:hAnsiTheme="minorBidi" w:cstheme="minorBidi"/>
          <w:b/>
          <w:color w:val="000000"/>
          <w:spacing w:val="-3"/>
        </w:rPr>
      </w:pPr>
      <w:bookmarkStart w:id="24" w:name="a24"/>
    </w:p>
    <w:p w:rsidR="003F09B1" w:rsidRPr="003F06D5" w:rsidRDefault="003F09B1" w:rsidP="003F06D5">
      <w:pPr>
        <w:tabs>
          <w:tab w:val="left" w:pos="-720"/>
          <w:tab w:val="left" w:pos="720"/>
        </w:tabs>
        <w:suppressAutoHyphens/>
        <w:jc w:val="both"/>
        <w:rPr>
          <w:rFonts w:asciiTheme="minorBidi" w:hAnsiTheme="minorBidi" w:cstheme="minorBidi"/>
          <w:color w:val="000000"/>
        </w:rPr>
      </w:pPr>
      <w:r w:rsidRPr="003F06D5">
        <w:rPr>
          <w:rFonts w:asciiTheme="minorBidi" w:hAnsiTheme="minorBidi" w:cstheme="minorBidi"/>
          <w:b/>
          <w:color w:val="000000"/>
          <w:spacing w:val="-3"/>
        </w:rPr>
        <w:t xml:space="preserve">24. </w:t>
      </w:r>
      <w:r w:rsidRPr="003F06D5">
        <w:rPr>
          <w:rFonts w:asciiTheme="minorBidi" w:hAnsiTheme="minorBidi" w:cstheme="minorBidi"/>
          <w:b/>
          <w:color w:val="000000"/>
          <w:spacing w:val="-3"/>
        </w:rPr>
        <w:tab/>
      </w:r>
      <w:r w:rsidRPr="003F06D5">
        <w:rPr>
          <w:rFonts w:asciiTheme="minorBidi" w:hAnsiTheme="minorBidi" w:cstheme="minorBidi"/>
          <w:b/>
          <w:color w:val="000000"/>
        </w:rPr>
        <w:t>Vaccination of certain persons</w:t>
      </w:r>
      <w:bookmarkEnd w:id="24"/>
      <w:proofErr w:type="gramStart"/>
      <w:r w:rsidRPr="003F06D5">
        <w:rPr>
          <w:rFonts w:asciiTheme="minorBidi" w:hAnsiTheme="minorBidi" w:cstheme="minorBidi"/>
          <w:color w:val="000000"/>
          <w:spacing w:val="-3"/>
        </w:rPr>
        <w:t>.–</w:t>
      </w:r>
      <w:proofErr w:type="gramEnd"/>
      <w:r w:rsidRPr="003F06D5">
        <w:rPr>
          <w:rFonts w:asciiTheme="minorBidi" w:hAnsiTheme="minorBidi" w:cstheme="minorBidi"/>
          <w:color w:val="000000"/>
        </w:rPr>
        <w:t xml:space="preserve"> The Government may, by general or special order, direct that a class of persons shall, within the time specified in the order, get administered themselves vaccination of hepatitis-B and make a report of such vaccination to the Surveillance System. </w:t>
      </w:r>
    </w:p>
    <w:p w:rsidR="006E65D3" w:rsidRDefault="006E65D3" w:rsidP="003F06D5">
      <w:pPr>
        <w:tabs>
          <w:tab w:val="left" w:pos="567"/>
        </w:tabs>
        <w:jc w:val="both"/>
        <w:rPr>
          <w:rFonts w:asciiTheme="minorBidi" w:hAnsiTheme="minorBidi" w:cstheme="minorBidi"/>
          <w:b/>
        </w:rPr>
      </w:pPr>
      <w:bookmarkStart w:id="25" w:name="a25"/>
    </w:p>
    <w:p w:rsidR="003F09B1" w:rsidRPr="003F06D5" w:rsidRDefault="003F09B1" w:rsidP="006E65D3">
      <w:pPr>
        <w:tabs>
          <w:tab w:val="left" w:pos="567"/>
        </w:tabs>
        <w:jc w:val="both"/>
        <w:rPr>
          <w:rFonts w:asciiTheme="minorBidi" w:hAnsiTheme="minorBidi" w:cstheme="minorBidi"/>
        </w:rPr>
      </w:pPr>
      <w:r w:rsidRPr="003F06D5">
        <w:rPr>
          <w:rFonts w:asciiTheme="minorBidi" w:hAnsiTheme="minorBidi" w:cstheme="minorBidi"/>
          <w:b/>
        </w:rPr>
        <w:t>25.</w:t>
      </w:r>
      <w:r w:rsidRPr="003F06D5">
        <w:rPr>
          <w:rFonts w:asciiTheme="minorBidi" w:hAnsiTheme="minorBidi" w:cstheme="minorBidi"/>
          <w:b/>
        </w:rPr>
        <w:tab/>
        <w:t>Health Inspectors</w:t>
      </w:r>
      <w:bookmarkEnd w:id="25"/>
      <w:r w:rsidRPr="003F06D5">
        <w:rPr>
          <w:rFonts w:asciiTheme="minorBidi" w:hAnsiTheme="minorBidi" w:cstheme="minorBidi"/>
        </w:rPr>
        <w:t>.– (1) The Government may, by notification in the official Gazette, appoint health inspectors or confer powers of a health inspector on any person for a specified area.</w:t>
      </w:r>
    </w:p>
    <w:p w:rsidR="003F09B1" w:rsidRPr="003F06D5" w:rsidRDefault="003F09B1" w:rsidP="003F06D5">
      <w:pPr>
        <w:tabs>
          <w:tab w:val="left" w:pos="720"/>
        </w:tabs>
        <w:jc w:val="both"/>
        <w:rPr>
          <w:rFonts w:asciiTheme="minorBidi" w:hAnsiTheme="minorBidi" w:cstheme="minorBidi"/>
        </w:rPr>
      </w:pPr>
      <w:r w:rsidRPr="003F06D5">
        <w:rPr>
          <w:rFonts w:asciiTheme="minorBidi" w:hAnsiTheme="minorBidi" w:cstheme="minorBidi"/>
        </w:rPr>
        <w:tab/>
        <w:t>(2)</w:t>
      </w:r>
      <w:r w:rsidRPr="003F06D5">
        <w:rPr>
          <w:rFonts w:asciiTheme="minorBidi" w:hAnsiTheme="minorBidi" w:cstheme="minorBidi"/>
        </w:rPr>
        <w:tab/>
        <w:t xml:space="preserve">A team of two or more health inspectors may, in the prescribed manner, inspect any healthcare facility, barber shop, saloon or any other similar place where preventive measures are required to be taken under the </w:t>
      </w:r>
      <w:r w:rsidR="002F2CD2">
        <w:rPr>
          <w:rFonts w:asciiTheme="minorBidi" w:hAnsiTheme="minorBidi" w:cstheme="minorBidi"/>
        </w:rPr>
        <w:t>Act</w:t>
      </w:r>
      <w:r w:rsidRPr="003F06D5">
        <w:rPr>
          <w:rFonts w:asciiTheme="minorBidi" w:hAnsiTheme="minorBidi" w:cstheme="minorBidi"/>
        </w:rPr>
        <w:t>.</w:t>
      </w:r>
    </w:p>
    <w:p w:rsidR="006E65D3" w:rsidRDefault="006E65D3" w:rsidP="003F06D5">
      <w:pPr>
        <w:tabs>
          <w:tab w:val="left" w:pos="720"/>
        </w:tabs>
        <w:jc w:val="both"/>
        <w:rPr>
          <w:rFonts w:asciiTheme="minorBidi" w:hAnsiTheme="minorBidi" w:cstheme="minorBidi"/>
          <w:b/>
        </w:rPr>
      </w:pPr>
      <w:bookmarkStart w:id="26" w:name="a26"/>
    </w:p>
    <w:p w:rsidR="003F09B1" w:rsidRPr="003F06D5" w:rsidRDefault="003F09B1" w:rsidP="006E65D3">
      <w:pPr>
        <w:tabs>
          <w:tab w:val="left" w:pos="720"/>
        </w:tabs>
        <w:jc w:val="both"/>
        <w:rPr>
          <w:rFonts w:asciiTheme="minorBidi" w:hAnsiTheme="minorBidi" w:cstheme="minorBidi"/>
        </w:rPr>
      </w:pPr>
      <w:r w:rsidRPr="003F06D5">
        <w:rPr>
          <w:rFonts w:asciiTheme="minorBidi" w:hAnsiTheme="minorBidi" w:cstheme="minorBidi"/>
          <w:b/>
        </w:rPr>
        <w:t>26.</w:t>
      </w:r>
      <w:r w:rsidRPr="003F06D5">
        <w:rPr>
          <w:rFonts w:asciiTheme="minorBidi" w:hAnsiTheme="minorBidi" w:cstheme="minorBidi"/>
          <w:b/>
        </w:rPr>
        <w:tab/>
        <w:t>Powers of Health Inspectors</w:t>
      </w:r>
      <w:bookmarkEnd w:id="26"/>
      <w:proofErr w:type="gramStart"/>
      <w:r w:rsidRPr="003F06D5">
        <w:rPr>
          <w:rFonts w:asciiTheme="minorBidi" w:hAnsiTheme="minorBidi" w:cstheme="minorBidi"/>
        </w:rPr>
        <w:t>.–</w:t>
      </w:r>
      <w:proofErr w:type="gramEnd"/>
      <w:r w:rsidRPr="003F06D5">
        <w:rPr>
          <w:rFonts w:asciiTheme="minorBidi" w:hAnsiTheme="minorBidi" w:cstheme="minorBidi"/>
        </w:rPr>
        <w:t xml:space="preserve"> (1) A team of two or more health inspectors may:</w:t>
      </w:r>
    </w:p>
    <w:p w:rsidR="003F09B1" w:rsidRPr="003F06D5" w:rsidRDefault="003F09B1" w:rsidP="003F06D5">
      <w:pPr>
        <w:tabs>
          <w:tab w:val="left" w:pos="720"/>
        </w:tabs>
        <w:ind w:left="1980" w:hanging="540"/>
        <w:jc w:val="both"/>
        <w:rPr>
          <w:rFonts w:asciiTheme="minorBidi" w:hAnsiTheme="minorBidi" w:cstheme="minorBidi"/>
        </w:rPr>
      </w:pPr>
      <w:r w:rsidRPr="003F06D5">
        <w:rPr>
          <w:rFonts w:asciiTheme="minorBidi" w:hAnsiTheme="minorBidi" w:cstheme="minorBidi"/>
        </w:rPr>
        <w:t>(a)</w:t>
      </w:r>
      <w:r w:rsidRPr="003F06D5">
        <w:rPr>
          <w:rFonts w:asciiTheme="minorBidi" w:hAnsiTheme="minorBidi" w:cstheme="minorBidi"/>
        </w:rPr>
        <w:tab/>
        <w:t xml:space="preserve">in the prescribed manner, issue directions to any person for compliance with the provisions of the </w:t>
      </w:r>
      <w:r w:rsidR="002F2CD2">
        <w:rPr>
          <w:rFonts w:asciiTheme="minorBidi" w:hAnsiTheme="minorBidi" w:cstheme="minorBidi"/>
        </w:rPr>
        <w:t>Act</w:t>
      </w:r>
      <w:r w:rsidRPr="003F06D5">
        <w:rPr>
          <w:rFonts w:asciiTheme="minorBidi" w:hAnsiTheme="minorBidi" w:cstheme="minorBidi"/>
        </w:rPr>
        <w:t xml:space="preserve"> and the rules within such reasonable time as he may determine and if that person fails to do so within the stipulated time, the health inspector may, after due notice, award him administrative penalty at the rate of rupees five thousand for each day the default continues; and</w:t>
      </w:r>
    </w:p>
    <w:p w:rsidR="003F09B1" w:rsidRPr="003F06D5" w:rsidRDefault="003F09B1" w:rsidP="003F06D5">
      <w:pPr>
        <w:tabs>
          <w:tab w:val="left" w:pos="720"/>
        </w:tabs>
        <w:ind w:left="1980" w:hanging="540"/>
        <w:jc w:val="both"/>
        <w:rPr>
          <w:rFonts w:asciiTheme="minorBidi" w:hAnsiTheme="minorBidi" w:cstheme="minorBidi"/>
        </w:rPr>
      </w:pPr>
      <w:r w:rsidRPr="003F06D5">
        <w:rPr>
          <w:rFonts w:asciiTheme="minorBidi" w:hAnsiTheme="minorBidi" w:cstheme="minorBidi"/>
        </w:rPr>
        <w:t>(b)</w:t>
      </w:r>
      <w:r w:rsidRPr="003F06D5">
        <w:rPr>
          <w:rFonts w:asciiTheme="minorBidi" w:hAnsiTheme="minorBidi" w:cstheme="minorBidi"/>
        </w:rPr>
        <w:tab/>
      </w:r>
      <w:proofErr w:type="gramStart"/>
      <w:r w:rsidRPr="003F06D5">
        <w:rPr>
          <w:rFonts w:asciiTheme="minorBidi" w:hAnsiTheme="minorBidi" w:cstheme="minorBidi"/>
        </w:rPr>
        <w:t>initiate</w:t>
      </w:r>
      <w:proofErr w:type="gramEnd"/>
      <w:r w:rsidRPr="003F06D5">
        <w:rPr>
          <w:rFonts w:asciiTheme="minorBidi" w:hAnsiTheme="minorBidi" w:cstheme="minorBidi"/>
        </w:rPr>
        <w:t xml:space="preserve"> prosecution against the person committing an offence under the </w:t>
      </w:r>
      <w:r w:rsidR="002F2CD2">
        <w:rPr>
          <w:rFonts w:asciiTheme="minorBidi" w:hAnsiTheme="minorBidi" w:cstheme="minorBidi"/>
        </w:rPr>
        <w:t>Act</w:t>
      </w:r>
      <w:r w:rsidRPr="003F06D5">
        <w:rPr>
          <w:rFonts w:asciiTheme="minorBidi" w:hAnsiTheme="minorBidi" w:cstheme="minorBidi"/>
        </w:rPr>
        <w:t>.</w:t>
      </w:r>
    </w:p>
    <w:p w:rsidR="006E65D3" w:rsidRDefault="006E65D3" w:rsidP="003F06D5">
      <w:pPr>
        <w:tabs>
          <w:tab w:val="left" w:pos="720"/>
          <w:tab w:val="left" w:pos="1440"/>
        </w:tabs>
        <w:jc w:val="both"/>
        <w:rPr>
          <w:rFonts w:asciiTheme="minorBidi" w:hAnsiTheme="minorBidi" w:cstheme="minorBidi"/>
          <w:b/>
          <w:color w:val="000000"/>
        </w:rPr>
      </w:pPr>
      <w:bookmarkStart w:id="27" w:name="a27"/>
    </w:p>
    <w:p w:rsidR="003F09B1" w:rsidRPr="003F06D5" w:rsidRDefault="003F09B1" w:rsidP="003F06D5">
      <w:pPr>
        <w:tabs>
          <w:tab w:val="left" w:pos="720"/>
          <w:tab w:val="left" w:pos="1440"/>
        </w:tabs>
        <w:jc w:val="both"/>
        <w:rPr>
          <w:rFonts w:asciiTheme="minorBidi" w:hAnsiTheme="minorBidi" w:cstheme="minorBidi"/>
          <w:color w:val="000000"/>
        </w:rPr>
      </w:pPr>
      <w:r w:rsidRPr="003F06D5">
        <w:rPr>
          <w:rFonts w:asciiTheme="minorBidi" w:hAnsiTheme="minorBidi" w:cstheme="minorBidi"/>
          <w:b/>
          <w:color w:val="000000"/>
        </w:rPr>
        <w:t>27.</w:t>
      </w:r>
      <w:r w:rsidRPr="003F06D5">
        <w:rPr>
          <w:rFonts w:asciiTheme="minorBidi" w:hAnsiTheme="minorBidi" w:cstheme="minorBidi"/>
          <w:b/>
          <w:color w:val="000000"/>
        </w:rPr>
        <w:tab/>
        <w:t>Penalties</w:t>
      </w:r>
      <w:bookmarkEnd w:id="27"/>
      <w:proofErr w:type="gramStart"/>
      <w:r w:rsidRPr="003F06D5">
        <w:rPr>
          <w:rStyle w:val="fontstyle01"/>
          <w:rFonts w:asciiTheme="minorBidi" w:hAnsiTheme="minorBidi" w:cstheme="minorBidi"/>
          <w:sz w:val="24"/>
          <w:szCs w:val="24"/>
        </w:rPr>
        <w:t>.–</w:t>
      </w:r>
      <w:proofErr w:type="gramEnd"/>
      <w:r w:rsidRPr="003F06D5">
        <w:rPr>
          <w:rFonts w:asciiTheme="minorBidi" w:hAnsiTheme="minorBidi" w:cstheme="minorBidi"/>
          <w:b/>
          <w:color w:val="000000"/>
        </w:rPr>
        <w:t xml:space="preserve"> </w:t>
      </w:r>
      <w:r w:rsidRPr="003F06D5">
        <w:rPr>
          <w:rFonts w:asciiTheme="minorBidi" w:hAnsiTheme="minorBidi" w:cstheme="minorBidi"/>
          <w:color w:val="000000"/>
        </w:rPr>
        <w:t>(1)</w:t>
      </w:r>
      <w:r w:rsidRPr="003F06D5">
        <w:rPr>
          <w:rFonts w:asciiTheme="minorBidi" w:hAnsiTheme="minorBidi" w:cstheme="minorBidi"/>
          <w:b/>
          <w:color w:val="000000"/>
        </w:rPr>
        <w:tab/>
      </w:r>
      <w:r w:rsidRPr="003F06D5">
        <w:rPr>
          <w:rFonts w:asciiTheme="minorBidi" w:hAnsiTheme="minorBidi" w:cstheme="minorBidi"/>
          <w:color w:val="000000"/>
        </w:rPr>
        <w:t>A patient who intentionally transmits hepatitis to a healthy person shall be liable to imprisonment which may extend to one month and fine which may extend to fifty thousand rupees.</w:t>
      </w:r>
    </w:p>
    <w:p w:rsidR="003F09B1" w:rsidRPr="003F06D5" w:rsidRDefault="003F09B1" w:rsidP="003F06D5">
      <w:pPr>
        <w:ind w:firstLine="720"/>
        <w:jc w:val="both"/>
        <w:rPr>
          <w:rFonts w:asciiTheme="minorBidi" w:hAnsiTheme="minorBidi" w:cstheme="minorBidi"/>
          <w:color w:val="000000"/>
        </w:rPr>
      </w:pPr>
      <w:r w:rsidRPr="003F06D5">
        <w:rPr>
          <w:rFonts w:asciiTheme="minorBidi" w:hAnsiTheme="minorBidi" w:cstheme="minorBidi"/>
          <w:color w:val="000000"/>
        </w:rPr>
        <w:t>(2)</w:t>
      </w:r>
      <w:r w:rsidRPr="003F06D5">
        <w:rPr>
          <w:rFonts w:asciiTheme="minorBidi" w:hAnsiTheme="minorBidi" w:cstheme="minorBidi"/>
          <w:b/>
          <w:color w:val="000000"/>
        </w:rPr>
        <w:tab/>
      </w:r>
      <w:r w:rsidRPr="003F06D5">
        <w:rPr>
          <w:rFonts w:asciiTheme="minorBidi" w:hAnsiTheme="minorBidi" w:cstheme="minorBidi"/>
          <w:color w:val="000000"/>
        </w:rPr>
        <w:t xml:space="preserve">Any person who publishes or causes publishing of the confidential health information of a patient in contravention of the </w:t>
      </w:r>
      <w:r w:rsidR="002F2CD2">
        <w:rPr>
          <w:rFonts w:asciiTheme="minorBidi" w:hAnsiTheme="minorBidi" w:cstheme="minorBidi"/>
          <w:color w:val="000000"/>
        </w:rPr>
        <w:t>Act</w:t>
      </w:r>
      <w:r w:rsidRPr="003F06D5">
        <w:rPr>
          <w:rFonts w:asciiTheme="minorBidi" w:hAnsiTheme="minorBidi" w:cstheme="minorBidi"/>
          <w:color w:val="000000"/>
        </w:rPr>
        <w:t xml:space="preserve"> shall be liable to imprisonment which may extend to three months and fine which may extend to one hundred thousand rupees.</w:t>
      </w:r>
    </w:p>
    <w:p w:rsidR="003F09B1" w:rsidRPr="003F06D5" w:rsidRDefault="003F09B1" w:rsidP="006E65D3">
      <w:pPr>
        <w:tabs>
          <w:tab w:val="left" w:pos="567"/>
        </w:tabs>
        <w:jc w:val="both"/>
        <w:rPr>
          <w:rFonts w:asciiTheme="minorBidi" w:hAnsiTheme="minorBidi" w:cstheme="minorBidi"/>
          <w:color w:val="000000"/>
        </w:rPr>
      </w:pPr>
      <w:r w:rsidRPr="003F06D5">
        <w:rPr>
          <w:rFonts w:asciiTheme="minorBidi" w:hAnsiTheme="minorBidi" w:cstheme="minorBidi"/>
          <w:color w:val="000000"/>
        </w:rPr>
        <w:tab/>
        <w:t>(3)</w:t>
      </w:r>
      <w:r w:rsidRPr="003F06D5">
        <w:rPr>
          <w:rFonts w:asciiTheme="minorBidi" w:hAnsiTheme="minorBidi" w:cstheme="minorBidi"/>
          <w:b/>
          <w:color w:val="000000"/>
        </w:rPr>
        <w:tab/>
      </w:r>
      <w:r w:rsidRPr="003F06D5">
        <w:rPr>
          <w:rFonts w:asciiTheme="minorBidi" w:hAnsiTheme="minorBidi" w:cstheme="minorBidi"/>
          <w:color w:val="000000"/>
        </w:rPr>
        <w:t xml:space="preserve">Any person who intentionally transmits or exposes others to the risk of hepatitis transmission or attempts to transmit hepatitis shall be liable to imprisonment </w:t>
      </w:r>
      <w:r w:rsidRPr="003F06D5">
        <w:rPr>
          <w:rFonts w:asciiTheme="minorBidi" w:hAnsiTheme="minorBidi" w:cstheme="minorBidi"/>
          <w:color w:val="000000"/>
        </w:rPr>
        <w:lastRenderedPageBreak/>
        <w:t xml:space="preserve">which may extend to three years and fine which may extend to two hundred thousand rupees. </w:t>
      </w:r>
    </w:p>
    <w:p w:rsidR="003F09B1" w:rsidRPr="003F06D5" w:rsidRDefault="003F09B1" w:rsidP="006E65D3">
      <w:pPr>
        <w:tabs>
          <w:tab w:val="left" w:pos="567"/>
        </w:tabs>
        <w:jc w:val="both"/>
        <w:rPr>
          <w:rFonts w:asciiTheme="minorBidi" w:hAnsiTheme="minorBidi" w:cstheme="minorBidi"/>
          <w:color w:val="000000"/>
        </w:rPr>
      </w:pPr>
      <w:r w:rsidRPr="003F06D5">
        <w:rPr>
          <w:rFonts w:asciiTheme="minorBidi" w:hAnsiTheme="minorBidi" w:cstheme="minorBidi"/>
          <w:b/>
          <w:color w:val="000000"/>
        </w:rPr>
        <w:tab/>
      </w:r>
      <w:r w:rsidRPr="003F06D5">
        <w:rPr>
          <w:rFonts w:asciiTheme="minorBidi" w:hAnsiTheme="minorBidi" w:cstheme="minorBidi"/>
          <w:color w:val="000000"/>
        </w:rPr>
        <w:t>(4)</w:t>
      </w:r>
      <w:r w:rsidRPr="003F06D5">
        <w:rPr>
          <w:rFonts w:asciiTheme="minorBidi" w:hAnsiTheme="minorBidi" w:cstheme="minorBidi"/>
          <w:b/>
          <w:color w:val="000000"/>
        </w:rPr>
        <w:tab/>
      </w:r>
      <w:r w:rsidRPr="003F06D5">
        <w:rPr>
          <w:rFonts w:asciiTheme="minorBidi" w:hAnsiTheme="minorBidi" w:cstheme="minorBidi"/>
          <w:color w:val="000000"/>
        </w:rPr>
        <w:t>Any person,</w:t>
      </w:r>
      <w:r w:rsidRPr="003F06D5">
        <w:rPr>
          <w:rFonts w:asciiTheme="minorBidi" w:hAnsiTheme="minorBidi" w:cstheme="minorBidi"/>
          <w:b/>
          <w:color w:val="000000"/>
        </w:rPr>
        <w:t xml:space="preserve"> </w:t>
      </w:r>
      <w:r w:rsidRPr="003F06D5">
        <w:rPr>
          <w:rFonts w:asciiTheme="minorBidi" w:hAnsiTheme="minorBidi" w:cstheme="minorBidi"/>
          <w:color w:val="000000"/>
        </w:rPr>
        <w:t>who is under a duty to prevent transmission of hepatitis, negligently aids or abets transmission of hepatitis, shall be liable to imprisonment which may extend to six months and fine which may extend to three million rupees.</w:t>
      </w:r>
    </w:p>
    <w:p w:rsidR="003F09B1" w:rsidRPr="003F06D5" w:rsidRDefault="003F09B1" w:rsidP="003F06D5">
      <w:pPr>
        <w:tabs>
          <w:tab w:val="left" w:pos="567"/>
        </w:tabs>
        <w:jc w:val="both"/>
        <w:rPr>
          <w:rFonts w:asciiTheme="minorBidi" w:hAnsiTheme="minorBidi" w:cstheme="minorBidi"/>
          <w:color w:val="000000"/>
        </w:rPr>
      </w:pPr>
      <w:r w:rsidRPr="003F06D5">
        <w:rPr>
          <w:rFonts w:asciiTheme="minorBidi" w:hAnsiTheme="minorBidi" w:cstheme="minorBidi"/>
          <w:color w:val="000000"/>
        </w:rPr>
        <w:tab/>
        <w:t>(5)</w:t>
      </w:r>
      <w:r w:rsidRPr="003F06D5">
        <w:rPr>
          <w:rFonts w:asciiTheme="minorBidi" w:hAnsiTheme="minorBidi" w:cstheme="minorBidi"/>
          <w:color w:val="000000"/>
        </w:rPr>
        <w:tab/>
        <w:t xml:space="preserve">Any person who violates any provisions of the </w:t>
      </w:r>
      <w:r w:rsidR="002F2CD2">
        <w:rPr>
          <w:rFonts w:asciiTheme="minorBidi" w:hAnsiTheme="minorBidi" w:cstheme="minorBidi"/>
          <w:color w:val="000000"/>
        </w:rPr>
        <w:t>Act</w:t>
      </w:r>
      <w:r w:rsidRPr="003F06D5">
        <w:rPr>
          <w:rFonts w:asciiTheme="minorBidi" w:hAnsiTheme="minorBidi" w:cstheme="minorBidi"/>
          <w:color w:val="000000"/>
        </w:rPr>
        <w:t xml:space="preserve"> for which no punishment is otherwise provided in the </w:t>
      </w:r>
      <w:r w:rsidR="002F2CD2">
        <w:rPr>
          <w:rFonts w:asciiTheme="minorBidi" w:hAnsiTheme="minorBidi" w:cstheme="minorBidi"/>
          <w:color w:val="000000"/>
        </w:rPr>
        <w:t>Act</w:t>
      </w:r>
      <w:r w:rsidRPr="003F06D5">
        <w:rPr>
          <w:rFonts w:asciiTheme="minorBidi" w:hAnsiTheme="minorBidi" w:cstheme="minorBidi"/>
          <w:color w:val="000000"/>
        </w:rPr>
        <w:t xml:space="preserve"> shall be liable to imprisonment for a term which may extend to one month and fine which may extend to fifty thousand rupees. </w:t>
      </w:r>
      <w:r w:rsidRPr="003F06D5">
        <w:rPr>
          <w:rFonts w:asciiTheme="minorBidi" w:hAnsiTheme="minorBidi" w:cstheme="minorBidi"/>
          <w:color w:val="000000"/>
        </w:rPr>
        <w:tab/>
        <w:t xml:space="preserve"> </w:t>
      </w:r>
    </w:p>
    <w:p w:rsidR="006E65D3" w:rsidRDefault="006E65D3" w:rsidP="003F06D5">
      <w:pPr>
        <w:tabs>
          <w:tab w:val="left" w:pos="720"/>
        </w:tabs>
        <w:jc w:val="both"/>
        <w:rPr>
          <w:rFonts w:asciiTheme="minorBidi" w:hAnsiTheme="minorBidi" w:cstheme="minorBidi"/>
          <w:b/>
        </w:rPr>
      </w:pPr>
      <w:bookmarkStart w:id="28" w:name="a28"/>
    </w:p>
    <w:p w:rsidR="003F09B1" w:rsidRPr="003F06D5" w:rsidRDefault="003F09B1" w:rsidP="006E65D3">
      <w:pPr>
        <w:tabs>
          <w:tab w:val="left" w:pos="720"/>
        </w:tabs>
        <w:jc w:val="both"/>
        <w:rPr>
          <w:rFonts w:asciiTheme="minorBidi" w:hAnsiTheme="minorBidi" w:cstheme="minorBidi"/>
        </w:rPr>
      </w:pPr>
      <w:r w:rsidRPr="003F06D5">
        <w:rPr>
          <w:rFonts w:asciiTheme="minorBidi" w:hAnsiTheme="minorBidi" w:cstheme="minorBidi"/>
          <w:b/>
        </w:rPr>
        <w:t>28.</w:t>
      </w:r>
      <w:r w:rsidRPr="003F06D5">
        <w:rPr>
          <w:rFonts w:asciiTheme="minorBidi" w:hAnsiTheme="minorBidi" w:cstheme="minorBidi"/>
          <w:b/>
        </w:rPr>
        <w:tab/>
        <w:t>Offences by companies</w:t>
      </w:r>
      <w:bookmarkEnd w:id="28"/>
      <w:proofErr w:type="gramStart"/>
      <w:r w:rsidRPr="003F06D5">
        <w:rPr>
          <w:rFonts w:asciiTheme="minorBidi" w:hAnsiTheme="minorBidi" w:cstheme="minorBidi"/>
        </w:rPr>
        <w:t>.–</w:t>
      </w:r>
      <w:proofErr w:type="gramEnd"/>
      <w:r w:rsidRPr="003F06D5">
        <w:rPr>
          <w:rFonts w:asciiTheme="minorBidi" w:hAnsiTheme="minorBidi" w:cstheme="minorBidi"/>
        </w:rPr>
        <w:t xml:space="preserve">  (1) Where an offence under the </w:t>
      </w:r>
      <w:r w:rsidR="002F2CD2">
        <w:rPr>
          <w:rFonts w:asciiTheme="minorBidi" w:hAnsiTheme="minorBidi" w:cstheme="minorBidi"/>
        </w:rPr>
        <w:t>Act</w:t>
      </w:r>
      <w:r w:rsidRPr="003F06D5">
        <w:rPr>
          <w:rFonts w:asciiTheme="minorBidi" w:hAnsiTheme="minorBidi" w:cstheme="minorBidi"/>
        </w:rPr>
        <w:t xml:space="preserve"> is committed by a company or a firm, every person, who at the time of the commission of the offence, is a director or partner in that company or, as the case may be, firm, shall be liable to punishment under the </w:t>
      </w:r>
      <w:r w:rsidR="002F2CD2">
        <w:rPr>
          <w:rFonts w:asciiTheme="minorBidi" w:hAnsiTheme="minorBidi" w:cstheme="minorBidi"/>
        </w:rPr>
        <w:t>Act</w:t>
      </w:r>
      <w:r w:rsidRPr="003F06D5">
        <w:rPr>
          <w:rFonts w:asciiTheme="minorBidi" w:hAnsiTheme="minorBidi" w:cstheme="minorBidi"/>
        </w:rPr>
        <w:t xml:space="preserve"> as if the offence has been committed by him. </w:t>
      </w:r>
    </w:p>
    <w:p w:rsidR="003F09B1" w:rsidRPr="003F06D5" w:rsidRDefault="003F09B1" w:rsidP="003F06D5">
      <w:pPr>
        <w:tabs>
          <w:tab w:val="left" w:pos="720"/>
        </w:tabs>
        <w:jc w:val="both"/>
        <w:rPr>
          <w:rFonts w:asciiTheme="minorBidi" w:hAnsiTheme="minorBidi" w:cstheme="minorBidi"/>
        </w:rPr>
      </w:pPr>
      <w:r w:rsidRPr="003F06D5">
        <w:rPr>
          <w:rFonts w:asciiTheme="minorBidi" w:hAnsiTheme="minorBidi" w:cstheme="minorBidi"/>
        </w:rPr>
        <w:tab/>
        <w:t xml:space="preserve">(2) </w:t>
      </w:r>
      <w:r w:rsidRPr="003F06D5">
        <w:rPr>
          <w:rFonts w:asciiTheme="minorBidi" w:hAnsiTheme="minorBidi" w:cstheme="minorBidi"/>
        </w:rPr>
        <w:tab/>
        <w:t xml:space="preserve">Notwithstanding anything contained in subsection (1), where it is proved that the commission of offence under the </w:t>
      </w:r>
      <w:r w:rsidR="002F2CD2">
        <w:rPr>
          <w:rFonts w:asciiTheme="minorBidi" w:hAnsiTheme="minorBidi" w:cstheme="minorBidi"/>
        </w:rPr>
        <w:t>Act</w:t>
      </w:r>
      <w:r w:rsidRPr="003F06D5">
        <w:rPr>
          <w:rFonts w:asciiTheme="minorBidi" w:hAnsiTheme="minorBidi" w:cstheme="minorBidi"/>
        </w:rPr>
        <w:t xml:space="preserve">, is caused due to negligence of any director, manager, secretary or other officer of the company  or a firm, such director, manager, secretary or other officer shall also be liable to punishment under the </w:t>
      </w:r>
      <w:r w:rsidR="002F2CD2">
        <w:rPr>
          <w:rFonts w:asciiTheme="minorBidi" w:hAnsiTheme="minorBidi" w:cstheme="minorBidi"/>
        </w:rPr>
        <w:t>Act</w:t>
      </w:r>
      <w:r w:rsidRPr="003F06D5">
        <w:rPr>
          <w:rFonts w:asciiTheme="minorBidi" w:hAnsiTheme="minorBidi" w:cstheme="minorBidi"/>
        </w:rPr>
        <w:t xml:space="preserve">. </w:t>
      </w:r>
    </w:p>
    <w:p w:rsidR="006E65D3" w:rsidRDefault="006E65D3" w:rsidP="003F06D5">
      <w:pPr>
        <w:tabs>
          <w:tab w:val="left" w:pos="720"/>
        </w:tabs>
        <w:jc w:val="both"/>
        <w:rPr>
          <w:rFonts w:asciiTheme="minorBidi" w:hAnsiTheme="minorBidi" w:cstheme="minorBidi"/>
          <w:b/>
        </w:rPr>
      </w:pPr>
      <w:bookmarkStart w:id="29" w:name="a29"/>
    </w:p>
    <w:p w:rsidR="003F09B1" w:rsidRPr="003F06D5" w:rsidRDefault="003F09B1" w:rsidP="003F06D5">
      <w:pPr>
        <w:tabs>
          <w:tab w:val="left" w:pos="720"/>
        </w:tabs>
        <w:jc w:val="both"/>
        <w:rPr>
          <w:rFonts w:asciiTheme="minorBidi" w:hAnsiTheme="minorBidi" w:cstheme="minorBidi"/>
        </w:rPr>
      </w:pPr>
      <w:r w:rsidRPr="003F06D5">
        <w:rPr>
          <w:rFonts w:asciiTheme="minorBidi" w:hAnsiTheme="minorBidi" w:cstheme="minorBidi"/>
          <w:b/>
        </w:rPr>
        <w:t>29.</w:t>
      </w:r>
      <w:r w:rsidRPr="003F06D5">
        <w:rPr>
          <w:rFonts w:asciiTheme="minorBidi" w:hAnsiTheme="minorBidi" w:cstheme="minorBidi"/>
          <w:b/>
        </w:rPr>
        <w:tab/>
        <w:t>Cognizance</w:t>
      </w:r>
      <w:bookmarkEnd w:id="29"/>
      <w:r w:rsidRPr="003F06D5">
        <w:rPr>
          <w:rFonts w:asciiTheme="minorBidi" w:hAnsiTheme="minorBidi" w:cstheme="minorBidi"/>
        </w:rPr>
        <w:t xml:space="preserve">.– (1) An offence under the </w:t>
      </w:r>
      <w:r w:rsidR="002F2CD2">
        <w:rPr>
          <w:rFonts w:asciiTheme="minorBidi" w:hAnsiTheme="minorBidi" w:cstheme="minorBidi"/>
        </w:rPr>
        <w:t>Act</w:t>
      </w:r>
      <w:r w:rsidRPr="003F06D5">
        <w:rPr>
          <w:rFonts w:asciiTheme="minorBidi" w:hAnsiTheme="minorBidi" w:cstheme="minorBidi"/>
        </w:rPr>
        <w:t xml:space="preserve"> shall be non-cognizable and shall be tried in a summary manner in accordance with the provisions of Chapter XXII of the Code of Criminal Procedure, 1898 </w:t>
      </w:r>
      <w:r w:rsidRPr="003F06D5">
        <w:rPr>
          <w:rFonts w:asciiTheme="minorBidi" w:hAnsiTheme="minorBidi" w:cstheme="minorBidi"/>
          <w:i/>
        </w:rPr>
        <w:t>(V of 1898)</w:t>
      </w:r>
      <w:r w:rsidRPr="003F06D5">
        <w:rPr>
          <w:rFonts w:asciiTheme="minorBidi" w:hAnsiTheme="minorBidi" w:cstheme="minorBidi"/>
        </w:rPr>
        <w:t xml:space="preserve">, except the offence under subsection (3) of section 27 of the </w:t>
      </w:r>
      <w:r w:rsidR="002F2CD2">
        <w:rPr>
          <w:rFonts w:asciiTheme="minorBidi" w:hAnsiTheme="minorBidi" w:cstheme="minorBidi"/>
        </w:rPr>
        <w:t>Act</w:t>
      </w:r>
      <w:r w:rsidRPr="003F06D5">
        <w:rPr>
          <w:rFonts w:asciiTheme="minorBidi" w:hAnsiTheme="minorBidi" w:cstheme="minorBidi"/>
        </w:rPr>
        <w:t xml:space="preserve">. </w:t>
      </w:r>
    </w:p>
    <w:p w:rsidR="006E65D3" w:rsidRDefault="006E65D3" w:rsidP="003F06D5">
      <w:pPr>
        <w:jc w:val="both"/>
        <w:rPr>
          <w:rFonts w:asciiTheme="minorBidi" w:hAnsiTheme="minorBidi" w:cstheme="minorBidi"/>
          <w:b/>
        </w:rPr>
      </w:pPr>
      <w:bookmarkStart w:id="30" w:name="a30"/>
    </w:p>
    <w:p w:rsidR="003F09B1" w:rsidRPr="003F06D5" w:rsidRDefault="003F09B1" w:rsidP="003F06D5">
      <w:pPr>
        <w:jc w:val="both"/>
        <w:rPr>
          <w:rFonts w:asciiTheme="minorBidi" w:hAnsiTheme="minorBidi" w:cstheme="minorBidi"/>
        </w:rPr>
      </w:pPr>
      <w:r w:rsidRPr="003F06D5">
        <w:rPr>
          <w:rFonts w:asciiTheme="minorBidi" w:hAnsiTheme="minorBidi" w:cstheme="minorBidi"/>
          <w:b/>
        </w:rPr>
        <w:t>30.</w:t>
      </w:r>
      <w:r w:rsidRPr="003F06D5">
        <w:rPr>
          <w:rFonts w:asciiTheme="minorBidi" w:hAnsiTheme="minorBidi" w:cstheme="minorBidi"/>
          <w:b/>
        </w:rPr>
        <w:tab/>
        <w:t>Compounding of offence</w:t>
      </w:r>
      <w:bookmarkEnd w:id="30"/>
      <w:proofErr w:type="gramStart"/>
      <w:r w:rsidRPr="003F06D5">
        <w:rPr>
          <w:rFonts w:asciiTheme="minorBidi" w:hAnsiTheme="minorBidi" w:cstheme="minorBidi"/>
        </w:rPr>
        <w:t>.–</w:t>
      </w:r>
      <w:proofErr w:type="gramEnd"/>
      <w:r w:rsidRPr="003F06D5">
        <w:rPr>
          <w:rFonts w:asciiTheme="minorBidi" w:hAnsiTheme="minorBidi" w:cstheme="minorBidi"/>
        </w:rPr>
        <w:t xml:space="preserve"> (1) Subject to subsection (2), the Government or an officer authorized in this behalf by the Government, may at any stage, compound an offence under the </w:t>
      </w:r>
      <w:r w:rsidR="002F2CD2">
        <w:rPr>
          <w:rFonts w:asciiTheme="minorBidi" w:hAnsiTheme="minorBidi" w:cstheme="minorBidi"/>
        </w:rPr>
        <w:t>Act</w:t>
      </w:r>
      <w:r w:rsidRPr="003F06D5">
        <w:rPr>
          <w:rFonts w:asciiTheme="minorBidi" w:hAnsiTheme="minorBidi" w:cstheme="minorBidi"/>
        </w:rPr>
        <w:t xml:space="preserve"> subject to the deposit of penalty which shall not be less than twenty-five thousand rupees. </w:t>
      </w:r>
    </w:p>
    <w:p w:rsidR="003F09B1" w:rsidRPr="003F06D5" w:rsidRDefault="003F09B1" w:rsidP="003F06D5">
      <w:pPr>
        <w:jc w:val="both"/>
        <w:rPr>
          <w:rFonts w:asciiTheme="minorBidi" w:hAnsiTheme="minorBidi" w:cstheme="minorBidi"/>
        </w:rPr>
      </w:pPr>
      <w:r w:rsidRPr="003F06D5">
        <w:rPr>
          <w:rFonts w:asciiTheme="minorBidi" w:hAnsiTheme="minorBidi" w:cstheme="minorBidi"/>
        </w:rPr>
        <w:tab/>
        <w:t>(2)</w:t>
      </w:r>
      <w:r w:rsidRPr="003F06D5">
        <w:rPr>
          <w:rFonts w:asciiTheme="minorBidi" w:hAnsiTheme="minorBidi" w:cstheme="minorBidi"/>
        </w:rPr>
        <w:tab/>
        <w:t xml:space="preserve">An offence committed by a previous convict under the </w:t>
      </w:r>
      <w:r w:rsidR="002F2CD2">
        <w:rPr>
          <w:rFonts w:asciiTheme="minorBidi" w:hAnsiTheme="minorBidi" w:cstheme="minorBidi"/>
        </w:rPr>
        <w:t>Act</w:t>
      </w:r>
      <w:r w:rsidRPr="003F06D5">
        <w:rPr>
          <w:rFonts w:asciiTheme="minorBidi" w:hAnsiTheme="minorBidi" w:cstheme="minorBidi"/>
        </w:rPr>
        <w:t xml:space="preserve"> shall not be compounded under subsection (1). </w:t>
      </w:r>
    </w:p>
    <w:p w:rsidR="006E65D3" w:rsidRDefault="006E65D3" w:rsidP="003F06D5">
      <w:pPr>
        <w:tabs>
          <w:tab w:val="left" w:pos="720"/>
        </w:tabs>
        <w:jc w:val="both"/>
        <w:rPr>
          <w:rFonts w:asciiTheme="minorBidi" w:hAnsiTheme="minorBidi" w:cstheme="minorBidi"/>
          <w:b/>
        </w:rPr>
      </w:pPr>
      <w:bookmarkStart w:id="31" w:name="a31"/>
    </w:p>
    <w:p w:rsidR="003F09B1" w:rsidRPr="003F06D5" w:rsidRDefault="003F09B1" w:rsidP="006E65D3">
      <w:pPr>
        <w:tabs>
          <w:tab w:val="left" w:pos="720"/>
        </w:tabs>
        <w:jc w:val="both"/>
        <w:rPr>
          <w:rFonts w:asciiTheme="minorBidi" w:hAnsiTheme="minorBidi" w:cstheme="minorBidi"/>
        </w:rPr>
      </w:pPr>
      <w:r w:rsidRPr="003F06D5">
        <w:rPr>
          <w:rFonts w:asciiTheme="minorBidi" w:hAnsiTheme="minorBidi" w:cstheme="minorBidi"/>
          <w:b/>
        </w:rPr>
        <w:t>31.</w:t>
      </w:r>
      <w:r w:rsidRPr="003F06D5">
        <w:rPr>
          <w:rFonts w:asciiTheme="minorBidi" w:hAnsiTheme="minorBidi" w:cstheme="minorBidi"/>
          <w:b/>
        </w:rPr>
        <w:tab/>
        <w:t>Public servants</w:t>
      </w:r>
      <w:bookmarkEnd w:id="31"/>
      <w:r w:rsidRPr="003F06D5">
        <w:rPr>
          <w:rFonts w:asciiTheme="minorBidi" w:hAnsiTheme="minorBidi" w:cstheme="minorBidi"/>
        </w:rPr>
        <w:t xml:space="preserve">.– A Health Inspector and every member of the staff engaged in the Surveillance System shall be deemed to be a public servant under section 21 of the Pakistan Penal Code, 1860 </w:t>
      </w:r>
      <w:r w:rsidRPr="003F06D5">
        <w:rPr>
          <w:rFonts w:asciiTheme="minorBidi" w:hAnsiTheme="minorBidi" w:cstheme="minorBidi"/>
          <w:i/>
        </w:rPr>
        <w:t>(XLV of 1860)</w:t>
      </w:r>
      <w:r w:rsidRPr="003F06D5">
        <w:rPr>
          <w:rFonts w:asciiTheme="minorBidi" w:hAnsiTheme="minorBidi" w:cstheme="minorBidi"/>
        </w:rPr>
        <w:t xml:space="preserve">. </w:t>
      </w:r>
    </w:p>
    <w:p w:rsidR="006E65D3" w:rsidRDefault="006E65D3" w:rsidP="003F06D5">
      <w:pPr>
        <w:tabs>
          <w:tab w:val="left" w:pos="720"/>
        </w:tabs>
        <w:jc w:val="both"/>
        <w:rPr>
          <w:rFonts w:asciiTheme="minorBidi" w:hAnsiTheme="minorBidi" w:cstheme="minorBidi"/>
          <w:b/>
        </w:rPr>
      </w:pPr>
      <w:bookmarkStart w:id="32" w:name="a32"/>
    </w:p>
    <w:p w:rsidR="003F09B1" w:rsidRPr="003F06D5" w:rsidRDefault="003F09B1" w:rsidP="006E65D3">
      <w:pPr>
        <w:tabs>
          <w:tab w:val="left" w:pos="720"/>
        </w:tabs>
        <w:jc w:val="both"/>
        <w:rPr>
          <w:rFonts w:asciiTheme="minorBidi" w:hAnsiTheme="minorBidi" w:cstheme="minorBidi"/>
        </w:rPr>
      </w:pPr>
      <w:r w:rsidRPr="003F06D5">
        <w:rPr>
          <w:rFonts w:asciiTheme="minorBidi" w:hAnsiTheme="minorBidi" w:cstheme="minorBidi"/>
          <w:b/>
        </w:rPr>
        <w:t>32.</w:t>
      </w:r>
      <w:r w:rsidRPr="003F06D5">
        <w:rPr>
          <w:rFonts w:asciiTheme="minorBidi" w:hAnsiTheme="minorBidi" w:cstheme="minorBidi"/>
          <w:b/>
        </w:rPr>
        <w:tab/>
      </w:r>
      <w:r w:rsidRPr="003F06D5">
        <w:rPr>
          <w:rFonts w:asciiTheme="minorBidi" w:hAnsiTheme="minorBidi" w:cstheme="minorBidi"/>
          <w:b/>
          <w:bCs/>
        </w:rPr>
        <w:t>Monitoring and evaluation</w:t>
      </w:r>
      <w:bookmarkEnd w:id="32"/>
      <w:proofErr w:type="gramStart"/>
      <w:r w:rsidRPr="003F06D5">
        <w:rPr>
          <w:rFonts w:asciiTheme="minorBidi" w:hAnsiTheme="minorBidi" w:cstheme="minorBidi"/>
        </w:rPr>
        <w:t>.–</w:t>
      </w:r>
      <w:proofErr w:type="gramEnd"/>
      <w:r w:rsidRPr="003F06D5">
        <w:rPr>
          <w:rFonts w:asciiTheme="minorBidi" w:hAnsiTheme="minorBidi" w:cstheme="minorBidi"/>
        </w:rPr>
        <w:t> (1) The Director General shall, in January each year, submit a report on the incidence of hepatitis in the Province to the Government.</w:t>
      </w:r>
    </w:p>
    <w:p w:rsidR="003F09B1" w:rsidRPr="003F06D5" w:rsidRDefault="003F09B1" w:rsidP="003F06D5">
      <w:pPr>
        <w:tabs>
          <w:tab w:val="left" w:pos="720"/>
        </w:tabs>
        <w:jc w:val="both"/>
        <w:rPr>
          <w:rFonts w:asciiTheme="minorBidi" w:hAnsiTheme="minorBidi" w:cstheme="minorBidi"/>
        </w:rPr>
      </w:pPr>
      <w:r w:rsidRPr="003F06D5">
        <w:rPr>
          <w:rFonts w:asciiTheme="minorBidi" w:hAnsiTheme="minorBidi" w:cstheme="minorBidi"/>
        </w:rPr>
        <w:tab/>
        <w:t>(2)</w:t>
      </w:r>
      <w:r w:rsidRPr="003F06D5">
        <w:rPr>
          <w:rFonts w:asciiTheme="minorBidi" w:hAnsiTheme="minorBidi" w:cstheme="minorBidi"/>
        </w:rPr>
        <w:tab/>
        <w:t>The report shall include:</w:t>
      </w:r>
    </w:p>
    <w:p w:rsidR="003F09B1" w:rsidRPr="003F06D5" w:rsidRDefault="003F09B1" w:rsidP="003F06D5">
      <w:pPr>
        <w:tabs>
          <w:tab w:val="left" w:pos="720"/>
          <w:tab w:val="left" w:pos="1440"/>
        </w:tabs>
        <w:ind w:left="2160" w:hanging="2160"/>
        <w:jc w:val="both"/>
        <w:rPr>
          <w:rFonts w:asciiTheme="minorBidi" w:hAnsiTheme="minorBidi" w:cstheme="minorBidi"/>
        </w:rPr>
      </w:pPr>
      <w:r w:rsidRPr="003F06D5">
        <w:rPr>
          <w:rFonts w:asciiTheme="minorBidi" w:hAnsiTheme="minorBidi" w:cstheme="minorBidi"/>
        </w:rPr>
        <w:tab/>
      </w:r>
      <w:r w:rsidRPr="003F06D5">
        <w:rPr>
          <w:rFonts w:asciiTheme="minorBidi" w:hAnsiTheme="minorBidi" w:cstheme="minorBidi"/>
        </w:rPr>
        <w:tab/>
        <w:t>(a)</w:t>
      </w:r>
      <w:r w:rsidRPr="003F06D5">
        <w:rPr>
          <w:rFonts w:asciiTheme="minorBidi" w:hAnsiTheme="minorBidi" w:cstheme="minorBidi"/>
        </w:rPr>
        <w:tab/>
      </w:r>
      <w:proofErr w:type="gramStart"/>
      <w:r w:rsidRPr="003F06D5">
        <w:rPr>
          <w:rFonts w:asciiTheme="minorBidi" w:hAnsiTheme="minorBidi" w:cstheme="minorBidi"/>
        </w:rPr>
        <w:t>the</w:t>
      </w:r>
      <w:proofErr w:type="gramEnd"/>
      <w:r w:rsidRPr="003F06D5">
        <w:rPr>
          <w:rFonts w:asciiTheme="minorBidi" w:hAnsiTheme="minorBidi" w:cstheme="minorBidi"/>
        </w:rPr>
        <w:t xml:space="preserve"> number of recorded patients in the Province, mapping the places of highest concentrations;</w:t>
      </w:r>
    </w:p>
    <w:p w:rsidR="003F09B1" w:rsidRPr="003F06D5" w:rsidRDefault="003F09B1" w:rsidP="003F06D5">
      <w:pPr>
        <w:tabs>
          <w:tab w:val="left" w:pos="720"/>
          <w:tab w:val="left" w:pos="1440"/>
        </w:tabs>
        <w:ind w:left="2160" w:hanging="2160"/>
        <w:jc w:val="both"/>
        <w:rPr>
          <w:rFonts w:asciiTheme="minorBidi" w:hAnsiTheme="minorBidi" w:cstheme="minorBidi"/>
        </w:rPr>
      </w:pPr>
      <w:r w:rsidRPr="003F06D5">
        <w:rPr>
          <w:rFonts w:asciiTheme="minorBidi" w:hAnsiTheme="minorBidi" w:cstheme="minorBidi"/>
        </w:rPr>
        <w:tab/>
      </w:r>
      <w:r w:rsidRPr="003F06D5">
        <w:rPr>
          <w:rFonts w:asciiTheme="minorBidi" w:hAnsiTheme="minorBidi" w:cstheme="minorBidi"/>
        </w:rPr>
        <w:tab/>
        <w:t>(b)</w:t>
      </w:r>
      <w:r w:rsidRPr="003F06D5">
        <w:rPr>
          <w:rFonts w:asciiTheme="minorBidi" w:hAnsiTheme="minorBidi" w:cstheme="minorBidi"/>
        </w:rPr>
        <w:tab/>
      </w:r>
      <w:proofErr w:type="gramStart"/>
      <w:r w:rsidRPr="003F06D5">
        <w:rPr>
          <w:rFonts w:asciiTheme="minorBidi" w:hAnsiTheme="minorBidi" w:cstheme="minorBidi"/>
        </w:rPr>
        <w:t>reasons</w:t>
      </w:r>
      <w:proofErr w:type="gramEnd"/>
      <w:r w:rsidRPr="003F06D5">
        <w:rPr>
          <w:rFonts w:asciiTheme="minorBidi" w:hAnsiTheme="minorBidi" w:cstheme="minorBidi"/>
        </w:rPr>
        <w:t xml:space="preserve"> for increase or decrease in the number of patients;</w:t>
      </w:r>
    </w:p>
    <w:p w:rsidR="003F09B1" w:rsidRPr="003F06D5" w:rsidRDefault="003F09B1" w:rsidP="003F06D5">
      <w:pPr>
        <w:tabs>
          <w:tab w:val="left" w:pos="720"/>
          <w:tab w:val="left" w:pos="1440"/>
        </w:tabs>
        <w:ind w:left="2160" w:hanging="2160"/>
        <w:jc w:val="both"/>
        <w:rPr>
          <w:rFonts w:asciiTheme="minorBidi" w:hAnsiTheme="minorBidi" w:cstheme="minorBidi"/>
        </w:rPr>
      </w:pPr>
      <w:r w:rsidRPr="003F06D5">
        <w:rPr>
          <w:rFonts w:asciiTheme="minorBidi" w:hAnsiTheme="minorBidi" w:cstheme="minorBidi"/>
        </w:rPr>
        <w:tab/>
      </w:r>
      <w:r w:rsidRPr="003F06D5">
        <w:rPr>
          <w:rFonts w:asciiTheme="minorBidi" w:hAnsiTheme="minorBidi" w:cstheme="minorBidi"/>
        </w:rPr>
        <w:tab/>
        <w:t>(c)</w:t>
      </w:r>
      <w:r w:rsidRPr="003F06D5">
        <w:rPr>
          <w:rFonts w:asciiTheme="minorBidi" w:hAnsiTheme="minorBidi" w:cstheme="minorBidi"/>
        </w:rPr>
        <w:tab/>
      </w:r>
      <w:proofErr w:type="gramStart"/>
      <w:r w:rsidRPr="003F06D5">
        <w:rPr>
          <w:rFonts w:asciiTheme="minorBidi" w:hAnsiTheme="minorBidi" w:cstheme="minorBidi"/>
        </w:rPr>
        <w:t>performance</w:t>
      </w:r>
      <w:proofErr w:type="gramEnd"/>
      <w:r w:rsidRPr="003F06D5">
        <w:rPr>
          <w:rFonts w:asciiTheme="minorBidi" w:hAnsiTheme="minorBidi" w:cstheme="minorBidi"/>
        </w:rPr>
        <w:t xml:space="preserve"> of the Surveillance System and health inspectors;</w:t>
      </w:r>
    </w:p>
    <w:p w:rsidR="003F09B1" w:rsidRPr="003F06D5" w:rsidRDefault="003F09B1" w:rsidP="003F06D5">
      <w:pPr>
        <w:tabs>
          <w:tab w:val="left" w:pos="720"/>
          <w:tab w:val="left" w:pos="1440"/>
        </w:tabs>
        <w:ind w:left="2160" w:hanging="2160"/>
        <w:jc w:val="both"/>
        <w:rPr>
          <w:rFonts w:asciiTheme="minorBidi" w:hAnsiTheme="minorBidi" w:cstheme="minorBidi"/>
        </w:rPr>
      </w:pPr>
      <w:r w:rsidRPr="003F06D5">
        <w:rPr>
          <w:rFonts w:asciiTheme="minorBidi" w:hAnsiTheme="minorBidi" w:cstheme="minorBidi"/>
        </w:rPr>
        <w:tab/>
      </w:r>
      <w:r w:rsidRPr="003F06D5">
        <w:rPr>
          <w:rFonts w:asciiTheme="minorBidi" w:hAnsiTheme="minorBidi" w:cstheme="minorBidi"/>
        </w:rPr>
        <w:tab/>
        <w:t>(d)</w:t>
      </w:r>
      <w:r w:rsidRPr="003F06D5">
        <w:rPr>
          <w:rFonts w:asciiTheme="minorBidi" w:hAnsiTheme="minorBidi" w:cstheme="minorBidi"/>
        </w:rPr>
        <w:tab/>
      </w:r>
      <w:proofErr w:type="gramStart"/>
      <w:r w:rsidRPr="003F06D5">
        <w:rPr>
          <w:rFonts w:asciiTheme="minorBidi" w:hAnsiTheme="minorBidi" w:cstheme="minorBidi"/>
        </w:rPr>
        <w:t>recommendations</w:t>
      </w:r>
      <w:proofErr w:type="gramEnd"/>
      <w:r w:rsidRPr="003F06D5">
        <w:rPr>
          <w:rFonts w:asciiTheme="minorBidi" w:hAnsiTheme="minorBidi" w:cstheme="minorBidi"/>
        </w:rPr>
        <w:t xml:space="preserve"> for combating transmission of hepatitis and welfare of patients; and </w:t>
      </w:r>
    </w:p>
    <w:p w:rsidR="003F09B1" w:rsidRPr="003F06D5" w:rsidRDefault="003F09B1" w:rsidP="003F06D5">
      <w:pPr>
        <w:tabs>
          <w:tab w:val="left" w:pos="720"/>
          <w:tab w:val="left" w:pos="1440"/>
        </w:tabs>
        <w:ind w:left="2160" w:hanging="2160"/>
        <w:jc w:val="both"/>
        <w:rPr>
          <w:rFonts w:asciiTheme="minorBidi" w:hAnsiTheme="minorBidi" w:cstheme="minorBidi"/>
        </w:rPr>
      </w:pPr>
      <w:r w:rsidRPr="003F06D5">
        <w:rPr>
          <w:rFonts w:asciiTheme="minorBidi" w:hAnsiTheme="minorBidi" w:cstheme="minorBidi"/>
        </w:rPr>
        <w:tab/>
      </w:r>
      <w:r w:rsidRPr="003F06D5">
        <w:rPr>
          <w:rFonts w:asciiTheme="minorBidi" w:hAnsiTheme="minorBidi" w:cstheme="minorBidi"/>
        </w:rPr>
        <w:tab/>
        <w:t>(e)</w:t>
      </w:r>
      <w:r w:rsidRPr="003F06D5">
        <w:rPr>
          <w:rFonts w:asciiTheme="minorBidi" w:hAnsiTheme="minorBidi" w:cstheme="minorBidi"/>
        </w:rPr>
        <w:tab/>
      </w:r>
      <w:proofErr w:type="gramStart"/>
      <w:r w:rsidRPr="003F06D5">
        <w:rPr>
          <w:rFonts w:asciiTheme="minorBidi" w:hAnsiTheme="minorBidi" w:cstheme="minorBidi"/>
        </w:rPr>
        <w:t>monitoring</w:t>
      </w:r>
      <w:proofErr w:type="gramEnd"/>
      <w:r w:rsidRPr="003F06D5">
        <w:rPr>
          <w:rFonts w:asciiTheme="minorBidi" w:hAnsiTheme="minorBidi" w:cstheme="minorBidi"/>
        </w:rPr>
        <w:t xml:space="preserve"> and evaluation of performance audit for enforcement of the </w:t>
      </w:r>
      <w:r w:rsidR="002F2CD2">
        <w:rPr>
          <w:rFonts w:asciiTheme="minorBidi" w:hAnsiTheme="minorBidi" w:cstheme="minorBidi"/>
        </w:rPr>
        <w:t>Act</w:t>
      </w:r>
      <w:r w:rsidRPr="003F06D5">
        <w:rPr>
          <w:rFonts w:asciiTheme="minorBidi" w:hAnsiTheme="minorBidi" w:cstheme="minorBidi"/>
        </w:rPr>
        <w:t xml:space="preserve">. </w:t>
      </w:r>
    </w:p>
    <w:p w:rsidR="003F09B1" w:rsidRPr="003F06D5" w:rsidRDefault="003F09B1" w:rsidP="003F06D5">
      <w:pPr>
        <w:tabs>
          <w:tab w:val="left" w:pos="720"/>
          <w:tab w:val="left" w:pos="1440"/>
        </w:tabs>
        <w:jc w:val="both"/>
        <w:rPr>
          <w:rFonts w:asciiTheme="minorBidi" w:hAnsiTheme="minorBidi" w:cstheme="minorBidi"/>
        </w:rPr>
      </w:pPr>
      <w:r w:rsidRPr="003F06D5">
        <w:rPr>
          <w:rFonts w:asciiTheme="minorBidi" w:hAnsiTheme="minorBidi" w:cstheme="minorBidi"/>
        </w:rPr>
        <w:tab/>
        <w:t>(3) The Government shall take appropriate action and give directions in the light of the report and the Director General shall give effect to such directions.</w:t>
      </w:r>
    </w:p>
    <w:p w:rsidR="003F09B1" w:rsidRPr="003F06D5" w:rsidRDefault="003F09B1" w:rsidP="003F06D5">
      <w:pPr>
        <w:tabs>
          <w:tab w:val="left" w:pos="720"/>
          <w:tab w:val="left" w:pos="1440"/>
        </w:tabs>
        <w:jc w:val="both"/>
        <w:rPr>
          <w:rFonts w:asciiTheme="minorBidi" w:hAnsiTheme="minorBidi" w:cstheme="minorBidi"/>
        </w:rPr>
      </w:pPr>
      <w:r w:rsidRPr="003F06D5">
        <w:rPr>
          <w:rFonts w:asciiTheme="minorBidi" w:hAnsiTheme="minorBidi" w:cstheme="minorBidi"/>
        </w:rPr>
        <w:tab/>
        <w:t>(4)</w:t>
      </w:r>
      <w:r w:rsidRPr="003F06D5">
        <w:rPr>
          <w:rFonts w:asciiTheme="minorBidi" w:hAnsiTheme="minorBidi" w:cstheme="minorBidi"/>
        </w:rPr>
        <w:tab/>
        <w:t>The Government shall, at least once in a year, conduct or cause to be conducted, monitoring and evaluation or performance audit of the health inspectors and Surveillance System.</w:t>
      </w:r>
    </w:p>
    <w:p w:rsidR="003F09B1" w:rsidRPr="003F06D5" w:rsidRDefault="003F09B1" w:rsidP="003F06D5">
      <w:pPr>
        <w:tabs>
          <w:tab w:val="left" w:pos="720"/>
        </w:tabs>
        <w:jc w:val="both"/>
        <w:rPr>
          <w:rFonts w:asciiTheme="minorBidi" w:hAnsiTheme="minorBidi" w:cstheme="minorBidi"/>
        </w:rPr>
      </w:pPr>
      <w:r w:rsidRPr="003F06D5">
        <w:rPr>
          <w:rFonts w:asciiTheme="minorBidi" w:hAnsiTheme="minorBidi" w:cstheme="minorBidi"/>
        </w:rPr>
        <w:lastRenderedPageBreak/>
        <w:tab/>
        <w:t>(5)</w:t>
      </w:r>
      <w:r w:rsidRPr="003F06D5">
        <w:rPr>
          <w:rFonts w:asciiTheme="minorBidi" w:hAnsiTheme="minorBidi" w:cstheme="minorBidi"/>
        </w:rPr>
        <w:tab/>
        <w:t xml:space="preserve">On the basis of the monitoring and evaluation conducted under subsection (1), the Government shall give appropriate directions to the Director General or to any other authority for purposes of improving the Surveillance System and discharge of functions under the </w:t>
      </w:r>
      <w:r w:rsidR="002F2CD2">
        <w:rPr>
          <w:rFonts w:asciiTheme="minorBidi" w:hAnsiTheme="minorBidi" w:cstheme="minorBidi"/>
        </w:rPr>
        <w:t>Act</w:t>
      </w:r>
      <w:r w:rsidRPr="003F06D5">
        <w:rPr>
          <w:rFonts w:asciiTheme="minorBidi" w:hAnsiTheme="minorBidi" w:cstheme="minorBidi"/>
        </w:rPr>
        <w:t>.</w:t>
      </w:r>
    </w:p>
    <w:p w:rsidR="006E65D3" w:rsidRDefault="006E65D3" w:rsidP="003F06D5">
      <w:pPr>
        <w:tabs>
          <w:tab w:val="left" w:pos="720"/>
        </w:tabs>
        <w:jc w:val="both"/>
        <w:rPr>
          <w:rFonts w:asciiTheme="minorBidi" w:hAnsiTheme="minorBidi" w:cstheme="minorBidi"/>
          <w:b/>
        </w:rPr>
      </w:pPr>
      <w:bookmarkStart w:id="33" w:name="a33"/>
    </w:p>
    <w:p w:rsidR="003F09B1" w:rsidRPr="003F06D5" w:rsidRDefault="003F09B1" w:rsidP="006E65D3">
      <w:pPr>
        <w:tabs>
          <w:tab w:val="left" w:pos="720"/>
        </w:tabs>
        <w:jc w:val="both"/>
        <w:rPr>
          <w:rFonts w:asciiTheme="minorBidi" w:hAnsiTheme="minorBidi" w:cstheme="minorBidi"/>
        </w:rPr>
      </w:pPr>
      <w:r w:rsidRPr="003F06D5">
        <w:rPr>
          <w:rFonts w:asciiTheme="minorBidi" w:hAnsiTheme="minorBidi" w:cstheme="minorBidi"/>
          <w:b/>
        </w:rPr>
        <w:t>33.</w:t>
      </w:r>
      <w:r w:rsidRPr="003F06D5">
        <w:rPr>
          <w:rFonts w:asciiTheme="minorBidi" w:hAnsiTheme="minorBidi" w:cstheme="minorBidi"/>
          <w:b/>
        </w:rPr>
        <w:tab/>
        <w:t>Delegation of powers</w:t>
      </w:r>
      <w:bookmarkEnd w:id="33"/>
      <w:proofErr w:type="gramStart"/>
      <w:r w:rsidRPr="003F06D5">
        <w:rPr>
          <w:rFonts w:asciiTheme="minorBidi" w:hAnsiTheme="minorBidi" w:cstheme="minorBidi"/>
        </w:rPr>
        <w:t>.–</w:t>
      </w:r>
      <w:proofErr w:type="gramEnd"/>
      <w:r w:rsidRPr="003F06D5">
        <w:rPr>
          <w:rFonts w:asciiTheme="minorBidi" w:hAnsiTheme="minorBidi" w:cstheme="minorBidi"/>
        </w:rPr>
        <w:t xml:space="preserve"> The Government may direct that any power exercisable by it under the </w:t>
      </w:r>
      <w:r w:rsidR="002F2CD2">
        <w:rPr>
          <w:rFonts w:asciiTheme="minorBidi" w:hAnsiTheme="minorBidi" w:cstheme="minorBidi"/>
        </w:rPr>
        <w:t>Act</w:t>
      </w:r>
      <w:r w:rsidRPr="003F06D5">
        <w:rPr>
          <w:rFonts w:asciiTheme="minorBidi" w:hAnsiTheme="minorBidi" w:cstheme="minorBidi"/>
        </w:rPr>
        <w:t xml:space="preserve"> shall, in such circumstances and under such conditions as it may determine, be exercisable also by an officer subordinate to it or by a local government or authority.</w:t>
      </w:r>
    </w:p>
    <w:p w:rsidR="006E65D3" w:rsidRDefault="006E65D3" w:rsidP="003F06D5">
      <w:pPr>
        <w:tabs>
          <w:tab w:val="left" w:pos="720"/>
        </w:tabs>
        <w:jc w:val="both"/>
        <w:rPr>
          <w:rFonts w:asciiTheme="minorBidi" w:hAnsiTheme="minorBidi" w:cstheme="minorBidi"/>
          <w:b/>
        </w:rPr>
      </w:pPr>
      <w:bookmarkStart w:id="34" w:name="a34"/>
    </w:p>
    <w:p w:rsidR="003F09B1" w:rsidRPr="003F06D5" w:rsidRDefault="003F09B1" w:rsidP="006E65D3">
      <w:pPr>
        <w:tabs>
          <w:tab w:val="left" w:pos="720"/>
        </w:tabs>
        <w:jc w:val="both"/>
        <w:rPr>
          <w:rFonts w:asciiTheme="minorBidi" w:hAnsiTheme="minorBidi" w:cstheme="minorBidi"/>
        </w:rPr>
      </w:pPr>
      <w:r w:rsidRPr="003F06D5">
        <w:rPr>
          <w:rFonts w:asciiTheme="minorBidi" w:hAnsiTheme="minorBidi" w:cstheme="minorBidi"/>
          <w:b/>
        </w:rPr>
        <w:t>34.</w:t>
      </w:r>
      <w:r w:rsidRPr="003F06D5">
        <w:rPr>
          <w:rFonts w:asciiTheme="minorBidi" w:hAnsiTheme="minorBidi" w:cstheme="minorBidi"/>
          <w:b/>
        </w:rPr>
        <w:tab/>
        <w:t>Indemnity</w:t>
      </w:r>
      <w:bookmarkEnd w:id="34"/>
      <w:proofErr w:type="gramStart"/>
      <w:r w:rsidRPr="003F06D5">
        <w:rPr>
          <w:rFonts w:asciiTheme="minorBidi" w:hAnsiTheme="minorBidi" w:cstheme="minorBidi"/>
        </w:rPr>
        <w:t>.–</w:t>
      </w:r>
      <w:proofErr w:type="gramEnd"/>
      <w:r w:rsidRPr="003F06D5">
        <w:rPr>
          <w:rFonts w:asciiTheme="minorBidi" w:hAnsiTheme="minorBidi" w:cstheme="minorBidi"/>
        </w:rPr>
        <w:t xml:space="preserve"> No suit, prosecution or other legal proceedings shall lie against the Government, Director General or any other person engaged in the Surveillance System for anything which is in good faith done or intended to be done under the </w:t>
      </w:r>
      <w:r w:rsidR="002F2CD2">
        <w:rPr>
          <w:rFonts w:asciiTheme="minorBidi" w:hAnsiTheme="minorBidi" w:cstheme="minorBidi"/>
        </w:rPr>
        <w:t>Act</w:t>
      </w:r>
      <w:r w:rsidRPr="003F06D5">
        <w:rPr>
          <w:rFonts w:asciiTheme="minorBidi" w:hAnsiTheme="minorBidi" w:cstheme="minorBidi"/>
        </w:rPr>
        <w:t xml:space="preserve"> or the rules. </w:t>
      </w:r>
    </w:p>
    <w:p w:rsidR="006E65D3" w:rsidRDefault="006E65D3" w:rsidP="003F06D5">
      <w:pPr>
        <w:tabs>
          <w:tab w:val="left" w:pos="567"/>
        </w:tabs>
        <w:jc w:val="both"/>
        <w:rPr>
          <w:rFonts w:asciiTheme="minorBidi" w:hAnsiTheme="minorBidi" w:cstheme="minorBidi"/>
          <w:b/>
        </w:rPr>
      </w:pPr>
      <w:bookmarkStart w:id="35" w:name="a35"/>
    </w:p>
    <w:p w:rsidR="003F09B1" w:rsidRPr="003F06D5" w:rsidRDefault="003F09B1" w:rsidP="006E65D3">
      <w:pPr>
        <w:rPr>
          <w:rFonts w:asciiTheme="minorBidi" w:hAnsiTheme="minorBidi" w:cstheme="minorBidi"/>
        </w:rPr>
      </w:pPr>
      <w:r w:rsidRPr="003F06D5">
        <w:rPr>
          <w:rFonts w:asciiTheme="minorBidi" w:hAnsiTheme="minorBidi" w:cstheme="minorBidi"/>
          <w:b/>
        </w:rPr>
        <w:t>35.</w:t>
      </w:r>
      <w:r w:rsidR="001D20BA">
        <w:rPr>
          <w:rFonts w:asciiTheme="minorBidi" w:hAnsiTheme="minorBidi" w:cstheme="minorBidi"/>
          <w:b/>
        </w:rPr>
        <w:tab/>
      </w:r>
      <w:r w:rsidRPr="003F06D5">
        <w:rPr>
          <w:rFonts w:asciiTheme="minorBidi" w:hAnsiTheme="minorBidi" w:cstheme="minorBidi"/>
          <w:b/>
        </w:rPr>
        <w:t>Power to make rules</w:t>
      </w:r>
      <w:bookmarkEnd w:id="35"/>
      <w:proofErr w:type="gramStart"/>
      <w:r w:rsidRPr="003F06D5">
        <w:rPr>
          <w:rFonts w:asciiTheme="minorBidi" w:hAnsiTheme="minorBidi" w:cstheme="minorBidi"/>
        </w:rPr>
        <w:t>.–</w:t>
      </w:r>
      <w:proofErr w:type="gramEnd"/>
      <w:r w:rsidRPr="003F06D5">
        <w:rPr>
          <w:rFonts w:asciiTheme="minorBidi" w:hAnsiTheme="minorBidi" w:cstheme="minorBidi"/>
        </w:rPr>
        <w:t xml:space="preserve"> (1) The Government may, by notification in the official Gazette, make rules to carry out the purposes of the </w:t>
      </w:r>
      <w:r w:rsidR="002F2CD2">
        <w:rPr>
          <w:rFonts w:asciiTheme="minorBidi" w:hAnsiTheme="minorBidi" w:cstheme="minorBidi"/>
        </w:rPr>
        <w:t>Act</w:t>
      </w:r>
      <w:r w:rsidRPr="003F06D5">
        <w:rPr>
          <w:rFonts w:asciiTheme="minorBidi" w:hAnsiTheme="minorBidi" w:cstheme="minorBidi"/>
        </w:rPr>
        <w:t>.</w:t>
      </w:r>
    </w:p>
    <w:p w:rsidR="003F09B1" w:rsidRPr="003F06D5" w:rsidRDefault="003F09B1" w:rsidP="003F06D5">
      <w:pPr>
        <w:tabs>
          <w:tab w:val="left" w:pos="720"/>
          <w:tab w:val="left" w:pos="1440"/>
        </w:tabs>
        <w:jc w:val="both"/>
        <w:rPr>
          <w:rFonts w:asciiTheme="minorBidi" w:hAnsiTheme="minorBidi" w:cstheme="minorBidi"/>
        </w:rPr>
      </w:pPr>
      <w:r w:rsidRPr="003F06D5">
        <w:rPr>
          <w:rFonts w:asciiTheme="minorBidi" w:hAnsiTheme="minorBidi" w:cstheme="minorBidi"/>
        </w:rPr>
        <w:tab/>
        <w:t xml:space="preserve">(2) </w:t>
      </w:r>
      <w:r w:rsidRPr="003F06D5">
        <w:rPr>
          <w:rFonts w:asciiTheme="minorBidi" w:hAnsiTheme="minorBidi" w:cstheme="minorBidi"/>
        </w:rPr>
        <w:tab/>
        <w:t xml:space="preserve">Without prejudice to the generality of provisions of subsection (1), the rules may provide for any of the following matters: </w:t>
      </w:r>
    </w:p>
    <w:p w:rsidR="003F09B1" w:rsidRPr="003F06D5" w:rsidRDefault="003F09B1" w:rsidP="003F06D5">
      <w:pPr>
        <w:tabs>
          <w:tab w:val="left" w:pos="2160"/>
        </w:tabs>
        <w:ind w:left="2160" w:hanging="720"/>
        <w:jc w:val="both"/>
        <w:rPr>
          <w:rFonts w:asciiTheme="minorBidi" w:hAnsiTheme="minorBidi" w:cstheme="minorBidi"/>
        </w:rPr>
      </w:pPr>
      <w:r w:rsidRPr="003F06D5">
        <w:rPr>
          <w:rFonts w:asciiTheme="minorBidi" w:hAnsiTheme="minorBidi" w:cstheme="minorBidi"/>
        </w:rPr>
        <w:t xml:space="preserve">(a) </w:t>
      </w:r>
      <w:r w:rsidRPr="003F06D5">
        <w:rPr>
          <w:rFonts w:asciiTheme="minorBidi" w:hAnsiTheme="minorBidi" w:cstheme="minorBidi"/>
        </w:rPr>
        <w:tab/>
      </w:r>
      <w:proofErr w:type="gramStart"/>
      <w:r w:rsidRPr="003F06D5">
        <w:rPr>
          <w:rFonts w:asciiTheme="minorBidi" w:hAnsiTheme="minorBidi" w:cstheme="minorBidi"/>
        </w:rPr>
        <w:t>hepatitis</w:t>
      </w:r>
      <w:proofErr w:type="gramEnd"/>
      <w:r w:rsidRPr="003F06D5">
        <w:rPr>
          <w:rFonts w:asciiTheme="minorBidi" w:hAnsiTheme="minorBidi" w:cstheme="minorBidi"/>
        </w:rPr>
        <w:t xml:space="preserve"> testing and vaccination of hepatitis-B;</w:t>
      </w:r>
    </w:p>
    <w:p w:rsidR="003F09B1" w:rsidRPr="003F06D5" w:rsidRDefault="003F09B1" w:rsidP="003F06D5">
      <w:pPr>
        <w:tabs>
          <w:tab w:val="left" w:pos="2160"/>
        </w:tabs>
        <w:ind w:left="2160" w:hanging="720"/>
        <w:jc w:val="both"/>
        <w:rPr>
          <w:rFonts w:asciiTheme="minorBidi" w:hAnsiTheme="minorBidi" w:cstheme="minorBidi"/>
        </w:rPr>
      </w:pPr>
      <w:r w:rsidRPr="003F06D5">
        <w:rPr>
          <w:rFonts w:asciiTheme="minorBidi" w:hAnsiTheme="minorBidi" w:cstheme="minorBidi"/>
        </w:rPr>
        <w:t>(b)</w:t>
      </w:r>
      <w:r w:rsidRPr="003F06D5">
        <w:rPr>
          <w:rFonts w:asciiTheme="minorBidi" w:hAnsiTheme="minorBidi" w:cstheme="minorBidi"/>
        </w:rPr>
        <w:tab/>
      </w:r>
      <w:proofErr w:type="gramStart"/>
      <w:r w:rsidRPr="003F06D5">
        <w:rPr>
          <w:rFonts w:asciiTheme="minorBidi" w:hAnsiTheme="minorBidi" w:cstheme="minorBidi"/>
        </w:rPr>
        <w:t>epidemiological</w:t>
      </w:r>
      <w:proofErr w:type="gramEnd"/>
      <w:r w:rsidRPr="003F06D5">
        <w:rPr>
          <w:rFonts w:asciiTheme="minorBidi" w:hAnsiTheme="minorBidi" w:cstheme="minorBidi"/>
        </w:rPr>
        <w:t xml:space="preserve"> studies of the hepatitis positive patients; </w:t>
      </w:r>
    </w:p>
    <w:p w:rsidR="003F09B1" w:rsidRPr="003F06D5" w:rsidRDefault="003F09B1" w:rsidP="003F06D5">
      <w:pPr>
        <w:tabs>
          <w:tab w:val="left" w:pos="2160"/>
        </w:tabs>
        <w:ind w:left="2160" w:hanging="720"/>
        <w:jc w:val="both"/>
        <w:rPr>
          <w:rFonts w:asciiTheme="minorBidi" w:hAnsiTheme="minorBidi" w:cstheme="minorBidi"/>
        </w:rPr>
      </w:pPr>
      <w:r w:rsidRPr="003F06D5">
        <w:rPr>
          <w:rFonts w:asciiTheme="minorBidi" w:hAnsiTheme="minorBidi" w:cstheme="minorBidi"/>
        </w:rPr>
        <w:t xml:space="preserve">(c) </w:t>
      </w:r>
      <w:r w:rsidRPr="003F06D5">
        <w:rPr>
          <w:rFonts w:asciiTheme="minorBidi" w:hAnsiTheme="minorBidi" w:cstheme="minorBidi"/>
        </w:rPr>
        <w:tab/>
      </w:r>
      <w:proofErr w:type="gramStart"/>
      <w:r w:rsidRPr="003F06D5">
        <w:rPr>
          <w:rFonts w:asciiTheme="minorBidi" w:hAnsiTheme="minorBidi" w:cstheme="minorBidi"/>
        </w:rPr>
        <w:t>recognition</w:t>
      </w:r>
      <w:proofErr w:type="gramEnd"/>
      <w:r w:rsidRPr="003F06D5">
        <w:rPr>
          <w:rFonts w:asciiTheme="minorBidi" w:hAnsiTheme="minorBidi" w:cstheme="minorBidi"/>
        </w:rPr>
        <w:t xml:space="preserve"> of testing </w:t>
      </w:r>
      <w:proofErr w:type="spellStart"/>
      <w:r w:rsidRPr="003F06D5">
        <w:rPr>
          <w:rFonts w:asciiTheme="minorBidi" w:hAnsiTheme="minorBidi" w:cstheme="minorBidi"/>
        </w:rPr>
        <w:t>centers</w:t>
      </w:r>
      <w:proofErr w:type="spellEnd"/>
      <w:r w:rsidRPr="003F06D5">
        <w:rPr>
          <w:rFonts w:asciiTheme="minorBidi" w:hAnsiTheme="minorBidi" w:cstheme="minorBidi"/>
        </w:rPr>
        <w:t xml:space="preserve"> and pathology laboratories for conducting hepatitis tests;</w:t>
      </w:r>
    </w:p>
    <w:p w:rsidR="003F09B1" w:rsidRPr="003F06D5" w:rsidRDefault="003F09B1" w:rsidP="003F06D5">
      <w:pPr>
        <w:tabs>
          <w:tab w:val="left" w:pos="2160"/>
        </w:tabs>
        <w:ind w:left="2160" w:hanging="720"/>
        <w:jc w:val="both"/>
        <w:rPr>
          <w:rFonts w:asciiTheme="minorBidi" w:hAnsiTheme="minorBidi" w:cstheme="minorBidi"/>
        </w:rPr>
      </w:pPr>
      <w:r w:rsidRPr="003F06D5">
        <w:rPr>
          <w:rFonts w:asciiTheme="minorBidi" w:hAnsiTheme="minorBidi" w:cstheme="minorBidi"/>
        </w:rPr>
        <w:t>(d)</w:t>
      </w:r>
      <w:r w:rsidRPr="003F06D5">
        <w:rPr>
          <w:rFonts w:asciiTheme="minorBidi" w:hAnsiTheme="minorBidi" w:cstheme="minorBidi"/>
        </w:rPr>
        <w:tab/>
      </w:r>
      <w:proofErr w:type="gramStart"/>
      <w:r w:rsidRPr="003F06D5">
        <w:rPr>
          <w:rFonts w:asciiTheme="minorBidi" w:hAnsiTheme="minorBidi" w:cstheme="minorBidi"/>
        </w:rPr>
        <w:t>technologies</w:t>
      </w:r>
      <w:proofErr w:type="gramEnd"/>
      <w:r w:rsidRPr="003F06D5">
        <w:rPr>
          <w:rFonts w:asciiTheme="minorBidi" w:hAnsiTheme="minorBidi" w:cstheme="minorBidi"/>
        </w:rPr>
        <w:t xml:space="preserve"> for self-testing of hepatitis; </w:t>
      </w:r>
    </w:p>
    <w:p w:rsidR="003F09B1" w:rsidRPr="003F06D5" w:rsidRDefault="003F09B1" w:rsidP="003F06D5">
      <w:pPr>
        <w:tabs>
          <w:tab w:val="left" w:pos="2160"/>
        </w:tabs>
        <w:ind w:left="2160" w:hanging="720"/>
        <w:jc w:val="both"/>
        <w:rPr>
          <w:rFonts w:asciiTheme="minorBidi" w:hAnsiTheme="minorBidi" w:cstheme="minorBidi"/>
        </w:rPr>
      </w:pPr>
      <w:r w:rsidRPr="003F06D5">
        <w:rPr>
          <w:rFonts w:asciiTheme="minorBidi" w:hAnsiTheme="minorBidi" w:cstheme="minorBidi"/>
        </w:rPr>
        <w:t>(e)</w:t>
      </w:r>
      <w:r w:rsidRPr="003F06D5">
        <w:rPr>
          <w:rFonts w:asciiTheme="minorBidi" w:hAnsiTheme="minorBidi" w:cstheme="minorBidi"/>
        </w:rPr>
        <w:tab/>
      </w:r>
      <w:proofErr w:type="gramStart"/>
      <w:r w:rsidRPr="003F06D5">
        <w:rPr>
          <w:rFonts w:asciiTheme="minorBidi" w:hAnsiTheme="minorBidi" w:cstheme="minorBidi"/>
        </w:rPr>
        <w:t>data</w:t>
      </w:r>
      <w:proofErr w:type="gramEnd"/>
      <w:r w:rsidRPr="003F06D5">
        <w:rPr>
          <w:rFonts w:asciiTheme="minorBidi" w:hAnsiTheme="minorBidi" w:cstheme="minorBidi"/>
        </w:rPr>
        <w:t xml:space="preserve"> protection of data relating to personal or infection related information of the patients; </w:t>
      </w:r>
    </w:p>
    <w:p w:rsidR="003F09B1" w:rsidRPr="003F06D5" w:rsidRDefault="003F09B1" w:rsidP="003F06D5">
      <w:pPr>
        <w:tabs>
          <w:tab w:val="left" w:pos="2160"/>
        </w:tabs>
        <w:ind w:left="2160" w:hanging="720"/>
        <w:jc w:val="both"/>
        <w:rPr>
          <w:rFonts w:asciiTheme="minorBidi" w:hAnsiTheme="minorBidi" w:cstheme="minorBidi"/>
        </w:rPr>
      </w:pPr>
      <w:r w:rsidRPr="003F06D5">
        <w:rPr>
          <w:rFonts w:asciiTheme="minorBidi" w:hAnsiTheme="minorBidi" w:cstheme="minorBidi"/>
        </w:rPr>
        <w:t>(f)</w:t>
      </w:r>
      <w:r w:rsidRPr="003F06D5">
        <w:rPr>
          <w:rFonts w:asciiTheme="minorBidi" w:hAnsiTheme="minorBidi" w:cstheme="minorBidi"/>
        </w:rPr>
        <w:tab/>
      </w:r>
      <w:proofErr w:type="gramStart"/>
      <w:r w:rsidRPr="003F06D5">
        <w:rPr>
          <w:rFonts w:asciiTheme="minorBidi" w:hAnsiTheme="minorBidi" w:cstheme="minorBidi"/>
        </w:rPr>
        <w:t>universal</w:t>
      </w:r>
      <w:proofErr w:type="gramEnd"/>
      <w:r w:rsidRPr="003F06D5">
        <w:rPr>
          <w:rFonts w:asciiTheme="minorBidi" w:hAnsiTheme="minorBidi" w:cstheme="minorBidi"/>
        </w:rPr>
        <w:t xml:space="preserve"> precautions and post exposure prophylaxis protocols; </w:t>
      </w:r>
    </w:p>
    <w:p w:rsidR="003F09B1" w:rsidRPr="003F06D5" w:rsidRDefault="003F09B1" w:rsidP="003F06D5">
      <w:pPr>
        <w:tabs>
          <w:tab w:val="left" w:pos="2160"/>
        </w:tabs>
        <w:ind w:left="2160" w:hanging="720"/>
        <w:jc w:val="both"/>
        <w:rPr>
          <w:rFonts w:asciiTheme="minorBidi" w:hAnsiTheme="minorBidi" w:cstheme="minorBidi"/>
        </w:rPr>
      </w:pPr>
      <w:r w:rsidRPr="003F06D5">
        <w:rPr>
          <w:rFonts w:asciiTheme="minorBidi" w:hAnsiTheme="minorBidi" w:cstheme="minorBidi"/>
        </w:rPr>
        <w:t>(g)</w:t>
      </w:r>
      <w:r w:rsidRPr="003F06D5">
        <w:rPr>
          <w:rFonts w:asciiTheme="minorBidi" w:hAnsiTheme="minorBidi" w:cstheme="minorBidi"/>
        </w:rPr>
        <w:tab/>
        <w:t>auto-disabled syringes and needles;</w:t>
      </w:r>
    </w:p>
    <w:p w:rsidR="003F09B1" w:rsidRPr="003F06D5" w:rsidRDefault="003F09B1" w:rsidP="003F06D5">
      <w:pPr>
        <w:tabs>
          <w:tab w:val="left" w:pos="2160"/>
        </w:tabs>
        <w:ind w:left="2160" w:hanging="720"/>
        <w:jc w:val="both"/>
        <w:rPr>
          <w:rFonts w:asciiTheme="minorBidi" w:hAnsiTheme="minorBidi" w:cstheme="minorBidi"/>
        </w:rPr>
      </w:pPr>
      <w:r w:rsidRPr="003F06D5">
        <w:rPr>
          <w:rFonts w:asciiTheme="minorBidi" w:hAnsiTheme="minorBidi" w:cstheme="minorBidi"/>
        </w:rPr>
        <w:t xml:space="preserve">(h) </w:t>
      </w:r>
      <w:r w:rsidRPr="003F06D5">
        <w:rPr>
          <w:rFonts w:asciiTheme="minorBidi" w:hAnsiTheme="minorBidi" w:cstheme="minorBidi"/>
        </w:rPr>
        <w:tab/>
      </w:r>
      <w:proofErr w:type="gramStart"/>
      <w:r w:rsidRPr="003F06D5">
        <w:rPr>
          <w:rFonts w:asciiTheme="minorBidi" w:hAnsiTheme="minorBidi" w:cstheme="minorBidi"/>
        </w:rPr>
        <w:t>drug</w:t>
      </w:r>
      <w:proofErr w:type="gramEnd"/>
      <w:r w:rsidRPr="003F06D5">
        <w:rPr>
          <w:rFonts w:asciiTheme="minorBidi" w:hAnsiTheme="minorBidi" w:cstheme="minorBidi"/>
        </w:rPr>
        <w:t xml:space="preserve"> substitution, drug maintenance and needle-syringe exchange programme; </w:t>
      </w:r>
    </w:p>
    <w:p w:rsidR="003F09B1" w:rsidRPr="003F06D5" w:rsidRDefault="003F09B1" w:rsidP="003F06D5">
      <w:pPr>
        <w:tabs>
          <w:tab w:val="left" w:pos="2160"/>
        </w:tabs>
        <w:ind w:left="2160" w:hanging="720"/>
        <w:jc w:val="both"/>
        <w:rPr>
          <w:rFonts w:asciiTheme="minorBidi" w:hAnsiTheme="minorBidi" w:cstheme="minorBidi"/>
        </w:rPr>
      </w:pPr>
      <w:r w:rsidRPr="003F06D5">
        <w:rPr>
          <w:rFonts w:asciiTheme="minorBidi" w:hAnsiTheme="minorBidi" w:cstheme="minorBidi"/>
        </w:rPr>
        <w:t xml:space="preserve">(i) </w:t>
      </w:r>
      <w:r w:rsidRPr="003F06D5">
        <w:rPr>
          <w:rFonts w:asciiTheme="minorBidi" w:hAnsiTheme="minorBidi" w:cstheme="minorBidi"/>
        </w:rPr>
        <w:tab/>
      </w:r>
      <w:proofErr w:type="gramStart"/>
      <w:r w:rsidRPr="003F06D5">
        <w:rPr>
          <w:rFonts w:asciiTheme="minorBidi" w:hAnsiTheme="minorBidi" w:cstheme="minorBidi"/>
        </w:rPr>
        <w:t>the</w:t>
      </w:r>
      <w:proofErr w:type="gramEnd"/>
      <w:r w:rsidRPr="003F06D5">
        <w:rPr>
          <w:rFonts w:asciiTheme="minorBidi" w:hAnsiTheme="minorBidi" w:cstheme="minorBidi"/>
        </w:rPr>
        <w:t xml:space="preserve"> procedures to be followed by the health inspectors; </w:t>
      </w:r>
    </w:p>
    <w:p w:rsidR="003F09B1" w:rsidRPr="003F06D5" w:rsidRDefault="003F09B1" w:rsidP="003F06D5">
      <w:pPr>
        <w:tabs>
          <w:tab w:val="left" w:pos="2160"/>
        </w:tabs>
        <w:ind w:left="2160" w:hanging="720"/>
        <w:jc w:val="both"/>
        <w:rPr>
          <w:rFonts w:asciiTheme="minorBidi" w:hAnsiTheme="minorBidi" w:cstheme="minorBidi"/>
        </w:rPr>
      </w:pPr>
      <w:r w:rsidRPr="003F06D5">
        <w:rPr>
          <w:rFonts w:asciiTheme="minorBidi" w:hAnsiTheme="minorBidi" w:cstheme="minorBidi"/>
        </w:rPr>
        <w:t>(j)</w:t>
      </w:r>
      <w:r w:rsidRPr="003F06D5">
        <w:rPr>
          <w:rFonts w:asciiTheme="minorBidi" w:hAnsiTheme="minorBidi" w:cstheme="minorBidi"/>
        </w:rPr>
        <w:tab/>
      </w:r>
      <w:proofErr w:type="gramStart"/>
      <w:r w:rsidRPr="003F06D5">
        <w:rPr>
          <w:rFonts w:asciiTheme="minorBidi" w:hAnsiTheme="minorBidi" w:cstheme="minorBidi"/>
        </w:rPr>
        <w:t>hepatitis</w:t>
      </w:r>
      <w:proofErr w:type="gramEnd"/>
      <w:r w:rsidRPr="003F06D5">
        <w:rPr>
          <w:rFonts w:asciiTheme="minorBidi" w:hAnsiTheme="minorBidi" w:cstheme="minorBidi"/>
        </w:rPr>
        <w:t xml:space="preserve"> surveillance and information system; and</w:t>
      </w:r>
    </w:p>
    <w:p w:rsidR="003F09B1" w:rsidRPr="003F06D5" w:rsidRDefault="003F09B1" w:rsidP="003F06D5">
      <w:pPr>
        <w:tabs>
          <w:tab w:val="left" w:pos="2160"/>
        </w:tabs>
        <w:ind w:left="2160" w:hanging="720"/>
        <w:jc w:val="both"/>
        <w:rPr>
          <w:rFonts w:asciiTheme="minorBidi" w:hAnsiTheme="minorBidi" w:cstheme="minorBidi"/>
        </w:rPr>
      </w:pPr>
      <w:r w:rsidRPr="003F06D5">
        <w:rPr>
          <w:rFonts w:asciiTheme="minorBidi" w:hAnsiTheme="minorBidi" w:cstheme="minorBidi"/>
        </w:rPr>
        <w:t xml:space="preserve">(k) </w:t>
      </w:r>
      <w:r w:rsidRPr="003F06D5">
        <w:rPr>
          <w:rFonts w:asciiTheme="minorBidi" w:hAnsiTheme="minorBidi" w:cstheme="minorBidi"/>
        </w:rPr>
        <w:tab/>
      </w:r>
      <w:proofErr w:type="gramStart"/>
      <w:r w:rsidRPr="003F06D5">
        <w:rPr>
          <w:rFonts w:asciiTheme="minorBidi" w:hAnsiTheme="minorBidi" w:cstheme="minorBidi"/>
        </w:rPr>
        <w:t>setting</w:t>
      </w:r>
      <w:proofErr w:type="gramEnd"/>
      <w:r w:rsidRPr="003F06D5">
        <w:rPr>
          <w:rFonts w:asciiTheme="minorBidi" w:hAnsiTheme="minorBidi" w:cstheme="minorBidi"/>
        </w:rPr>
        <w:t xml:space="preserve"> up a toll free help line.  </w:t>
      </w:r>
    </w:p>
    <w:p w:rsidR="001D20BA" w:rsidRDefault="001D20BA" w:rsidP="003F06D5">
      <w:pPr>
        <w:tabs>
          <w:tab w:val="left" w:pos="720"/>
        </w:tabs>
        <w:jc w:val="both"/>
        <w:rPr>
          <w:rFonts w:asciiTheme="minorBidi" w:hAnsiTheme="minorBidi" w:cstheme="minorBidi"/>
          <w:b/>
        </w:rPr>
      </w:pPr>
      <w:bookmarkStart w:id="36" w:name="a36"/>
    </w:p>
    <w:p w:rsidR="000C2AA3" w:rsidRDefault="001D20BA" w:rsidP="003F06D5">
      <w:pPr>
        <w:tabs>
          <w:tab w:val="left" w:pos="720"/>
        </w:tabs>
        <w:jc w:val="both"/>
        <w:rPr>
          <w:rFonts w:asciiTheme="minorBidi" w:hAnsiTheme="minorBidi" w:cstheme="minorBidi"/>
        </w:rPr>
      </w:pPr>
      <w:r>
        <w:rPr>
          <w:rFonts w:asciiTheme="minorBidi" w:hAnsiTheme="minorBidi" w:cstheme="minorBidi"/>
          <w:b/>
        </w:rPr>
        <w:t>36.</w:t>
      </w:r>
      <w:r w:rsidR="003F09B1" w:rsidRPr="003F06D5">
        <w:rPr>
          <w:rFonts w:asciiTheme="minorBidi" w:hAnsiTheme="minorBidi" w:cstheme="minorBidi"/>
          <w:b/>
        </w:rPr>
        <w:tab/>
        <w:t>Removal of difficulties</w:t>
      </w:r>
      <w:bookmarkEnd w:id="36"/>
      <w:proofErr w:type="gramStart"/>
      <w:r w:rsidR="003F09B1" w:rsidRPr="003F06D5">
        <w:rPr>
          <w:rFonts w:asciiTheme="minorBidi" w:hAnsiTheme="minorBidi" w:cstheme="minorBidi"/>
        </w:rPr>
        <w:t>.–</w:t>
      </w:r>
      <w:proofErr w:type="gramEnd"/>
      <w:r w:rsidR="003F09B1" w:rsidRPr="003F06D5">
        <w:rPr>
          <w:rFonts w:asciiTheme="minorBidi" w:hAnsiTheme="minorBidi" w:cstheme="minorBidi"/>
        </w:rPr>
        <w:t xml:space="preserve"> If any difficulty arises in giving effect to the provisions of the </w:t>
      </w:r>
      <w:r w:rsidR="002F2CD2">
        <w:rPr>
          <w:rFonts w:asciiTheme="minorBidi" w:hAnsiTheme="minorBidi" w:cstheme="minorBidi"/>
        </w:rPr>
        <w:t>Act</w:t>
      </w:r>
      <w:r w:rsidR="003F09B1" w:rsidRPr="003F06D5">
        <w:rPr>
          <w:rFonts w:asciiTheme="minorBidi" w:hAnsiTheme="minorBidi" w:cstheme="minorBidi"/>
        </w:rPr>
        <w:t xml:space="preserve">, the Government may, by an order, not inconsistent with the provisions of the </w:t>
      </w:r>
      <w:r w:rsidR="002F2CD2">
        <w:rPr>
          <w:rFonts w:asciiTheme="minorBidi" w:hAnsiTheme="minorBidi" w:cstheme="minorBidi"/>
        </w:rPr>
        <w:t>Act</w:t>
      </w:r>
      <w:r w:rsidR="003F09B1" w:rsidRPr="003F06D5">
        <w:rPr>
          <w:rFonts w:asciiTheme="minorBidi" w:hAnsiTheme="minorBidi" w:cstheme="minorBidi"/>
        </w:rPr>
        <w:t>, remove the difficulty.</w:t>
      </w:r>
    </w:p>
    <w:p w:rsidR="00EA2114" w:rsidRDefault="00EA2114" w:rsidP="00EA2114">
      <w:pPr>
        <w:rPr>
          <w:rFonts w:asciiTheme="minorBidi" w:hAnsiTheme="minorBidi" w:cstheme="minorBidi"/>
          <w:b/>
          <w:iCs/>
        </w:rPr>
      </w:pPr>
    </w:p>
    <w:p w:rsidR="00EA2114" w:rsidRPr="001A65DA" w:rsidRDefault="00EA2114" w:rsidP="00A565F8">
      <w:pPr>
        <w:jc w:val="both"/>
        <w:rPr>
          <w:rFonts w:asciiTheme="minorBidi" w:hAnsiTheme="minorBidi" w:cstheme="minorBidi"/>
          <w:bCs/>
        </w:rPr>
      </w:pPr>
      <w:r>
        <w:rPr>
          <w:rFonts w:asciiTheme="minorBidi" w:hAnsiTheme="minorBidi" w:cstheme="minorBidi"/>
          <w:b/>
          <w:iCs/>
        </w:rPr>
        <w:t>37</w:t>
      </w:r>
      <w:r w:rsidRPr="001A65DA">
        <w:rPr>
          <w:rFonts w:asciiTheme="minorBidi" w:hAnsiTheme="minorBidi" w:cstheme="minorBidi"/>
          <w:b/>
          <w:iCs/>
        </w:rPr>
        <w:t>.</w:t>
      </w:r>
      <w:r w:rsidRPr="001A65DA">
        <w:rPr>
          <w:rFonts w:asciiTheme="minorBidi" w:hAnsiTheme="minorBidi" w:cstheme="minorBidi"/>
          <w:b/>
          <w:iCs/>
        </w:rPr>
        <w:tab/>
        <w:t>Repeal</w:t>
      </w:r>
      <w:proofErr w:type="gramStart"/>
      <w:r w:rsidRPr="001A65DA">
        <w:rPr>
          <w:rFonts w:asciiTheme="minorBidi" w:hAnsiTheme="minorBidi" w:cstheme="minorBidi"/>
          <w:b/>
          <w:iCs/>
        </w:rPr>
        <w:t>.–</w:t>
      </w:r>
      <w:proofErr w:type="gramEnd"/>
      <w:r w:rsidRPr="001A65DA">
        <w:rPr>
          <w:rFonts w:asciiTheme="minorBidi" w:hAnsiTheme="minorBidi" w:cstheme="minorBidi"/>
          <w:b/>
          <w:iCs/>
        </w:rPr>
        <w:t xml:space="preserve"> </w:t>
      </w:r>
      <w:r w:rsidRPr="001A65DA">
        <w:rPr>
          <w:rFonts w:asciiTheme="minorBidi" w:hAnsiTheme="minorBidi" w:cstheme="minorBidi"/>
          <w:bCs/>
          <w:iCs/>
        </w:rPr>
        <w:t xml:space="preserve">The </w:t>
      </w:r>
      <w:r w:rsidR="00A565F8" w:rsidRPr="003F06D5">
        <w:rPr>
          <w:rStyle w:val="fontstyle31"/>
          <w:rFonts w:asciiTheme="minorBidi" w:hAnsiTheme="minorBidi" w:cstheme="minorBidi"/>
          <w:sz w:val="24"/>
          <w:szCs w:val="24"/>
        </w:rPr>
        <w:t xml:space="preserve">Punjab </w:t>
      </w:r>
      <w:r w:rsidR="00A565F8" w:rsidRPr="003F06D5">
        <w:rPr>
          <w:rFonts w:asciiTheme="minorBidi" w:hAnsiTheme="minorBidi" w:cstheme="minorBidi"/>
          <w:color w:val="000000"/>
        </w:rPr>
        <w:t>Hepatitis</w:t>
      </w:r>
      <w:r w:rsidRPr="001A65DA">
        <w:rPr>
          <w:rFonts w:asciiTheme="minorBidi" w:hAnsiTheme="minorBidi" w:cstheme="minorBidi"/>
        </w:rPr>
        <w:t xml:space="preserve"> Ordinance 2017</w:t>
      </w:r>
      <w:r w:rsidRPr="001A65DA">
        <w:rPr>
          <w:rFonts w:asciiTheme="minorBidi" w:hAnsiTheme="minorBidi" w:cstheme="minorBidi"/>
          <w:bCs/>
          <w:iCs/>
        </w:rPr>
        <w:t xml:space="preserve"> (</w:t>
      </w:r>
      <w:r>
        <w:rPr>
          <w:rFonts w:asciiTheme="minorBidi" w:hAnsiTheme="minorBidi" w:cstheme="minorBidi"/>
          <w:bCs/>
          <w:iCs/>
        </w:rPr>
        <w:t>XV</w:t>
      </w:r>
      <w:r w:rsidRPr="001A65DA">
        <w:rPr>
          <w:rFonts w:asciiTheme="minorBidi" w:hAnsiTheme="minorBidi" w:cstheme="minorBidi"/>
          <w:bCs/>
          <w:iCs/>
        </w:rPr>
        <w:t xml:space="preserve"> of 2017) is</w:t>
      </w:r>
      <w:r w:rsidRPr="001A65DA">
        <w:rPr>
          <w:rFonts w:asciiTheme="minorBidi" w:hAnsiTheme="minorBidi" w:cstheme="minorBidi"/>
          <w:bCs/>
        </w:rPr>
        <w:t xml:space="preserve"> hereby repealed.</w:t>
      </w:r>
    </w:p>
    <w:p w:rsidR="00EA2114" w:rsidRPr="001A65DA" w:rsidRDefault="00EA2114" w:rsidP="00EA2114">
      <w:pPr>
        <w:ind w:hanging="14"/>
        <w:rPr>
          <w:rFonts w:asciiTheme="minorBidi" w:hAnsiTheme="minorBidi" w:cstheme="minorBidi"/>
        </w:rPr>
      </w:pPr>
    </w:p>
    <w:p w:rsidR="00EA2114" w:rsidRPr="001A65DA" w:rsidRDefault="00EA2114" w:rsidP="00EA2114">
      <w:pPr>
        <w:tabs>
          <w:tab w:val="center" w:pos="7150"/>
        </w:tabs>
        <w:ind w:hanging="14"/>
        <w:rPr>
          <w:rFonts w:asciiTheme="minorBidi" w:hAnsiTheme="minorBidi" w:cstheme="minorBidi"/>
          <w:bCs/>
        </w:rPr>
      </w:pPr>
    </w:p>
    <w:p w:rsidR="00EA2114" w:rsidRPr="001A65DA" w:rsidRDefault="00EA2114" w:rsidP="00EA2114">
      <w:pPr>
        <w:tabs>
          <w:tab w:val="center" w:pos="6720"/>
        </w:tabs>
        <w:ind w:hanging="14"/>
        <w:rPr>
          <w:rFonts w:asciiTheme="minorBidi" w:hAnsiTheme="minorBidi" w:cstheme="minorBidi"/>
          <w:b/>
          <w:bCs/>
        </w:rPr>
      </w:pPr>
      <w:r w:rsidRPr="001A65DA">
        <w:rPr>
          <w:rFonts w:asciiTheme="minorBidi" w:hAnsiTheme="minorBidi" w:cstheme="minorBidi"/>
          <w:b/>
          <w:bCs/>
        </w:rPr>
        <w:tab/>
      </w:r>
      <w:r w:rsidRPr="001A65DA">
        <w:rPr>
          <w:rFonts w:asciiTheme="minorBidi" w:hAnsiTheme="minorBidi" w:cstheme="minorBidi"/>
          <w:b/>
          <w:bCs/>
        </w:rPr>
        <w:tab/>
        <w:t>MINISTER INCHARGE</w:t>
      </w:r>
    </w:p>
    <w:p w:rsidR="00EA2114" w:rsidRPr="001A65DA" w:rsidRDefault="00EA2114" w:rsidP="00EA2114">
      <w:pPr>
        <w:tabs>
          <w:tab w:val="center" w:pos="6720"/>
        </w:tabs>
        <w:ind w:hanging="14"/>
        <w:rPr>
          <w:rFonts w:asciiTheme="minorBidi" w:hAnsiTheme="minorBidi" w:cstheme="minorBidi"/>
        </w:rPr>
      </w:pPr>
    </w:p>
    <w:p w:rsidR="00EA2114" w:rsidRPr="001A65DA" w:rsidRDefault="00EA2114" w:rsidP="00EA2114">
      <w:pPr>
        <w:pBdr>
          <w:top w:val="single" w:sz="4" w:space="1" w:color="auto"/>
        </w:pBdr>
        <w:tabs>
          <w:tab w:val="center" w:pos="6660"/>
        </w:tabs>
        <w:ind w:hanging="14"/>
        <w:rPr>
          <w:rFonts w:asciiTheme="minorBidi" w:hAnsiTheme="minorBidi" w:cstheme="minorBidi"/>
          <w:b/>
        </w:rPr>
      </w:pPr>
      <w:r w:rsidRPr="001A65DA">
        <w:rPr>
          <w:rFonts w:asciiTheme="minorBidi" w:hAnsiTheme="minorBidi" w:cstheme="minorBidi"/>
          <w:b/>
        </w:rPr>
        <w:t>Lahore:</w:t>
      </w:r>
      <w:r w:rsidRPr="001A65DA">
        <w:rPr>
          <w:rFonts w:asciiTheme="minorBidi" w:hAnsiTheme="minorBidi" w:cstheme="minorBidi"/>
          <w:b/>
        </w:rPr>
        <w:tab/>
        <w:t xml:space="preserve">RAI </w:t>
      </w:r>
      <w:r w:rsidRPr="001A65DA">
        <w:rPr>
          <w:rFonts w:asciiTheme="minorBidi" w:hAnsiTheme="minorBidi" w:cstheme="minorBidi"/>
          <w:b/>
          <w:bCs/>
        </w:rPr>
        <w:t>MUMTAZ HUSSAIN BABAR</w:t>
      </w:r>
    </w:p>
    <w:p w:rsidR="00EA2114" w:rsidRPr="001A65DA" w:rsidRDefault="00B61147" w:rsidP="00F5436C">
      <w:pPr>
        <w:pBdr>
          <w:top w:val="single" w:sz="4" w:space="1" w:color="auto"/>
        </w:pBdr>
        <w:tabs>
          <w:tab w:val="center" w:pos="6570"/>
        </w:tabs>
        <w:ind w:hanging="14"/>
        <w:rPr>
          <w:rFonts w:asciiTheme="minorBidi" w:hAnsiTheme="minorBidi" w:cstheme="minorBidi"/>
        </w:rPr>
      </w:pPr>
      <w:r>
        <w:rPr>
          <w:rFonts w:asciiTheme="minorBidi" w:hAnsiTheme="minorBidi" w:cstheme="minorBidi"/>
          <w:b/>
        </w:rPr>
        <w:t>31</w:t>
      </w:r>
      <w:r w:rsidR="00EA2114" w:rsidRPr="001A65DA">
        <w:rPr>
          <w:rFonts w:asciiTheme="minorBidi" w:hAnsiTheme="minorBidi" w:cstheme="minorBidi"/>
          <w:b/>
        </w:rPr>
        <w:t xml:space="preserve"> </w:t>
      </w:r>
      <w:r w:rsidR="00F5436C">
        <w:rPr>
          <w:rFonts w:asciiTheme="minorBidi" w:hAnsiTheme="minorBidi" w:cstheme="minorBidi"/>
          <w:b/>
        </w:rPr>
        <w:t xml:space="preserve">January </w:t>
      </w:r>
      <w:r w:rsidR="00EA2114" w:rsidRPr="001A65DA">
        <w:rPr>
          <w:rFonts w:asciiTheme="minorBidi" w:hAnsiTheme="minorBidi" w:cstheme="minorBidi"/>
          <w:b/>
        </w:rPr>
        <w:t>201</w:t>
      </w:r>
      <w:r w:rsidR="00F5436C">
        <w:rPr>
          <w:rFonts w:asciiTheme="minorBidi" w:hAnsiTheme="minorBidi" w:cstheme="minorBidi"/>
          <w:b/>
        </w:rPr>
        <w:t>8</w:t>
      </w:r>
      <w:r w:rsidR="00EA2114" w:rsidRPr="001A65DA">
        <w:rPr>
          <w:rFonts w:asciiTheme="minorBidi" w:hAnsiTheme="minorBidi" w:cstheme="minorBidi"/>
          <w:b/>
        </w:rPr>
        <w:tab/>
        <w:t>Secretary</w:t>
      </w:r>
    </w:p>
    <w:p w:rsidR="00EA2114" w:rsidRPr="003F06D5" w:rsidRDefault="00EA2114" w:rsidP="003F06D5">
      <w:pPr>
        <w:tabs>
          <w:tab w:val="left" w:pos="720"/>
        </w:tabs>
        <w:jc w:val="both"/>
        <w:rPr>
          <w:rFonts w:asciiTheme="minorBidi" w:hAnsiTheme="minorBidi" w:cstheme="minorBidi"/>
        </w:rPr>
      </w:pPr>
    </w:p>
    <w:sectPr w:rsidR="00EA2114" w:rsidRPr="003F06D5" w:rsidSect="00587F6B">
      <w:headerReference w:type="default" r:id="rId9"/>
      <w:pgSz w:w="11909" w:h="16834"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0A5" w:rsidRDefault="00D930A5" w:rsidP="00714D81">
      <w:r>
        <w:separator/>
      </w:r>
    </w:p>
  </w:endnote>
  <w:endnote w:type="continuationSeparator" w:id="0">
    <w:p w:rsidR="00D930A5" w:rsidRDefault="00D930A5" w:rsidP="0071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Liberation Sans">
    <w:charset w:val="00"/>
    <w:family w:val="swiss"/>
    <w:pitch w:val="variable"/>
    <w:sig w:usb0="E0000AFF" w:usb1="500078FF" w:usb2="00000021" w:usb3="00000000" w:csb0="000001B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0A5" w:rsidRDefault="00D930A5" w:rsidP="00714D81">
      <w:r>
        <w:separator/>
      </w:r>
    </w:p>
  </w:footnote>
  <w:footnote w:type="continuationSeparator" w:id="0">
    <w:p w:rsidR="00D930A5" w:rsidRDefault="00D930A5" w:rsidP="00714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478408"/>
      <w:docPartObj>
        <w:docPartGallery w:val="Page Numbers (Top of Page)"/>
        <w:docPartUnique/>
      </w:docPartObj>
    </w:sdtPr>
    <w:sdtEndPr>
      <w:rPr>
        <w:noProof/>
      </w:rPr>
    </w:sdtEndPr>
    <w:sdtContent>
      <w:p w:rsidR="00587F6B" w:rsidRDefault="00587F6B">
        <w:pPr>
          <w:pStyle w:val="Header"/>
          <w:jc w:val="center"/>
        </w:pPr>
        <w:r>
          <w:fldChar w:fldCharType="begin"/>
        </w:r>
        <w:r>
          <w:instrText xml:space="preserve"> PAGE   \* MERGEFORMAT </w:instrText>
        </w:r>
        <w:r>
          <w:fldChar w:fldCharType="separate"/>
        </w:r>
        <w:r w:rsidR="00705BA3">
          <w:rPr>
            <w:noProof/>
          </w:rPr>
          <w:t>2</w:t>
        </w:r>
        <w:r>
          <w:rPr>
            <w:noProof/>
          </w:rPr>
          <w:fldChar w:fldCharType="end"/>
        </w:r>
      </w:p>
    </w:sdtContent>
  </w:sdt>
  <w:p w:rsidR="003F06D5" w:rsidRDefault="003F0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76C"/>
    <w:multiLevelType w:val="hybridMultilevel"/>
    <w:tmpl w:val="D06E9136"/>
    <w:lvl w:ilvl="0" w:tplc="C31220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B21CDE"/>
    <w:multiLevelType w:val="hybridMultilevel"/>
    <w:tmpl w:val="9DA0A576"/>
    <w:lvl w:ilvl="0" w:tplc="2BA6E7D6">
      <w:start w:val="5"/>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894833"/>
    <w:multiLevelType w:val="hybridMultilevel"/>
    <w:tmpl w:val="52B4281A"/>
    <w:lvl w:ilvl="0" w:tplc="DBBEBAC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EAA4D85"/>
    <w:multiLevelType w:val="hybridMultilevel"/>
    <w:tmpl w:val="5D3ADC50"/>
    <w:lvl w:ilvl="0" w:tplc="EBE2ED96">
      <w:start w:val="1"/>
      <w:numFmt w:val="lowerRoman"/>
      <w:lvlText w:val="(%1)"/>
      <w:lvlJc w:val="left"/>
      <w:pPr>
        <w:ind w:left="1242" w:hanging="72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4">
    <w:nsid w:val="0F9A4243"/>
    <w:multiLevelType w:val="hybridMultilevel"/>
    <w:tmpl w:val="362CB0DA"/>
    <w:lvl w:ilvl="0" w:tplc="B860C3EE">
      <w:start w:val="1"/>
      <w:numFmt w:val="lowerRoman"/>
      <w:lvlText w:val="(%1)"/>
      <w:lvlJc w:val="left"/>
      <w:pPr>
        <w:ind w:left="1422" w:hanging="108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nsid w:val="15F75989"/>
    <w:multiLevelType w:val="hybridMultilevel"/>
    <w:tmpl w:val="820EEFF4"/>
    <w:lvl w:ilvl="0" w:tplc="FCE8D8D8">
      <w:start w:val="1"/>
      <w:numFmt w:val="lowerLetter"/>
      <w:lvlText w:val="(%1)"/>
      <w:lvlJc w:val="left"/>
      <w:pPr>
        <w:ind w:left="2181" w:hanging="360"/>
      </w:pPr>
      <w:rPr>
        <w:rFonts w:hint="default"/>
      </w:rPr>
    </w:lvl>
    <w:lvl w:ilvl="1" w:tplc="04090019" w:tentative="1">
      <w:start w:val="1"/>
      <w:numFmt w:val="lowerLetter"/>
      <w:lvlText w:val="%2."/>
      <w:lvlJc w:val="left"/>
      <w:pPr>
        <w:ind w:left="2901" w:hanging="360"/>
      </w:pPr>
    </w:lvl>
    <w:lvl w:ilvl="2" w:tplc="0409001B" w:tentative="1">
      <w:start w:val="1"/>
      <w:numFmt w:val="lowerRoman"/>
      <w:lvlText w:val="%3."/>
      <w:lvlJc w:val="right"/>
      <w:pPr>
        <w:ind w:left="3621" w:hanging="180"/>
      </w:pPr>
    </w:lvl>
    <w:lvl w:ilvl="3" w:tplc="0409000F" w:tentative="1">
      <w:start w:val="1"/>
      <w:numFmt w:val="decimal"/>
      <w:lvlText w:val="%4."/>
      <w:lvlJc w:val="left"/>
      <w:pPr>
        <w:ind w:left="4341" w:hanging="360"/>
      </w:pPr>
    </w:lvl>
    <w:lvl w:ilvl="4" w:tplc="04090019" w:tentative="1">
      <w:start w:val="1"/>
      <w:numFmt w:val="lowerLetter"/>
      <w:lvlText w:val="%5."/>
      <w:lvlJc w:val="left"/>
      <w:pPr>
        <w:ind w:left="5061" w:hanging="360"/>
      </w:pPr>
    </w:lvl>
    <w:lvl w:ilvl="5" w:tplc="0409001B" w:tentative="1">
      <w:start w:val="1"/>
      <w:numFmt w:val="lowerRoman"/>
      <w:lvlText w:val="%6."/>
      <w:lvlJc w:val="right"/>
      <w:pPr>
        <w:ind w:left="5781" w:hanging="180"/>
      </w:pPr>
    </w:lvl>
    <w:lvl w:ilvl="6" w:tplc="0409000F" w:tentative="1">
      <w:start w:val="1"/>
      <w:numFmt w:val="decimal"/>
      <w:lvlText w:val="%7."/>
      <w:lvlJc w:val="left"/>
      <w:pPr>
        <w:ind w:left="6501" w:hanging="360"/>
      </w:pPr>
    </w:lvl>
    <w:lvl w:ilvl="7" w:tplc="04090019" w:tentative="1">
      <w:start w:val="1"/>
      <w:numFmt w:val="lowerLetter"/>
      <w:lvlText w:val="%8."/>
      <w:lvlJc w:val="left"/>
      <w:pPr>
        <w:ind w:left="7221" w:hanging="360"/>
      </w:pPr>
    </w:lvl>
    <w:lvl w:ilvl="8" w:tplc="0409001B" w:tentative="1">
      <w:start w:val="1"/>
      <w:numFmt w:val="lowerRoman"/>
      <w:lvlText w:val="%9."/>
      <w:lvlJc w:val="right"/>
      <w:pPr>
        <w:ind w:left="7941" w:hanging="180"/>
      </w:pPr>
    </w:lvl>
  </w:abstractNum>
  <w:abstractNum w:abstractNumId="6">
    <w:nsid w:val="18E82F67"/>
    <w:multiLevelType w:val="hybridMultilevel"/>
    <w:tmpl w:val="01DCB8BC"/>
    <w:lvl w:ilvl="0" w:tplc="F2F443D8">
      <w:start w:val="3"/>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217E12E6"/>
    <w:multiLevelType w:val="hybridMultilevel"/>
    <w:tmpl w:val="6AE89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A35F7"/>
    <w:multiLevelType w:val="hybridMultilevel"/>
    <w:tmpl w:val="6AE89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3361B"/>
    <w:multiLevelType w:val="multilevel"/>
    <w:tmpl w:val="64AA4B98"/>
    <w:lvl w:ilvl="0">
      <w:start w:val="1"/>
      <w:numFmt w:val="decimal"/>
      <w:lvlText w:val="%1."/>
      <w:lvlJc w:val="left"/>
      <w:pPr>
        <w:tabs>
          <w:tab w:val="num" w:pos="720"/>
        </w:tabs>
        <w:ind w:left="720" w:hanging="360"/>
      </w:pPr>
    </w:lvl>
    <w:lvl w:ilvl="1">
      <w:start w:val="1"/>
      <w:numFmt w:val="lowerRoman"/>
      <w:lvlText w:val="%2."/>
      <w:lvlJc w:val="right"/>
      <w:pPr>
        <w:tabs>
          <w:tab w:val="num" w:pos="1494"/>
        </w:tabs>
        <w:ind w:left="1494" w:hanging="360"/>
      </w:pPr>
      <w:rPr>
        <w:b w:val="0"/>
      </w:rPr>
    </w:lvl>
    <w:lvl w:ilvl="2">
      <w:start w:val="1"/>
      <w:numFmt w:val="lowerLetter"/>
      <w:lvlText w:val="(%3)"/>
      <w:lvlJc w:val="left"/>
      <w:pPr>
        <w:tabs>
          <w:tab w:val="num" w:pos="2160"/>
        </w:tabs>
        <w:ind w:left="2160" w:hanging="360"/>
      </w:pPr>
      <w:rPr>
        <w:rFonts w:ascii="Verdana" w:eastAsia="Times New Roman" w:hAnsi="Verdana" w:cs="Arial"/>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3262DB"/>
    <w:multiLevelType w:val="hybridMultilevel"/>
    <w:tmpl w:val="7032D216"/>
    <w:lvl w:ilvl="0" w:tplc="521ED3A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D91B8A"/>
    <w:multiLevelType w:val="multilevel"/>
    <w:tmpl w:val="883CE586"/>
    <w:lvl w:ilvl="0">
      <w:start w:val="1"/>
      <w:numFmt w:val="decimal"/>
      <w:lvlText w:val="%1."/>
      <w:lvlJc w:val="left"/>
      <w:pPr>
        <w:tabs>
          <w:tab w:val="num" w:pos="720"/>
        </w:tabs>
        <w:ind w:left="720" w:hanging="360"/>
      </w:pPr>
    </w:lvl>
    <w:lvl w:ilvl="1">
      <w:start w:val="1"/>
      <w:numFmt w:val="lowerLetter"/>
      <w:lvlText w:val="(%2)"/>
      <w:lvlJc w:val="left"/>
      <w:pPr>
        <w:tabs>
          <w:tab w:val="num" w:pos="1494"/>
        </w:tabs>
        <w:ind w:left="1494" w:hanging="360"/>
      </w:pPr>
      <w:rPr>
        <w:rFonts w:ascii="Verdana" w:eastAsia="Franklin Gothic Medium Cond" w:hAnsi="Verdana" w:cs="Franklin Gothic Medium Cond" w:hint="default"/>
        <w:b w:val="0"/>
        <w:w w:val="99"/>
        <w:sz w:val="24"/>
        <w:szCs w:val="24"/>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F81015"/>
    <w:multiLevelType w:val="hybridMultilevel"/>
    <w:tmpl w:val="EFE0F74A"/>
    <w:lvl w:ilvl="0" w:tplc="F1CE1F60">
      <w:start w:val="1"/>
      <w:numFmt w:val="lowerRoman"/>
      <w:lvlText w:val="(%1)"/>
      <w:lvlJc w:val="left"/>
      <w:pPr>
        <w:ind w:left="1422" w:hanging="108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nsid w:val="317B790C"/>
    <w:multiLevelType w:val="hybridMultilevel"/>
    <w:tmpl w:val="85EAD422"/>
    <w:lvl w:ilvl="0" w:tplc="0DB67712">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nsid w:val="325D48C2"/>
    <w:multiLevelType w:val="hybridMultilevel"/>
    <w:tmpl w:val="63D415FE"/>
    <w:lvl w:ilvl="0" w:tplc="6C2A01DA">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nsid w:val="33243935"/>
    <w:multiLevelType w:val="hybridMultilevel"/>
    <w:tmpl w:val="C1F67144"/>
    <w:lvl w:ilvl="0" w:tplc="DBD89FA2">
      <w:start w:val="1"/>
      <w:numFmt w:val="lowerLetter"/>
      <w:lvlText w:val="(%1)"/>
      <w:lvlJc w:val="left"/>
      <w:pPr>
        <w:ind w:left="10890" w:hanging="720"/>
      </w:pPr>
      <w:rPr>
        <w:rFonts w:ascii="Verdana" w:eastAsia="Times New Roman" w:hAnsi="Verdana" w:cs="Times New Roman"/>
        <w:b w:val="0"/>
        <w:bCs w:val="0"/>
      </w:rPr>
    </w:lvl>
    <w:lvl w:ilvl="1" w:tplc="04090019">
      <w:start w:val="1"/>
      <w:numFmt w:val="lowerLetter"/>
      <w:lvlText w:val="%2."/>
      <w:lvlJc w:val="left"/>
      <w:pPr>
        <w:ind w:left="11250" w:hanging="360"/>
      </w:pPr>
    </w:lvl>
    <w:lvl w:ilvl="2" w:tplc="0409001B" w:tentative="1">
      <w:start w:val="1"/>
      <w:numFmt w:val="lowerRoman"/>
      <w:lvlText w:val="%3."/>
      <w:lvlJc w:val="right"/>
      <w:pPr>
        <w:ind w:left="11970" w:hanging="180"/>
      </w:pPr>
    </w:lvl>
    <w:lvl w:ilvl="3" w:tplc="0409000F" w:tentative="1">
      <w:start w:val="1"/>
      <w:numFmt w:val="decimal"/>
      <w:lvlText w:val="%4."/>
      <w:lvlJc w:val="left"/>
      <w:pPr>
        <w:ind w:left="12690" w:hanging="360"/>
      </w:pPr>
    </w:lvl>
    <w:lvl w:ilvl="4" w:tplc="04090019" w:tentative="1">
      <w:start w:val="1"/>
      <w:numFmt w:val="lowerLetter"/>
      <w:lvlText w:val="%5."/>
      <w:lvlJc w:val="left"/>
      <w:pPr>
        <w:ind w:left="13410" w:hanging="360"/>
      </w:pPr>
    </w:lvl>
    <w:lvl w:ilvl="5" w:tplc="0409001B" w:tentative="1">
      <w:start w:val="1"/>
      <w:numFmt w:val="lowerRoman"/>
      <w:lvlText w:val="%6."/>
      <w:lvlJc w:val="right"/>
      <w:pPr>
        <w:ind w:left="14130" w:hanging="180"/>
      </w:pPr>
    </w:lvl>
    <w:lvl w:ilvl="6" w:tplc="0409000F" w:tentative="1">
      <w:start w:val="1"/>
      <w:numFmt w:val="decimal"/>
      <w:lvlText w:val="%7."/>
      <w:lvlJc w:val="left"/>
      <w:pPr>
        <w:ind w:left="14850" w:hanging="360"/>
      </w:pPr>
    </w:lvl>
    <w:lvl w:ilvl="7" w:tplc="04090019" w:tentative="1">
      <w:start w:val="1"/>
      <w:numFmt w:val="lowerLetter"/>
      <w:lvlText w:val="%8."/>
      <w:lvlJc w:val="left"/>
      <w:pPr>
        <w:ind w:left="15570" w:hanging="360"/>
      </w:pPr>
    </w:lvl>
    <w:lvl w:ilvl="8" w:tplc="0409001B" w:tentative="1">
      <w:start w:val="1"/>
      <w:numFmt w:val="lowerRoman"/>
      <w:lvlText w:val="%9."/>
      <w:lvlJc w:val="right"/>
      <w:pPr>
        <w:ind w:left="16290" w:hanging="180"/>
      </w:pPr>
    </w:lvl>
  </w:abstractNum>
  <w:abstractNum w:abstractNumId="16">
    <w:nsid w:val="35A2509F"/>
    <w:multiLevelType w:val="hybridMultilevel"/>
    <w:tmpl w:val="6A4204C6"/>
    <w:lvl w:ilvl="0" w:tplc="EF147F5C">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7">
    <w:nsid w:val="37696720"/>
    <w:multiLevelType w:val="hybridMultilevel"/>
    <w:tmpl w:val="91DE64C6"/>
    <w:lvl w:ilvl="0" w:tplc="779030B8">
      <w:start w:val="1"/>
      <w:numFmt w:val="lowerRoman"/>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781086F"/>
    <w:multiLevelType w:val="hybridMultilevel"/>
    <w:tmpl w:val="6AE89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E02F42"/>
    <w:multiLevelType w:val="hybridMultilevel"/>
    <w:tmpl w:val="164E1680"/>
    <w:lvl w:ilvl="0" w:tplc="D72EB48C">
      <w:start w:val="1"/>
      <w:numFmt w:val="lowerRoman"/>
      <w:lvlText w:val="(%1)"/>
      <w:lvlJc w:val="left"/>
      <w:pPr>
        <w:ind w:left="1728" w:hanging="870"/>
      </w:pPr>
      <w:rPr>
        <w:rFonts w:hint="default"/>
      </w:r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20">
    <w:nsid w:val="3D703C05"/>
    <w:multiLevelType w:val="hybridMultilevel"/>
    <w:tmpl w:val="8576902A"/>
    <w:lvl w:ilvl="0" w:tplc="6436E728">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1">
    <w:nsid w:val="3E824DDB"/>
    <w:multiLevelType w:val="hybridMultilevel"/>
    <w:tmpl w:val="758A8960"/>
    <w:lvl w:ilvl="0" w:tplc="4378B76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E13B35"/>
    <w:multiLevelType w:val="hybridMultilevel"/>
    <w:tmpl w:val="C5A24D06"/>
    <w:lvl w:ilvl="0" w:tplc="C8086B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700CF6"/>
    <w:multiLevelType w:val="hybridMultilevel"/>
    <w:tmpl w:val="E02C951C"/>
    <w:lvl w:ilvl="0" w:tplc="67EC2E3A">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440528F6"/>
    <w:multiLevelType w:val="hybridMultilevel"/>
    <w:tmpl w:val="53820E9C"/>
    <w:lvl w:ilvl="0" w:tplc="8DAC8240">
      <w:start w:val="1"/>
      <w:numFmt w:val="lowerRoman"/>
      <w:lvlText w:val="(%1)"/>
      <w:lvlJc w:val="left"/>
      <w:pPr>
        <w:ind w:left="1152" w:hanging="72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4A956AFB"/>
    <w:multiLevelType w:val="hybridMultilevel"/>
    <w:tmpl w:val="8CF4EB4A"/>
    <w:lvl w:ilvl="0" w:tplc="9A2AA982">
      <w:start w:val="1"/>
      <w:numFmt w:val="lowerRoman"/>
      <w:lvlText w:val="(%1)"/>
      <w:lvlJc w:val="left"/>
      <w:pPr>
        <w:ind w:left="1422" w:hanging="1080"/>
      </w:pPr>
      <w:rPr>
        <w:rFonts w:cs="Times New Roman"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6">
    <w:nsid w:val="4CC55E9A"/>
    <w:multiLevelType w:val="hybridMultilevel"/>
    <w:tmpl w:val="876CC316"/>
    <w:lvl w:ilvl="0" w:tplc="1D28F2B4">
      <w:start w:val="1"/>
      <w:numFmt w:val="lowerRoman"/>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4F53791E"/>
    <w:multiLevelType w:val="hybridMultilevel"/>
    <w:tmpl w:val="7966BC10"/>
    <w:lvl w:ilvl="0" w:tplc="D26AC7E6">
      <w:start w:val="1"/>
      <w:numFmt w:val="lowerRoman"/>
      <w:lvlText w:val="(%1)"/>
      <w:lvlJc w:val="left"/>
      <w:pPr>
        <w:ind w:left="1440"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50995297"/>
    <w:multiLevelType w:val="hybridMultilevel"/>
    <w:tmpl w:val="53820E9C"/>
    <w:lvl w:ilvl="0" w:tplc="8DAC8240">
      <w:start w:val="1"/>
      <w:numFmt w:val="lowerRoman"/>
      <w:lvlText w:val="(%1)"/>
      <w:lvlJc w:val="left"/>
      <w:pPr>
        <w:ind w:left="1152" w:hanging="72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542A1466"/>
    <w:multiLevelType w:val="hybridMultilevel"/>
    <w:tmpl w:val="B374F39A"/>
    <w:lvl w:ilvl="0" w:tplc="C562D846">
      <w:start w:val="1"/>
      <w:numFmt w:val="lowerLetter"/>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354F49"/>
    <w:multiLevelType w:val="hybridMultilevel"/>
    <w:tmpl w:val="1362F6DA"/>
    <w:lvl w:ilvl="0" w:tplc="7E8C5B2C">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5BB8783C"/>
    <w:multiLevelType w:val="hybridMultilevel"/>
    <w:tmpl w:val="DE1ED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F22954"/>
    <w:multiLevelType w:val="hybridMultilevel"/>
    <w:tmpl w:val="01DCB8BC"/>
    <w:lvl w:ilvl="0" w:tplc="F2F443D8">
      <w:start w:val="3"/>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3">
    <w:nsid w:val="6A8E22E6"/>
    <w:multiLevelType w:val="hybridMultilevel"/>
    <w:tmpl w:val="676620EA"/>
    <w:lvl w:ilvl="0" w:tplc="1ED64DB4">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6AFB5DE4"/>
    <w:multiLevelType w:val="hybridMultilevel"/>
    <w:tmpl w:val="876CC316"/>
    <w:lvl w:ilvl="0" w:tplc="1D28F2B4">
      <w:start w:val="1"/>
      <w:numFmt w:val="lowerRoman"/>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72796CBA"/>
    <w:multiLevelType w:val="hybridMultilevel"/>
    <w:tmpl w:val="AB542F4C"/>
    <w:lvl w:ilvl="0" w:tplc="E34457A4">
      <w:start w:val="1"/>
      <w:numFmt w:val="lowerLetter"/>
      <w:lvlText w:val="(%1)"/>
      <w:lvlJc w:val="left"/>
      <w:pPr>
        <w:ind w:left="2145" w:hanging="720"/>
      </w:pPr>
      <w:rPr>
        <w:rFonts w:hint="default"/>
        <w:sz w:val="20"/>
        <w:szCs w:val="20"/>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6">
    <w:nsid w:val="7E0264B3"/>
    <w:multiLevelType w:val="hybridMultilevel"/>
    <w:tmpl w:val="69E4B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4"/>
  </w:num>
  <w:num w:numId="4">
    <w:abstractNumId w:val="2"/>
  </w:num>
  <w:num w:numId="5">
    <w:abstractNumId w:val="8"/>
  </w:num>
  <w:num w:numId="6">
    <w:abstractNumId w:val="35"/>
  </w:num>
  <w:num w:numId="7">
    <w:abstractNumId w:val="20"/>
  </w:num>
  <w:num w:numId="8">
    <w:abstractNumId w:val="32"/>
  </w:num>
  <w:num w:numId="9">
    <w:abstractNumId w:val="16"/>
  </w:num>
  <w:num w:numId="10">
    <w:abstractNumId w:val="22"/>
  </w:num>
  <w:num w:numId="11">
    <w:abstractNumId w:val="19"/>
  </w:num>
  <w:num w:numId="12">
    <w:abstractNumId w:val="6"/>
  </w:num>
  <w:num w:numId="13">
    <w:abstractNumId w:val="14"/>
  </w:num>
  <w:num w:numId="14">
    <w:abstractNumId w:val="27"/>
  </w:num>
  <w:num w:numId="15">
    <w:abstractNumId w:val="23"/>
  </w:num>
  <w:num w:numId="16">
    <w:abstractNumId w:val="33"/>
  </w:num>
  <w:num w:numId="17">
    <w:abstractNumId w:val="3"/>
  </w:num>
  <w:num w:numId="18">
    <w:abstractNumId w:val="13"/>
  </w:num>
  <w:num w:numId="19">
    <w:abstractNumId w:val="24"/>
  </w:num>
  <w:num w:numId="20">
    <w:abstractNumId w:val="28"/>
  </w:num>
  <w:num w:numId="21">
    <w:abstractNumId w:val="1"/>
  </w:num>
  <w:num w:numId="22">
    <w:abstractNumId w:val="21"/>
  </w:num>
  <w:num w:numId="23">
    <w:abstractNumId w:val="10"/>
  </w:num>
  <w:num w:numId="24">
    <w:abstractNumId w:val="30"/>
  </w:num>
  <w:num w:numId="25">
    <w:abstractNumId w:val="15"/>
  </w:num>
  <w:num w:numId="26">
    <w:abstractNumId w:val="4"/>
  </w:num>
  <w:num w:numId="27">
    <w:abstractNumId w:val="12"/>
  </w:num>
  <w:num w:numId="28">
    <w:abstractNumId w:val="18"/>
  </w:num>
  <w:num w:numId="29">
    <w:abstractNumId w:val="7"/>
  </w:num>
  <w:num w:numId="30">
    <w:abstractNumId w:val="25"/>
  </w:num>
  <w:num w:numId="31">
    <w:abstractNumId w:val="29"/>
  </w:num>
  <w:num w:numId="32">
    <w:abstractNumId w:val="31"/>
  </w:num>
  <w:num w:numId="33">
    <w:abstractNumId w:val="0"/>
  </w:num>
  <w:num w:numId="34">
    <w:abstractNumId w:val="5"/>
  </w:num>
  <w:num w:numId="35">
    <w:abstractNumId w:val="11"/>
  </w:num>
  <w:num w:numId="36">
    <w:abstractNumId w:val="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5A"/>
    <w:rsid w:val="00000AC0"/>
    <w:rsid w:val="00002CB8"/>
    <w:rsid w:val="00004927"/>
    <w:rsid w:val="00006041"/>
    <w:rsid w:val="000061D4"/>
    <w:rsid w:val="00010352"/>
    <w:rsid w:val="0001385F"/>
    <w:rsid w:val="00013AC9"/>
    <w:rsid w:val="000160DA"/>
    <w:rsid w:val="00016A80"/>
    <w:rsid w:val="00017B95"/>
    <w:rsid w:val="000217A9"/>
    <w:rsid w:val="00022522"/>
    <w:rsid w:val="0002410C"/>
    <w:rsid w:val="0002453A"/>
    <w:rsid w:val="000252AB"/>
    <w:rsid w:val="00025BA6"/>
    <w:rsid w:val="00025F82"/>
    <w:rsid w:val="00027B07"/>
    <w:rsid w:val="00027C27"/>
    <w:rsid w:val="000312D9"/>
    <w:rsid w:val="00031A8E"/>
    <w:rsid w:val="00031F64"/>
    <w:rsid w:val="00032E8B"/>
    <w:rsid w:val="00041604"/>
    <w:rsid w:val="00043A7A"/>
    <w:rsid w:val="00045D7D"/>
    <w:rsid w:val="00046367"/>
    <w:rsid w:val="0005045B"/>
    <w:rsid w:val="0005720C"/>
    <w:rsid w:val="000600B2"/>
    <w:rsid w:val="000636C9"/>
    <w:rsid w:val="00064249"/>
    <w:rsid w:val="0006568F"/>
    <w:rsid w:val="00071151"/>
    <w:rsid w:val="00072FA4"/>
    <w:rsid w:val="00073137"/>
    <w:rsid w:val="0007434F"/>
    <w:rsid w:val="00074BE9"/>
    <w:rsid w:val="00076232"/>
    <w:rsid w:val="00076996"/>
    <w:rsid w:val="00077686"/>
    <w:rsid w:val="00080FA5"/>
    <w:rsid w:val="0008182A"/>
    <w:rsid w:val="00082F67"/>
    <w:rsid w:val="000837CA"/>
    <w:rsid w:val="00084DF0"/>
    <w:rsid w:val="000855A4"/>
    <w:rsid w:val="00087152"/>
    <w:rsid w:val="00087ECE"/>
    <w:rsid w:val="000900FE"/>
    <w:rsid w:val="00091CB1"/>
    <w:rsid w:val="00094167"/>
    <w:rsid w:val="00097640"/>
    <w:rsid w:val="000A037D"/>
    <w:rsid w:val="000A30F4"/>
    <w:rsid w:val="000A41A2"/>
    <w:rsid w:val="000A4462"/>
    <w:rsid w:val="000A6661"/>
    <w:rsid w:val="000B0711"/>
    <w:rsid w:val="000B0D33"/>
    <w:rsid w:val="000B238B"/>
    <w:rsid w:val="000B514E"/>
    <w:rsid w:val="000C1E63"/>
    <w:rsid w:val="000C2AA3"/>
    <w:rsid w:val="000C2AF1"/>
    <w:rsid w:val="000D1ADA"/>
    <w:rsid w:val="000D3FCB"/>
    <w:rsid w:val="000E1A75"/>
    <w:rsid w:val="000E3E05"/>
    <w:rsid w:val="000E588D"/>
    <w:rsid w:val="000F246B"/>
    <w:rsid w:val="000F4E2C"/>
    <w:rsid w:val="000F584E"/>
    <w:rsid w:val="000F6FA1"/>
    <w:rsid w:val="00101303"/>
    <w:rsid w:val="0010221F"/>
    <w:rsid w:val="0010325A"/>
    <w:rsid w:val="00103C1F"/>
    <w:rsid w:val="00103E39"/>
    <w:rsid w:val="00104F3C"/>
    <w:rsid w:val="00105EA8"/>
    <w:rsid w:val="00107B05"/>
    <w:rsid w:val="00107C9C"/>
    <w:rsid w:val="00111DCC"/>
    <w:rsid w:val="00112751"/>
    <w:rsid w:val="001128DE"/>
    <w:rsid w:val="001130CC"/>
    <w:rsid w:val="001139C1"/>
    <w:rsid w:val="001147AB"/>
    <w:rsid w:val="00114F63"/>
    <w:rsid w:val="001157FC"/>
    <w:rsid w:val="001159FE"/>
    <w:rsid w:val="0011619A"/>
    <w:rsid w:val="0011648B"/>
    <w:rsid w:val="001230B8"/>
    <w:rsid w:val="00123102"/>
    <w:rsid w:val="00123A5C"/>
    <w:rsid w:val="00125C6C"/>
    <w:rsid w:val="0012789F"/>
    <w:rsid w:val="00127A4F"/>
    <w:rsid w:val="00131519"/>
    <w:rsid w:val="00133023"/>
    <w:rsid w:val="0013548C"/>
    <w:rsid w:val="00140E03"/>
    <w:rsid w:val="001411CF"/>
    <w:rsid w:val="001416B4"/>
    <w:rsid w:val="00143ABE"/>
    <w:rsid w:val="001470EC"/>
    <w:rsid w:val="00150712"/>
    <w:rsid w:val="00150D52"/>
    <w:rsid w:val="00151665"/>
    <w:rsid w:val="0015439E"/>
    <w:rsid w:val="00154B0A"/>
    <w:rsid w:val="00156571"/>
    <w:rsid w:val="00156C29"/>
    <w:rsid w:val="0015763D"/>
    <w:rsid w:val="00162788"/>
    <w:rsid w:val="0016468C"/>
    <w:rsid w:val="001658D7"/>
    <w:rsid w:val="00167FB0"/>
    <w:rsid w:val="00170ABC"/>
    <w:rsid w:val="00170BEE"/>
    <w:rsid w:val="001761EE"/>
    <w:rsid w:val="001834AA"/>
    <w:rsid w:val="00184F35"/>
    <w:rsid w:val="0019252D"/>
    <w:rsid w:val="00194F96"/>
    <w:rsid w:val="001956F7"/>
    <w:rsid w:val="00197C82"/>
    <w:rsid w:val="001A0EB7"/>
    <w:rsid w:val="001A1696"/>
    <w:rsid w:val="001A4302"/>
    <w:rsid w:val="001A493E"/>
    <w:rsid w:val="001A7AE4"/>
    <w:rsid w:val="001B1448"/>
    <w:rsid w:val="001B2DFB"/>
    <w:rsid w:val="001B3242"/>
    <w:rsid w:val="001C1D1B"/>
    <w:rsid w:val="001C29D2"/>
    <w:rsid w:val="001C450F"/>
    <w:rsid w:val="001D20BA"/>
    <w:rsid w:val="001D7487"/>
    <w:rsid w:val="001D7ED1"/>
    <w:rsid w:val="001E14EC"/>
    <w:rsid w:val="001E2B30"/>
    <w:rsid w:val="001E3B9F"/>
    <w:rsid w:val="001E5D17"/>
    <w:rsid w:val="001F2E58"/>
    <w:rsid w:val="001F3010"/>
    <w:rsid w:val="00201503"/>
    <w:rsid w:val="002027F2"/>
    <w:rsid w:val="0020297A"/>
    <w:rsid w:val="0020520E"/>
    <w:rsid w:val="002055EB"/>
    <w:rsid w:val="00211B7F"/>
    <w:rsid w:val="0021266A"/>
    <w:rsid w:val="00213FEB"/>
    <w:rsid w:val="00215059"/>
    <w:rsid w:val="00215655"/>
    <w:rsid w:val="002165A0"/>
    <w:rsid w:val="00220459"/>
    <w:rsid w:val="00221277"/>
    <w:rsid w:val="00222074"/>
    <w:rsid w:val="00226EF1"/>
    <w:rsid w:val="00231330"/>
    <w:rsid w:val="002317E4"/>
    <w:rsid w:val="002357D5"/>
    <w:rsid w:val="00236225"/>
    <w:rsid w:val="0023703A"/>
    <w:rsid w:val="002418B4"/>
    <w:rsid w:val="00241BFF"/>
    <w:rsid w:val="002421C6"/>
    <w:rsid w:val="00242412"/>
    <w:rsid w:val="002469BD"/>
    <w:rsid w:val="00250384"/>
    <w:rsid w:val="00251BE5"/>
    <w:rsid w:val="00251CA7"/>
    <w:rsid w:val="0025433A"/>
    <w:rsid w:val="002544DD"/>
    <w:rsid w:val="00257828"/>
    <w:rsid w:val="00262D1E"/>
    <w:rsid w:val="00264476"/>
    <w:rsid w:val="0026677B"/>
    <w:rsid w:val="00266EF1"/>
    <w:rsid w:val="002702BD"/>
    <w:rsid w:val="00271EFE"/>
    <w:rsid w:val="0027487D"/>
    <w:rsid w:val="002748BC"/>
    <w:rsid w:val="002814F4"/>
    <w:rsid w:val="00281F2D"/>
    <w:rsid w:val="0028331F"/>
    <w:rsid w:val="00285645"/>
    <w:rsid w:val="002901E8"/>
    <w:rsid w:val="0029358F"/>
    <w:rsid w:val="00294F45"/>
    <w:rsid w:val="00295A70"/>
    <w:rsid w:val="002A0CFB"/>
    <w:rsid w:val="002A3DAD"/>
    <w:rsid w:val="002A495B"/>
    <w:rsid w:val="002A4D7E"/>
    <w:rsid w:val="002A73EB"/>
    <w:rsid w:val="002B0D20"/>
    <w:rsid w:val="002B130C"/>
    <w:rsid w:val="002B2C00"/>
    <w:rsid w:val="002B51F1"/>
    <w:rsid w:val="002C5105"/>
    <w:rsid w:val="002C61E2"/>
    <w:rsid w:val="002C635C"/>
    <w:rsid w:val="002C74F3"/>
    <w:rsid w:val="002D07A4"/>
    <w:rsid w:val="002D544C"/>
    <w:rsid w:val="002E0485"/>
    <w:rsid w:val="002E3443"/>
    <w:rsid w:val="002E7D85"/>
    <w:rsid w:val="002F2680"/>
    <w:rsid w:val="002F2CD2"/>
    <w:rsid w:val="002F33A6"/>
    <w:rsid w:val="00301E18"/>
    <w:rsid w:val="0030374F"/>
    <w:rsid w:val="00305EEA"/>
    <w:rsid w:val="00306EB8"/>
    <w:rsid w:val="00306ECC"/>
    <w:rsid w:val="00307551"/>
    <w:rsid w:val="003132F4"/>
    <w:rsid w:val="003140A2"/>
    <w:rsid w:val="003177B0"/>
    <w:rsid w:val="00322926"/>
    <w:rsid w:val="003252BC"/>
    <w:rsid w:val="00331334"/>
    <w:rsid w:val="003352ED"/>
    <w:rsid w:val="003432F8"/>
    <w:rsid w:val="003454F1"/>
    <w:rsid w:val="003459D8"/>
    <w:rsid w:val="003473FA"/>
    <w:rsid w:val="00347B0B"/>
    <w:rsid w:val="003508F7"/>
    <w:rsid w:val="00351517"/>
    <w:rsid w:val="003524C4"/>
    <w:rsid w:val="00361310"/>
    <w:rsid w:val="00364D4C"/>
    <w:rsid w:val="00367DE6"/>
    <w:rsid w:val="00375701"/>
    <w:rsid w:val="003769CA"/>
    <w:rsid w:val="00390C74"/>
    <w:rsid w:val="003925A8"/>
    <w:rsid w:val="00392AC9"/>
    <w:rsid w:val="0039304E"/>
    <w:rsid w:val="00394845"/>
    <w:rsid w:val="003A2A49"/>
    <w:rsid w:val="003A3DA2"/>
    <w:rsid w:val="003A49C6"/>
    <w:rsid w:val="003A628D"/>
    <w:rsid w:val="003B3F84"/>
    <w:rsid w:val="003B665C"/>
    <w:rsid w:val="003C278E"/>
    <w:rsid w:val="003C3ED3"/>
    <w:rsid w:val="003D1643"/>
    <w:rsid w:val="003D19AB"/>
    <w:rsid w:val="003D3009"/>
    <w:rsid w:val="003D4539"/>
    <w:rsid w:val="003D6353"/>
    <w:rsid w:val="003E3D60"/>
    <w:rsid w:val="003E4A33"/>
    <w:rsid w:val="003F048B"/>
    <w:rsid w:val="003F06D5"/>
    <w:rsid w:val="003F09B1"/>
    <w:rsid w:val="003F23E2"/>
    <w:rsid w:val="003F51DB"/>
    <w:rsid w:val="003F628E"/>
    <w:rsid w:val="003F663B"/>
    <w:rsid w:val="003F7866"/>
    <w:rsid w:val="00402752"/>
    <w:rsid w:val="004028EF"/>
    <w:rsid w:val="004056E2"/>
    <w:rsid w:val="0040671B"/>
    <w:rsid w:val="004112B1"/>
    <w:rsid w:val="00411B7F"/>
    <w:rsid w:val="00413407"/>
    <w:rsid w:val="00414958"/>
    <w:rsid w:val="00416E1A"/>
    <w:rsid w:val="00417025"/>
    <w:rsid w:val="00417207"/>
    <w:rsid w:val="00421CAD"/>
    <w:rsid w:val="00422C76"/>
    <w:rsid w:val="00422CFB"/>
    <w:rsid w:val="00424E22"/>
    <w:rsid w:val="0042536B"/>
    <w:rsid w:val="00425F06"/>
    <w:rsid w:val="00426C68"/>
    <w:rsid w:val="00431D9C"/>
    <w:rsid w:val="00432BD4"/>
    <w:rsid w:val="00432F11"/>
    <w:rsid w:val="00434CE9"/>
    <w:rsid w:val="00436EC1"/>
    <w:rsid w:val="00442D6D"/>
    <w:rsid w:val="00443768"/>
    <w:rsid w:val="00444037"/>
    <w:rsid w:val="0044521F"/>
    <w:rsid w:val="00445E2D"/>
    <w:rsid w:val="00447AB8"/>
    <w:rsid w:val="00447CC7"/>
    <w:rsid w:val="004516EF"/>
    <w:rsid w:val="00453CAB"/>
    <w:rsid w:val="00454818"/>
    <w:rsid w:val="00457111"/>
    <w:rsid w:val="0046108D"/>
    <w:rsid w:val="004642E9"/>
    <w:rsid w:val="004644ED"/>
    <w:rsid w:val="004704C1"/>
    <w:rsid w:val="00471C3C"/>
    <w:rsid w:val="004741C8"/>
    <w:rsid w:val="0047464C"/>
    <w:rsid w:val="00474CDD"/>
    <w:rsid w:val="0047546F"/>
    <w:rsid w:val="00475948"/>
    <w:rsid w:val="00477201"/>
    <w:rsid w:val="00482215"/>
    <w:rsid w:val="00486F2F"/>
    <w:rsid w:val="0048754F"/>
    <w:rsid w:val="004902FA"/>
    <w:rsid w:val="0049093B"/>
    <w:rsid w:val="0049228E"/>
    <w:rsid w:val="00492F22"/>
    <w:rsid w:val="004961D6"/>
    <w:rsid w:val="004A0C52"/>
    <w:rsid w:val="004A0D1F"/>
    <w:rsid w:val="004A1A87"/>
    <w:rsid w:val="004A1DD4"/>
    <w:rsid w:val="004A44D4"/>
    <w:rsid w:val="004B59D7"/>
    <w:rsid w:val="004B69C2"/>
    <w:rsid w:val="004B6A9B"/>
    <w:rsid w:val="004B6E17"/>
    <w:rsid w:val="004C3AA7"/>
    <w:rsid w:val="004C4098"/>
    <w:rsid w:val="004C5356"/>
    <w:rsid w:val="004C6CE5"/>
    <w:rsid w:val="004C7D0B"/>
    <w:rsid w:val="004D3DA9"/>
    <w:rsid w:val="004D4CE6"/>
    <w:rsid w:val="004D6FC2"/>
    <w:rsid w:val="004E2B6A"/>
    <w:rsid w:val="004E38E7"/>
    <w:rsid w:val="004E5E2F"/>
    <w:rsid w:val="004E6642"/>
    <w:rsid w:val="004E7018"/>
    <w:rsid w:val="004E72D3"/>
    <w:rsid w:val="004E73CF"/>
    <w:rsid w:val="004F4501"/>
    <w:rsid w:val="004F52DE"/>
    <w:rsid w:val="004F628A"/>
    <w:rsid w:val="005006C2"/>
    <w:rsid w:val="00502406"/>
    <w:rsid w:val="0050268E"/>
    <w:rsid w:val="00503E15"/>
    <w:rsid w:val="00503E63"/>
    <w:rsid w:val="00504ADF"/>
    <w:rsid w:val="0050589A"/>
    <w:rsid w:val="00506647"/>
    <w:rsid w:val="00510BCE"/>
    <w:rsid w:val="00513486"/>
    <w:rsid w:val="00526A7D"/>
    <w:rsid w:val="005302B9"/>
    <w:rsid w:val="00530343"/>
    <w:rsid w:val="00530A40"/>
    <w:rsid w:val="00532709"/>
    <w:rsid w:val="00535D5C"/>
    <w:rsid w:val="00537100"/>
    <w:rsid w:val="00541D86"/>
    <w:rsid w:val="00546557"/>
    <w:rsid w:val="00550317"/>
    <w:rsid w:val="00551279"/>
    <w:rsid w:val="00552CD8"/>
    <w:rsid w:val="00557E41"/>
    <w:rsid w:val="005601FA"/>
    <w:rsid w:val="0056161E"/>
    <w:rsid w:val="00561ED7"/>
    <w:rsid w:val="005624F8"/>
    <w:rsid w:val="00563AA8"/>
    <w:rsid w:val="00570D5D"/>
    <w:rsid w:val="00573E4E"/>
    <w:rsid w:val="00573EC9"/>
    <w:rsid w:val="00574128"/>
    <w:rsid w:val="00576CEA"/>
    <w:rsid w:val="00576F2D"/>
    <w:rsid w:val="005771C9"/>
    <w:rsid w:val="005879A0"/>
    <w:rsid w:val="00587F6B"/>
    <w:rsid w:val="0059262F"/>
    <w:rsid w:val="005930F6"/>
    <w:rsid w:val="00595042"/>
    <w:rsid w:val="005952EF"/>
    <w:rsid w:val="00595657"/>
    <w:rsid w:val="005A3CFA"/>
    <w:rsid w:val="005A42A1"/>
    <w:rsid w:val="005A6306"/>
    <w:rsid w:val="005A77AB"/>
    <w:rsid w:val="005B0181"/>
    <w:rsid w:val="005B5CAF"/>
    <w:rsid w:val="005B5E2C"/>
    <w:rsid w:val="005C1132"/>
    <w:rsid w:val="005C1AC6"/>
    <w:rsid w:val="005C485A"/>
    <w:rsid w:val="005C7429"/>
    <w:rsid w:val="005D08E7"/>
    <w:rsid w:val="005D167E"/>
    <w:rsid w:val="005D290B"/>
    <w:rsid w:val="005D4955"/>
    <w:rsid w:val="005D5CC4"/>
    <w:rsid w:val="005D7996"/>
    <w:rsid w:val="005D7C61"/>
    <w:rsid w:val="005E0116"/>
    <w:rsid w:val="005E433C"/>
    <w:rsid w:val="005E4BC5"/>
    <w:rsid w:val="005F4647"/>
    <w:rsid w:val="005F5294"/>
    <w:rsid w:val="005F7045"/>
    <w:rsid w:val="005F7343"/>
    <w:rsid w:val="00600E25"/>
    <w:rsid w:val="0060178A"/>
    <w:rsid w:val="00603070"/>
    <w:rsid w:val="0060643E"/>
    <w:rsid w:val="006109C2"/>
    <w:rsid w:val="0061468E"/>
    <w:rsid w:val="0062062E"/>
    <w:rsid w:val="006218D2"/>
    <w:rsid w:val="0063210A"/>
    <w:rsid w:val="00632665"/>
    <w:rsid w:val="00635778"/>
    <w:rsid w:val="00636916"/>
    <w:rsid w:val="00646C26"/>
    <w:rsid w:val="00651600"/>
    <w:rsid w:val="00651669"/>
    <w:rsid w:val="00652CE7"/>
    <w:rsid w:val="006548AF"/>
    <w:rsid w:val="00656F29"/>
    <w:rsid w:val="00657FB5"/>
    <w:rsid w:val="00660BF7"/>
    <w:rsid w:val="00661373"/>
    <w:rsid w:val="00661B65"/>
    <w:rsid w:val="00661D9F"/>
    <w:rsid w:val="0067258E"/>
    <w:rsid w:val="00675938"/>
    <w:rsid w:val="00676004"/>
    <w:rsid w:val="006815EC"/>
    <w:rsid w:val="00685EFC"/>
    <w:rsid w:val="00690A69"/>
    <w:rsid w:val="006917B9"/>
    <w:rsid w:val="00693EBA"/>
    <w:rsid w:val="006952E2"/>
    <w:rsid w:val="006A13D8"/>
    <w:rsid w:val="006A1708"/>
    <w:rsid w:val="006A2268"/>
    <w:rsid w:val="006A22EF"/>
    <w:rsid w:val="006A4E3C"/>
    <w:rsid w:val="006B09B5"/>
    <w:rsid w:val="006B1451"/>
    <w:rsid w:val="006B1BC3"/>
    <w:rsid w:val="006B31BF"/>
    <w:rsid w:val="006B36F6"/>
    <w:rsid w:val="006B6115"/>
    <w:rsid w:val="006C086F"/>
    <w:rsid w:val="006C4A63"/>
    <w:rsid w:val="006C4C7E"/>
    <w:rsid w:val="006C7A42"/>
    <w:rsid w:val="006D1923"/>
    <w:rsid w:val="006D27C0"/>
    <w:rsid w:val="006D3245"/>
    <w:rsid w:val="006D6EC1"/>
    <w:rsid w:val="006E2493"/>
    <w:rsid w:val="006E65D3"/>
    <w:rsid w:val="006F0BFC"/>
    <w:rsid w:val="006F2C05"/>
    <w:rsid w:val="006F4E62"/>
    <w:rsid w:val="006F5B97"/>
    <w:rsid w:val="006F5DF8"/>
    <w:rsid w:val="0070506A"/>
    <w:rsid w:val="00705B3F"/>
    <w:rsid w:val="00705BA3"/>
    <w:rsid w:val="007065BF"/>
    <w:rsid w:val="00706BA4"/>
    <w:rsid w:val="00707A46"/>
    <w:rsid w:val="00712B86"/>
    <w:rsid w:val="0071462F"/>
    <w:rsid w:val="00714D81"/>
    <w:rsid w:val="00715764"/>
    <w:rsid w:val="00717C8B"/>
    <w:rsid w:val="00721D85"/>
    <w:rsid w:val="007313F4"/>
    <w:rsid w:val="00731F74"/>
    <w:rsid w:val="00732B65"/>
    <w:rsid w:val="00733963"/>
    <w:rsid w:val="00734B17"/>
    <w:rsid w:val="00736159"/>
    <w:rsid w:val="00737B72"/>
    <w:rsid w:val="00745E6D"/>
    <w:rsid w:val="0074749A"/>
    <w:rsid w:val="00750648"/>
    <w:rsid w:val="00750A5F"/>
    <w:rsid w:val="007526CD"/>
    <w:rsid w:val="0075520C"/>
    <w:rsid w:val="0075745B"/>
    <w:rsid w:val="00762530"/>
    <w:rsid w:val="007636E1"/>
    <w:rsid w:val="007639F4"/>
    <w:rsid w:val="0076744E"/>
    <w:rsid w:val="00771CBE"/>
    <w:rsid w:val="0078255D"/>
    <w:rsid w:val="00785783"/>
    <w:rsid w:val="00792918"/>
    <w:rsid w:val="00792C60"/>
    <w:rsid w:val="00792FE6"/>
    <w:rsid w:val="00797C82"/>
    <w:rsid w:val="007A0E8A"/>
    <w:rsid w:val="007A4442"/>
    <w:rsid w:val="007A5450"/>
    <w:rsid w:val="007A68D6"/>
    <w:rsid w:val="007B0940"/>
    <w:rsid w:val="007B3F56"/>
    <w:rsid w:val="007B4CA4"/>
    <w:rsid w:val="007C2FF6"/>
    <w:rsid w:val="007C514B"/>
    <w:rsid w:val="007D3EF3"/>
    <w:rsid w:val="007D42B8"/>
    <w:rsid w:val="007D4658"/>
    <w:rsid w:val="007D7BD7"/>
    <w:rsid w:val="007E08E5"/>
    <w:rsid w:val="007E7505"/>
    <w:rsid w:val="007F049E"/>
    <w:rsid w:val="007F435F"/>
    <w:rsid w:val="007F51ED"/>
    <w:rsid w:val="00803DDB"/>
    <w:rsid w:val="00804BA5"/>
    <w:rsid w:val="00805D79"/>
    <w:rsid w:val="00805FF9"/>
    <w:rsid w:val="008064A3"/>
    <w:rsid w:val="0081426C"/>
    <w:rsid w:val="00815AF8"/>
    <w:rsid w:val="008173D4"/>
    <w:rsid w:val="00827D98"/>
    <w:rsid w:val="008316CB"/>
    <w:rsid w:val="00832221"/>
    <w:rsid w:val="0083251F"/>
    <w:rsid w:val="008334BD"/>
    <w:rsid w:val="008334F8"/>
    <w:rsid w:val="0083431C"/>
    <w:rsid w:val="00834764"/>
    <w:rsid w:val="0083642E"/>
    <w:rsid w:val="008373E2"/>
    <w:rsid w:val="00840308"/>
    <w:rsid w:val="008404B4"/>
    <w:rsid w:val="0084138C"/>
    <w:rsid w:val="008446E2"/>
    <w:rsid w:val="008451A8"/>
    <w:rsid w:val="00847798"/>
    <w:rsid w:val="008502EA"/>
    <w:rsid w:val="00855FF8"/>
    <w:rsid w:val="0086300A"/>
    <w:rsid w:val="00864D12"/>
    <w:rsid w:val="00865D1D"/>
    <w:rsid w:val="00866079"/>
    <w:rsid w:val="008661A6"/>
    <w:rsid w:val="008663E1"/>
    <w:rsid w:val="00870652"/>
    <w:rsid w:val="00874537"/>
    <w:rsid w:val="00874E61"/>
    <w:rsid w:val="00875107"/>
    <w:rsid w:val="00876046"/>
    <w:rsid w:val="0087614C"/>
    <w:rsid w:val="0087745C"/>
    <w:rsid w:val="00881C04"/>
    <w:rsid w:val="00882623"/>
    <w:rsid w:val="0088329A"/>
    <w:rsid w:val="008836F0"/>
    <w:rsid w:val="00883BBC"/>
    <w:rsid w:val="00884692"/>
    <w:rsid w:val="00884E57"/>
    <w:rsid w:val="00893368"/>
    <w:rsid w:val="0089739E"/>
    <w:rsid w:val="008A4E37"/>
    <w:rsid w:val="008A6675"/>
    <w:rsid w:val="008B0053"/>
    <w:rsid w:val="008B14B5"/>
    <w:rsid w:val="008B1F58"/>
    <w:rsid w:val="008B2721"/>
    <w:rsid w:val="008B2D6F"/>
    <w:rsid w:val="008B4906"/>
    <w:rsid w:val="008B4A52"/>
    <w:rsid w:val="008B757E"/>
    <w:rsid w:val="008C142E"/>
    <w:rsid w:val="008C1BBA"/>
    <w:rsid w:val="008C4A68"/>
    <w:rsid w:val="008C5B27"/>
    <w:rsid w:val="008C7FBA"/>
    <w:rsid w:val="008C7FF3"/>
    <w:rsid w:val="008D1FE2"/>
    <w:rsid w:val="008D2896"/>
    <w:rsid w:val="008D2E6B"/>
    <w:rsid w:val="008E2019"/>
    <w:rsid w:val="008E2881"/>
    <w:rsid w:val="008E71CD"/>
    <w:rsid w:val="008F0147"/>
    <w:rsid w:val="008F0E92"/>
    <w:rsid w:val="008F118A"/>
    <w:rsid w:val="008F529D"/>
    <w:rsid w:val="008F6105"/>
    <w:rsid w:val="008F71DC"/>
    <w:rsid w:val="008F7C02"/>
    <w:rsid w:val="00900995"/>
    <w:rsid w:val="00905067"/>
    <w:rsid w:val="009058A5"/>
    <w:rsid w:val="00906822"/>
    <w:rsid w:val="009078A9"/>
    <w:rsid w:val="00912833"/>
    <w:rsid w:val="00913964"/>
    <w:rsid w:val="009200C3"/>
    <w:rsid w:val="009203FF"/>
    <w:rsid w:val="00920F34"/>
    <w:rsid w:val="009214F7"/>
    <w:rsid w:val="00930605"/>
    <w:rsid w:val="009306C6"/>
    <w:rsid w:val="009313B2"/>
    <w:rsid w:val="009323EB"/>
    <w:rsid w:val="00935F2C"/>
    <w:rsid w:val="0093690C"/>
    <w:rsid w:val="00941ED7"/>
    <w:rsid w:val="00943705"/>
    <w:rsid w:val="00944DFA"/>
    <w:rsid w:val="00944FE3"/>
    <w:rsid w:val="00945630"/>
    <w:rsid w:val="00946437"/>
    <w:rsid w:val="00946493"/>
    <w:rsid w:val="0094684D"/>
    <w:rsid w:val="00950889"/>
    <w:rsid w:val="00950A78"/>
    <w:rsid w:val="0095407B"/>
    <w:rsid w:val="0096490A"/>
    <w:rsid w:val="0096723F"/>
    <w:rsid w:val="00967EC7"/>
    <w:rsid w:val="00970867"/>
    <w:rsid w:val="00976E95"/>
    <w:rsid w:val="00980B58"/>
    <w:rsid w:val="009823F9"/>
    <w:rsid w:val="0098688D"/>
    <w:rsid w:val="00987D41"/>
    <w:rsid w:val="00990CB3"/>
    <w:rsid w:val="009926CF"/>
    <w:rsid w:val="00993951"/>
    <w:rsid w:val="00995604"/>
    <w:rsid w:val="0099795E"/>
    <w:rsid w:val="009A142B"/>
    <w:rsid w:val="009A3C6E"/>
    <w:rsid w:val="009A4345"/>
    <w:rsid w:val="009A5BF1"/>
    <w:rsid w:val="009B324F"/>
    <w:rsid w:val="009B40CB"/>
    <w:rsid w:val="009B5DC0"/>
    <w:rsid w:val="009B7502"/>
    <w:rsid w:val="009C0946"/>
    <w:rsid w:val="009C0BAC"/>
    <w:rsid w:val="009C254B"/>
    <w:rsid w:val="009C3770"/>
    <w:rsid w:val="009C4753"/>
    <w:rsid w:val="009C7B2E"/>
    <w:rsid w:val="009D14F1"/>
    <w:rsid w:val="009D19F8"/>
    <w:rsid w:val="009D2FDB"/>
    <w:rsid w:val="009D4125"/>
    <w:rsid w:val="009D467F"/>
    <w:rsid w:val="009D4B81"/>
    <w:rsid w:val="009D5BD6"/>
    <w:rsid w:val="009E1A08"/>
    <w:rsid w:val="009E2161"/>
    <w:rsid w:val="009E327C"/>
    <w:rsid w:val="009E3323"/>
    <w:rsid w:val="009E71EB"/>
    <w:rsid w:val="009F70CA"/>
    <w:rsid w:val="00A00B19"/>
    <w:rsid w:val="00A00F0B"/>
    <w:rsid w:val="00A010CF"/>
    <w:rsid w:val="00A01977"/>
    <w:rsid w:val="00A01EE3"/>
    <w:rsid w:val="00A07169"/>
    <w:rsid w:val="00A07CB6"/>
    <w:rsid w:val="00A11C4F"/>
    <w:rsid w:val="00A128F4"/>
    <w:rsid w:val="00A15334"/>
    <w:rsid w:val="00A15A4E"/>
    <w:rsid w:val="00A20B81"/>
    <w:rsid w:val="00A218A7"/>
    <w:rsid w:val="00A242C2"/>
    <w:rsid w:val="00A24D7D"/>
    <w:rsid w:val="00A27EDD"/>
    <w:rsid w:val="00A3142B"/>
    <w:rsid w:val="00A3383C"/>
    <w:rsid w:val="00A3719F"/>
    <w:rsid w:val="00A37728"/>
    <w:rsid w:val="00A37D78"/>
    <w:rsid w:val="00A41E12"/>
    <w:rsid w:val="00A4488F"/>
    <w:rsid w:val="00A4534A"/>
    <w:rsid w:val="00A46AFC"/>
    <w:rsid w:val="00A47C65"/>
    <w:rsid w:val="00A527BB"/>
    <w:rsid w:val="00A52F2F"/>
    <w:rsid w:val="00A53460"/>
    <w:rsid w:val="00A5441A"/>
    <w:rsid w:val="00A5499B"/>
    <w:rsid w:val="00A565F8"/>
    <w:rsid w:val="00A56675"/>
    <w:rsid w:val="00A57088"/>
    <w:rsid w:val="00A60325"/>
    <w:rsid w:val="00A61246"/>
    <w:rsid w:val="00A626E1"/>
    <w:rsid w:val="00A630E8"/>
    <w:rsid w:val="00A72AA7"/>
    <w:rsid w:val="00A74F79"/>
    <w:rsid w:val="00A773E8"/>
    <w:rsid w:val="00A80962"/>
    <w:rsid w:val="00A81420"/>
    <w:rsid w:val="00A86FB6"/>
    <w:rsid w:val="00A873E2"/>
    <w:rsid w:val="00A92479"/>
    <w:rsid w:val="00A93C5B"/>
    <w:rsid w:val="00A9470F"/>
    <w:rsid w:val="00A9694D"/>
    <w:rsid w:val="00A96FAA"/>
    <w:rsid w:val="00AA09CC"/>
    <w:rsid w:val="00AA10B5"/>
    <w:rsid w:val="00AA2668"/>
    <w:rsid w:val="00AA3C88"/>
    <w:rsid w:val="00AA4C21"/>
    <w:rsid w:val="00AA703E"/>
    <w:rsid w:val="00AB165E"/>
    <w:rsid w:val="00AB21C5"/>
    <w:rsid w:val="00AB4A14"/>
    <w:rsid w:val="00AC0387"/>
    <w:rsid w:val="00AC0462"/>
    <w:rsid w:val="00AC32E5"/>
    <w:rsid w:val="00AC51BF"/>
    <w:rsid w:val="00AC670E"/>
    <w:rsid w:val="00AD1024"/>
    <w:rsid w:val="00AD38DC"/>
    <w:rsid w:val="00AD3C92"/>
    <w:rsid w:val="00AD7DF7"/>
    <w:rsid w:val="00AE25E7"/>
    <w:rsid w:val="00AE2CC0"/>
    <w:rsid w:val="00AE5C48"/>
    <w:rsid w:val="00AE5D92"/>
    <w:rsid w:val="00AF02D7"/>
    <w:rsid w:val="00AF29C2"/>
    <w:rsid w:val="00AF4F57"/>
    <w:rsid w:val="00AF5DA6"/>
    <w:rsid w:val="00AF5DDE"/>
    <w:rsid w:val="00AF6F92"/>
    <w:rsid w:val="00AF78F9"/>
    <w:rsid w:val="00B03ABC"/>
    <w:rsid w:val="00B070E1"/>
    <w:rsid w:val="00B15F0D"/>
    <w:rsid w:val="00B16AA7"/>
    <w:rsid w:val="00B20466"/>
    <w:rsid w:val="00B24294"/>
    <w:rsid w:val="00B26751"/>
    <w:rsid w:val="00B3214D"/>
    <w:rsid w:val="00B329C7"/>
    <w:rsid w:val="00B338D8"/>
    <w:rsid w:val="00B33C43"/>
    <w:rsid w:val="00B34915"/>
    <w:rsid w:val="00B35309"/>
    <w:rsid w:val="00B355B0"/>
    <w:rsid w:val="00B36A2D"/>
    <w:rsid w:val="00B36EC1"/>
    <w:rsid w:val="00B40B05"/>
    <w:rsid w:val="00B40D82"/>
    <w:rsid w:val="00B509B0"/>
    <w:rsid w:val="00B51077"/>
    <w:rsid w:val="00B530AA"/>
    <w:rsid w:val="00B61147"/>
    <w:rsid w:val="00B6134B"/>
    <w:rsid w:val="00B61A1F"/>
    <w:rsid w:val="00B66787"/>
    <w:rsid w:val="00B67B70"/>
    <w:rsid w:val="00B67F30"/>
    <w:rsid w:val="00B73310"/>
    <w:rsid w:val="00B74002"/>
    <w:rsid w:val="00B7409C"/>
    <w:rsid w:val="00B753B6"/>
    <w:rsid w:val="00B84222"/>
    <w:rsid w:val="00B847FB"/>
    <w:rsid w:val="00B857B0"/>
    <w:rsid w:val="00B86C7F"/>
    <w:rsid w:val="00B87360"/>
    <w:rsid w:val="00B934B5"/>
    <w:rsid w:val="00B94C4F"/>
    <w:rsid w:val="00B957DC"/>
    <w:rsid w:val="00B95EAA"/>
    <w:rsid w:val="00BA2608"/>
    <w:rsid w:val="00BA474F"/>
    <w:rsid w:val="00BA526F"/>
    <w:rsid w:val="00BA55D6"/>
    <w:rsid w:val="00BA6800"/>
    <w:rsid w:val="00BA704F"/>
    <w:rsid w:val="00BB599F"/>
    <w:rsid w:val="00BB5C9A"/>
    <w:rsid w:val="00BB6211"/>
    <w:rsid w:val="00BB73EC"/>
    <w:rsid w:val="00BC11FC"/>
    <w:rsid w:val="00BC13FC"/>
    <w:rsid w:val="00BC1C7E"/>
    <w:rsid w:val="00BC2A38"/>
    <w:rsid w:val="00BC40B3"/>
    <w:rsid w:val="00BC550E"/>
    <w:rsid w:val="00BD32D5"/>
    <w:rsid w:val="00BD35A3"/>
    <w:rsid w:val="00BD3625"/>
    <w:rsid w:val="00BD3B12"/>
    <w:rsid w:val="00BD579F"/>
    <w:rsid w:val="00BE11B3"/>
    <w:rsid w:val="00BF2584"/>
    <w:rsid w:val="00BF35C4"/>
    <w:rsid w:val="00BF48EF"/>
    <w:rsid w:val="00C01A35"/>
    <w:rsid w:val="00C03B5C"/>
    <w:rsid w:val="00C04C1B"/>
    <w:rsid w:val="00C07C5C"/>
    <w:rsid w:val="00C1087F"/>
    <w:rsid w:val="00C118D3"/>
    <w:rsid w:val="00C13451"/>
    <w:rsid w:val="00C13E43"/>
    <w:rsid w:val="00C20770"/>
    <w:rsid w:val="00C21F31"/>
    <w:rsid w:val="00C2532E"/>
    <w:rsid w:val="00C271CF"/>
    <w:rsid w:val="00C312F4"/>
    <w:rsid w:val="00C31589"/>
    <w:rsid w:val="00C33472"/>
    <w:rsid w:val="00C33C41"/>
    <w:rsid w:val="00C33D60"/>
    <w:rsid w:val="00C36FBF"/>
    <w:rsid w:val="00C4007B"/>
    <w:rsid w:val="00C4080E"/>
    <w:rsid w:val="00C42D12"/>
    <w:rsid w:val="00C4456A"/>
    <w:rsid w:val="00C464F2"/>
    <w:rsid w:val="00C479FE"/>
    <w:rsid w:val="00C500B1"/>
    <w:rsid w:val="00C50434"/>
    <w:rsid w:val="00C50A90"/>
    <w:rsid w:val="00C515E7"/>
    <w:rsid w:val="00C549B5"/>
    <w:rsid w:val="00C55298"/>
    <w:rsid w:val="00C61C0C"/>
    <w:rsid w:val="00C62A24"/>
    <w:rsid w:val="00C62C9E"/>
    <w:rsid w:val="00C64247"/>
    <w:rsid w:val="00C700BA"/>
    <w:rsid w:val="00C7294E"/>
    <w:rsid w:val="00C74FF0"/>
    <w:rsid w:val="00C757E1"/>
    <w:rsid w:val="00C7781B"/>
    <w:rsid w:val="00C81D38"/>
    <w:rsid w:val="00C84EF8"/>
    <w:rsid w:val="00C9133B"/>
    <w:rsid w:val="00C93F4A"/>
    <w:rsid w:val="00C94230"/>
    <w:rsid w:val="00C966ED"/>
    <w:rsid w:val="00C96C5D"/>
    <w:rsid w:val="00CA1C7E"/>
    <w:rsid w:val="00CB3D48"/>
    <w:rsid w:val="00CB75A3"/>
    <w:rsid w:val="00CC2403"/>
    <w:rsid w:val="00CC3291"/>
    <w:rsid w:val="00CC4EF4"/>
    <w:rsid w:val="00CC5DEA"/>
    <w:rsid w:val="00CC67C8"/>
    <w:rsid w:val="00CC694A"/>
    <w:rsid w:val="00CC7274"/>
    <w:rsid w:val="00CC7427"/>
    <w:rsid w:val="00CD0B28"/>
    <w:rsid w:val="00CD2A03"/>
    <w:rsid w:val="00CD2A49"/>
    <w:rsid w:val="00CD2E6C"/>
    <w:rsid w:val="00CD6D92"/>
    <w:rsid w:val="00CD6DF6"/>
    <w:rsid w:val="00CD70A7"/>
    <w:rsid w:val="00CD7106"/>
    <w:rsid w:val="00CD72F1"/>
    <w:rsid w:val="00CE2E81"/>
    <w:rsid w:val="00CE6D1C"/>
    <w:rsid w:val="00CF02CC"/>
    <w:rsid w:val="00CF17FD"/>
    <w:rsid w:val="00CF389D"/>
    <w:rsid w:val="00CF4500"/>
    <w:rsid w:val="00CF5297"/>
    <w:rsid w:val="00CF5703"/>
    <w:rsid w:val="00CF57A6"/>
    <w:rsid w:val="00D0370B"/>
    <w:rsid w:val="00D125E3"/>
    <w:rsid w:val="00D12CD6"/>
    <w:rsid w:val="00D140D7"/>
    <w:rsid w:val="00D16151"/>
    <w:rsid w:val="00D16560"/>
    <w:rsid w:val="00D1665D"/>
    <w:rsid w:val="00D20376"/>
    <w:rsid w:val="00D20511"/>
    <w:rsid w:val="00D21624"/>
    <w:rsid w:val="00D21D84"/>
    <w:rsid w:val="00D21EFC"/>
    <w:rsid w:val="00D220A6"/>
    <w:rsid w:val="00D223FF"/>
    <w:rsid w:val="00D258E2"/>
    <w:rsid w:val="00D27B36"/>
    <w:rsid w:val="00D27B37"/>
    <w:rsid w:val="00D333B8"/>
    <w:rsid w:val="00D34896"/>
    <w:rsid w:val="00D35864"/>
    <w:rsid w:val="00D40030"/>
    <w:rsid w:val="00D44475"/>
    <w:rsid w:val="00D4453C"/>
    <w:rsid w:val="00D44DD6"/>
    <w:rsid w:val="00D47670"/>
    <w:rsid w:val="00D518BC"/>
    <w:rsid w:val="00D56DFD"/>
    <w:rsid w:val="00D60D63"/>
    <w:rsid w:val="00D6191C"/>
    <w:rsid w:val="00D65210"/>
    <w:rsid w:val="00D70907"/>
    <w:rsid w:val="00D71481"/>
    <w:rsid w:val="00D72BD4"/>
    <w:rsid w:val="00D731EB"/>
    <w:rsid w:val="00D7432F"/>
    <w:rsid w:val="00D81DD7"/>
    <w:rsid w:val="00D83271"/>
    <w:rsid w:val="00D9065F"/>
    <w:rsid w:val="00D929B6"/>
    <w:rsid w:val="00D930A5"/>
    <w:rsid w:val="00D934D8"/>
    <w:rsid w:val="00D940A4"/>
    <w:rsid w:val="00D942A9"/>
    <w:rsid w:val="00D94D2C"/>
    <w:rsid w:val="00D95479"/>
    <w:rsid w:val="00D95EC1"/>
    <w:rsid w:val="00D95FF2"/>
    <w:rsid w:val="00D96F1E"/>
    <w:rsid w:val="00DA1297"/>
    <w:rsid w:val="00DB18F7"/>
    <w:rsid w:val="00DB3094"/>
    <w:rsid w:val="00DB3841"/>
    <w:rsid w:val="00DC0272"/>
    <w:rsid w:val="00DC323A"/>
    <w:rsid w:val="00DC3CEC"/>
    <w:rsid w:val="00DC4B0A"/>
    <w:rsid w:val="00DD1C72"/>
    <w:rsid w:val="00DD2EA9"/>
    <w:rsid w:val="00DD63CA"/>
    <w:rsid w:val="00DE09FB"/>
    <w:rsid w:val="00DE1944"/>
    <w:rsid w:val="00DE395F"/>
    <w:rsid w:val="00DE41F6"/>
    <w:rsid w:val="00DE58D7"/>
    <w:rsid w:val="00DF0195"/>
    <w:rsid w:val="00DF062E"/>
    <w:rsid w:val="00DF0864"/>
    <w:rsid w:val="00DF223E"/>
    <w:rsid w:val="00DF39BA"/>
    <w:rsid w:val="00DF4637"/>
    <w:rsid w:val="00DF465F"/>
    <w:rsid w:val="00E033CE"/>
    <w:rsid w:val="00E03775"/>
    <w:rsid w:val="00E03AB0"/>
    <w:rsid w:val="00E05CEC"/>
    <w:rsid w:val="00E06568"/>
    <w:rsid w:val="00E07975"/>
    <w:rsid w:val="00E20138"/>
    <w:rsid w:val="00E22A2F"/>
    <w:rsid w:val="00E23813"/>
    <w:rsid w:val="00E257D8"/>
    <w:rsid w:val="00E3029D"/>
    <w:rsid w:val="00E31965"/>
    <w:rsid w:val="00E32711"/>
    <w:rsid w:val="00E372D3"/>
    <w:rsid w:val="00E375B0"/>
    <w:rsid w:val="00E40089"/>
    <w:rsid w:val="00E412A2"/>
    <w:rsid w:val="00E4259A"/>
    <w:rsid w:val="00E4314D"/>
    <w:rsid w:val="00E454AE"/>
    <w:rsid w:val="00E45B4A"/>
    <w:rsid w:val="00E462AE"/>
    <w:rsid w:val="00E541D0"/>
    <w:rsid w:val="00E55AAA"/>
    <w:rsid w:val="00E56DA4"/>
    <w:rsid w:val="00E626D5"/>
    <w:rsid w:val="00E62DDC"/>
    <w:rsid w:val="00E670D0"/>
    <w:rsid w:val="00E7171D"/>
    <w:rsid w:val="00E730C0"/>
    <w:rsid w:val="00E737AA"/>
    <w:rsid w:val="00E74D14"/>
    <w:rsid w:val="00E74DC3"/>
    <w:rsid w:val="00E80B05"/>
    <w:rsid w:val="00E80F8E"/>
    <w:rsid w:val="00E81201"/>
    <w:rsid w:val="00E84BA6"/>
    <w:rsid w:val="00E853BB"/>
    <w:rsid w:val="00E85D48"/>
    <w:rsid w:val="00E9140A"/>
    <w:rsid w:val="00E934BE"/>
    <w:rsid w:val="00EA2114"/>
    <w:rsid w:val="00EA3B18"/>
    <w:rsid w:val="00EA5647"/>
    <w:rsid w:val="00EA5AA7"/>
    <w:rsid w:val="00EB0044"/>
    <w:rsid w:val="00EB46BF"/>
    <w:rsid w:val="00EC2918"/>
    <w:rsid w:val="00EC5FD0"/>
    <w:rsid w:val="00EC5FE1"/>
    <w:rsid w:val="00ED4F96"/>
    <w:rsid w:val="00ED50C3"/>
    <w:rsid w:val="00ED6195"/>
    <w:rsid w:val="00ED6C7A"/>
    <w:rsid w:val="00ED7391"/>
    <w:rsid w:val="00ED7F5E"/>
    <w:rsid w:val="00EE17E1"/>
    <w:rsid w:val="00EE1C9B"/>
    <w:rsid w:val="00EE579F"/>
    <w:rsid w:val="00EF093D"/>
    <w:rsid w:val="00EF1226"/>
    <w:rsid w:val="00EF2055"/>
    <w:rsid w:val="00EF25C0"/>
    <w:rsid w:val="00EF3A2D"/>
    <w:rsid w:val="00EF52FB"/>
    <w:rsid w:val="00EF7C70"/>
    <w:rsid w:val="00F03723"/>
    <w:rsid w:val="00F03AEA"/>
    <w:rsid w:val="00F04D49"/>
    <w:rsid w:val="00F078AC"/>
    <w:rsid w:val="00F10C51"/>
    <w:rsid w:val="00F13EF3"/>
    <w:rsid w:val="00F14479"/>
    <w:rsid w:val="00F16E1B"/>
    <w:rsid w:val="00F17950"/>
    <w:rsid w:val="00F17A13"/>
    <w:rsid w:val="00F23691"/>
    <w:rsid w:val="00F2533B"/>
    <w:rsid w:val="00F27F7B"/>
    <w:rsid w:val="00F32BDD"/>
    <w:rsid w:val="00F344B4"/>
    <w:rsid w:val="00F3594E"/>
    <w:rsid w:val="00F35EEE"/>
    <w:rsid w:val="00F40011"/>
    <w:rsid w:val="00F44DB5"/>
    <w:rsid w:val="00F530F8"/>
    <w:rsid w:val="00F53BF7"/>
    <w:rsid w:val="00F5436C"/>
    <w:rsid w:val="00F620AD"/>
    <w:rsid w:val="00F63DFD"/>
    <w:rsid w:val="00F74312"/>
    <w:rsid w:val="00F744A5"/>
    <w:rsid w:val="00F753C7"/>
    <w:rsid w:val="00F7597B"/>
    <w:rsid w:val="00F766C8"/>
    <w:rsid w:val="00F77B76"/>
    <w:rsid w:val="00F84C60"/>
    <w:rsid w:val="00F907B5"/>
    <w:rsid w:val="00F9383D"/>
    <w:rsid w:val="00F93F6E"/>
    <w:rsid w:val="00F947BE"/>
    <w:rsid w:val="00F950A8"/>
    <w:rsid w:val="00F964AC"/>
    <w:rsid w:val="00F969A0"/>
    <w:rsid w:val="00F96F07"/>
    <w:rsid w:val="00F97A47"/>
    <w:rsid w:val="00FA0658"/>
    <w:rsid w:val="00FA2FC5"/>
    <w:rsid w:val="00FB2628"/>
    <w:rsid w:val="00FB3BA0"/>
    <w:rsid w:val="00FB409E"/>
    <w:rsid w:val="00FB4452"/>
    <w:rsid w:val="00FB5DD6"/>
    <w:rsid w:val="00FC0C7B"/>
    <w:rsid w:val="00FC0E5C"/>
    <w:rsid w:val="00FC71B2"/>
    <w:rsid w:val="00FD0FDD"/>
    <w:rsid w:val="00FD1A7C"/>
    <w:rsid w:val="00FD25DD"/>
    <w:rsid w:val="00FE480B"/>
    <w:rsid w:val="00FE5584"/>
    <w:rsid w:val="00FE6A0A"/>
    <w:rsid w:val="00FF216C"/>
    <w:rsid w:val="00FF4B4C"/>
    <w:rsid w:val="00FF6A9E"/>
    <w:rsid w:val="00FF6B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FB"/>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1B2DFB"/>
    <w:pPr>
      <w:jc w:val="both"/>
    </w:pPr>
    <w:rPr>
      <w:b/>
      <w:bCs/>
    </w:rPr>
  </w:style>
  <w:style w:type="character" w:customStyle="1" w:styleId="BodyText2Char">
    <w:name w:val="Body Text 2 Char"/>
    <w:link w:val="BodyText2"/>
    <w:rsid w:val="001B2DFB"/>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1B2DFB"/>
    <w:pPr>
      <w:spacing w:after="200" w:line="276" w:lineRule="auto"/>
      <w:ind w:left="720"/>
      <w:contextualSpacing/>
    </w:pPr>
    <w:rPr>
      <w:rFonts w:ascii="Calibri" w:hAnsi="Calibri" w:cs="Arial"/>
      <w:sz w:val="22"/>
      <w:szCs w:val="22"/>
      <w:lang w:val="en-US"/>
    </w:rPr>
  </w:style>
  <w:style w:type="table" w:styleId="TableGrid">
    <w:name w:val="Table Grid"/>
    <w:basedOn w:val="TableNormal"/>
    <w:uiPriority w:val="59"/>
    <w:rsid w:val="002E3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4D81"/>
    <w:pPr>
      <w:tabs>
        <w:tab w:val="center" w:pos="4680"/>
        <w:tab w:val="right" w:pos="9360"/>
      </w:tabs>
    </w:pPr>
  </w:style>
  <w:style w:type="character" w:customStyle="1" w:styleId="HeaderChar">
    <w:name w:val="Header Char"/>
    <w:link w:val="Header"/>
    <w:uiPriority w:val="99"/>
    <w:rsid w:val="00714D8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14D81"/>
    <w:pPr>
      <w:tabs>
        <w:tab w:val="center" w:pos="4680"/>
        <w:tab w:val="right" w:pos="9360"/>
      </w:tabs>
    </w:pPr>
  </w:style>
  <w:style w:type="character" w:customStyle="1" w:styleId="FooterChar">
    <w:name w:val="Footer Char"/>
    <w:link w:val="Footer"/>
    <w:uiPriority w:val="99"/>
    <w:rsid w:val="00714D8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14D81"/>
    <w:rPr>
      <w:rFonts w:ascii="Tahoma" w:hAnsi="Tahoma" w:cs="Tahoma"/>
      <w:sz w:val="16"/>
      <w:szCs w:val="16"/>
    </w:rPr>
  </w:style>
  <w:style w:type="character" w:customStyle="1" w:styleId="BalloonTextChar">
    <w:name w:val="Balloon Text Char"/>
    <w:link w:val="BalloonText"/>
    <w:uiPriority w:val="99"/>
    <w:semiHidden/>
    <w:rsid w:val="00714D81"/>
    <w:rPr>
      <w:rFonts w:ascii="Tahoma" w:eastAsia="Times New Roman" w:hAnsi="Tahoma" w:cs="Tahoma"/>
      <w:sz w:val="16"/>
      <w:szCs w:val="16"/>
      <w:lang w:val="en-GB"/>
    </w:rPr>
  </w:style>
  <w:style w:type="table" w:customStyle="1" w:styleId="TableGrid1">
    <w:name w:val="Table Grid1"/>
    <w:basedOn w:val="TableNormal"/>
    <w:next w:val="TableGrid"/>
    <w:uiPriority w:val="59"/>
    <w:rsid w:val="007B3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8446E2"/>
    <w:pPr>
      <w:spacing w:after="120" w:line="480" w:lineRule="auto"/>
      <w:ind w:left="360"/>
    </w:pPr>
    <w:rPr>
      <w:rFonts w:ascii="Verdana" w:eastAsia="Calibri" w:hAnsi="Verdana" w:cs="Verdana"/>
      <w:sz w:val="22"/>
      <w:szCs w:val="22"/>
      <w:lang w:val="en-US"/>
    </w:rPr>
  </w:style>
  <w:style w:type="character" w:customStyle="1" w:styleId="BodyTextIndent2Char">
    <w:name w:val="Body Text Indent 2 Char"/>
    <w:link w:val="BodyTextIndent2"/>
    <w:uiPriority w:val="99"/>
    <w:semiHidden/>
    <w:rsid w:val="008446E2"/>
    <w:rPr>
      <w:rFonts w:ascii="Verdana" w:hAnsi="Verdana" w:cs="Verdana"/>
    </w:rPr>
  </w:style>
  <w:style w:type="paragraph" w:customStyle="1" w:styleId="CharCharChar">
    <w:name w:val="Char Char Char"/>
    <w:basedOn w:val="Normal"/>
    <w:rsid w:val="00E23813"/>
    <w:pPr>
      <w:spacing w:after="160" w:line="240" w:lineRule="exact"/>
    </w:pPr>
    <w:rPr>
      <w:rFonts w:ascii="Arial" w:eastAsia="MS Mincho" w:hAnsi="Arial"/>
      <w:sz w:val="20"/>
      <w:szCs w:val="20"/>
      <w:lang w:val="en-US"/>
    </w:rPr>
  </w:style>
  <w:style w:type="paragraph" w:styleId="Quote">
    <w:name w:val="Quote"/>
    <w:basedOn w:val="Normal"/>
    <w:next w:val="Normal"/>
    <w:link w:val="QuoteChar"/>
    <w:uiPriority w:val="29"/>
    <w:qFormat/>
    <w:rsid w:val="00F53BF7"/>
    <w:rPr>
      <w:rFonts w:ascii="Calibri" w:hAnsi="Calibri" w:cs="Arial"/>
      <w:i/>
      <w:iCs/>
      <w:color w:val="000000"/>
      <w:lang w:val="en-US"/>
    </w:rPr>
  </w:style>
  <w:style w:type="character" w:customStyle="1" w:styleId="QuoteChar">
    <w:name w:val="Quote Char"/>
    <w:link w:val="Quote"/>
    <w:uiPriority w:val="29"/>
    <w:rsid w:val="00F53BF7"/>
    <w:rPr>
      <w:rFonts w:eastAsia="Times New Roman"/>
      <w:i/>
      <w:iCs/>
      <w:color w:val="000000"/>
      <w:sz w:val="24"/>
      <w:szCs w:val="24"/>
    </w:rPr>
  </w:style>
  <w:style w:type="paragraph" w:styleId="PlainText">
    <w:name w:val="Plain Text"/>
    <w:basedOn w:val="Normal"/>
    <w:link w:val="PlainTextChar"/>
    <w:uiPriority w:val="99"/>
    <w:semiHidden/>
    <w:unhideWhenUsed/>
    <w:rsid w:val="00F53BF7"/>
    <w:rPr>
      <w:rFonts w:ascii="Consolas" w:hAnsi="Consolas" w:cs="Arial"/>
      <w:sz w:val="21"/>
      <w:szCs w:val="21"/>
      <w:lang w:val="en-US"/>
    </w:rPr>
  </w:style>
  <w:style w:type="character" w:customStyle="1" w:styleId="PlainTextChar">
    <w:name w:val="Plain Text Char"/>
    <w:link w:val="PlainText"/>
    <w:uiPriority w:val="99"/>
    <w:semiHidden/>
    <w:rsid w:val="00F53BF7"/>
    <w:rPr>
      <w:rFonts w:ascii="Consolas" w:eastAsia="Times New Roman" w:hAnsi="Consolas"/>
      <w:sz w:val="21"/>
      <w:szCs w:val="21"/>
    </w:rPr>
  </w:style>
  <w:style w:type="character" w:styleId="Hyperlink">
    <w:name w:val="Hyperlink"/>
    <w:uiPriority w:val="99"/>
    <w:unhideWhenUsed/>
    <w:rsid w:val="00F53BF7"/>
    <w:rPr>
      <w:color w:val="0000FF"/>
      <w:u w:val="single"/>
    </w:rPr>
  </w:style>
  <w:style w:type="paragraph" w:styleId="BodyText">
    <w:name w:val="Body Text"/>
    <w:basedOn w:val="Normal"/>
    <w:link w:val="BodyTextChar"/>
    <w:uiPriority w:val="99"/>
    <w:semiHidden/>
    <w:unhideWhenUsed/>
    <w:rsid w:val="00F53BF7"/>
    <w:pPr>
      <w:spacing w:after="120" w:line="276" w:lineRule="auto"/>
    </w:pPr>
    <w:rPr>
      <w:rFonts w:ascii="Calibri" w:hAnsi="Calibri" w:cs="Arial"/>
      <w:sz w:val="22"/>
      <w:szCs w:val="22"/>
      <w:lang w:val="en-US"/>
    </w:rPr>
  </w:style>
  <w:style w:type="character" w:customStyle="1" w:styleId="BodyTextChar">
    <w:name w:val="Body Text Char"/>
    <w:link w:val="BodyText"/>
    <w:uiPriority w:val="99"/>
    <w:semiHidden/>
    <w:rsid w:val="00F53BF7"/>
    <w:rPr>
      <w:rFonts w:eastAsia="Times New Roman"/>
    </w:rPr>
  </w:style>
  <w:style w:type="character" w:styleId="FollowedHyperlink">
    <w:name w:val="FollowedHyperlink"/>
    <w:uiPriority w:val="99"/>
    <w:semiHidden/>
    <w:unhideWhenUsed/>
    <w:rsid w:val="00D95479"/>
    <w:rPr>
      <w:color w:val="800080"/>
      <w:u w:val="single"/>
    </w:rPr>
  </w:style>
  <w:style w:type="paragraph" w:styleId="FootnoteText">
    <w:name w:val="footnote text"/>
    <w:basedOn w:val="Normal"/>
    <w:link w:val="FootnoteTextChar"/>
    <w:uiPriority w:val="99"/>
    <w:semiHidden/>
    <w:unhideWhenUsed/>
    <w:rsid w:val="00CC694A"/>
    <w:rPr>
      <w:sz w:val="20"/>
      <w:szCs w:val="20"/>
    </w:rPr>
  </w:style>
  <w:style w:type="character" w:customStyle="1" w:styleId="FootnoteTextChar">
    <w:name w:val="Footnote Text Char"/>
    <w:link w:val="FootnoteText"/>
    <w:uiPriority w:val="99"/>
    <w:semiHidden/>
    <w:rsid w:val="00CC694A"/>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CC694A"/>
    <w:rPr>
      <w:vertAlign w:val="superscript"/>
    </w:rPr>
  </w:style>
  <w:style w:type="paragraph" w:styleId="NoSpacing">
    <w:name w:val="No Spacing"/>
    <w:uiPriority w:val="1"/>
    <w:qFormat/>
    <w:rsid w:val="00C2532E"/>
    <w:rPr>
      <w:rFonts w:cs="Times New Roman"/>
      <w:sz w:val="22"/>
      <w:szCs w:val="22"/>
    </w:rPr>
  </w:style>
  <w:style w:type="paragraph" w:customStyle="1" w:styleId="CM9">
    <w:name w:val="CM9"/>
    <w:basedOn w:val="Normal"/>
    <w:next w:val="Normal"/>
    <w:uiPriority w:val="99"/>
    <w:rsid w:val="00C2532E"/>
    <w:pPr>
      <w:widowControl w:val="0"/>
      <w:autoSpaceDE w:val="0"/>
      <w:autoSpaceDN w:val="0"/>
      <w:adjustRightInd w:val="0"/>
      <w:spacing w:after="125"/>
    </w:pPr>
    <w:rPr>
      <w:rFonts w:ascii="Liberation Sans" w:hAnsi="Liberation Sans"/>
      <w:lang w:val="en-US"/>
    </w:rPr>
  </w:style>
  <w:style w:type="paragraph" w:styleId="BodyTextIndent">
    <w:name w:val="Body Text Indent"/>
    <w:basedOn w:val="Normal"/>
    <w:link w:val="BodyTextIndentChar"/>
    <w:rsid w:val="0048754F"/>
    <w:pPr>
      <w:spacing w:after="120"/>
      <w:ind w:left="360"/>
    </w:pPr>
    <w:rPr>
      <w:rFonts w:ascii="Arial" w:hAnsi="Arial" w:cs="Arial"/>
      <w:lang w:val="en-US"/>
    </w:rPr>
  </w:style>
  <w:style w:type="character" w:customStyle="1" w:styleId="BodyTextIndentChar">
    <w:name w:val="Body Text Indent Char"/>
    <w:link w:val="BodyTextIndent"/>
    <w:rsid w:val="0048754F"/>
    <w:rPr>
      <w:rFonts w:ascii="Arial" w:eastAsia="Times New Roman" w:hAnsi="Arial"/>
      <w:sz w:val="24"/>
      <w:szCs w:val="24"/>
    </w:rPr>
  </w:style>
  <w:style w:type="character" w:customStyle="1" w:styleId="fontstyle01">
    <w:name w:val="fontstyle01"/>
    <w:rsid w:val="003F09B1"/>
    <w:rPr>
      <w:rFonts w:ascii="TimesNewRomanPS-BoldMT" w:hAnsi="TimesNewRomanPS-BoldMT" w:hint="default"/>
      <w:b/>
      <w:bCs/>
      <w:i w:val="0"/>
      <w:iCs w:val="0"/>
      <w:color w:val="000000"/>
      <w:sz w:val="22"/>
      <w:szCs w:val="22"/>
    </w:rPr>
  </w:style>
  <w:style w:type="character" w:customStyle="1" w:styleId="fontstyle31">
    <w:name w:val="fontstyle31"/>
    <w:rsid w:val="003F09B1"/>
    <w:rPr>
      <w:rFonts w:ascii="TimesNewRomanPSMT" w:hAnsi="TimesNewRomanPSMT" w:hint="default"/>
      <w:b w:val="0"/>
      <w:bCs w:val="0"/>
      <w:i w:val="0"/>
      <w:iCs w:val="0"/>
      <w:color w:val="000000"/>
      <w:sz w:val="22"/>
      <w:szCs w:val="22"/>
    </w:rPr>
  </w:style>
  <w:style w:type="paragraph" w:customStyle="1" w:styleId="Header1">
    <w:name w:val="Header1"/>
    <w:basedOn w:val="Normal"/>
    <w:rsid w:val="003F09B1"/>
    <w:pPr>
      <w:spacing w:before="100" w:beforeAutospacing="1" w:after="100" w:afterAutospacing="1"/>
    </w:pPr>
    <w:rPr>
      <w:lang w:val="en-US"/>
    </w:rPr>
  </w:style>
  <w:style w:type="paragraph" w:customStyle="1" w:styleId="BodyA">
    <w:name w:val="Body A"/>
    <w:rsid w:val="003F09B1"/>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FB"/>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1B2DFB"/>
    <w:pPr>
      <w:jc w:val="both"/>
    </w:pPr>
    <w:rPr>
      <w:b/>
      <w:bCs/>
    </w:rPr>
  </w:style>
  <w:style w:type="character" w:customStyle="1" w:styleId="BodyText2Char">
    <w:name w:val="Body Text 2 Char"/>
    <w:link w:val="BodyText2"/>
    <w:rsid w:val="001B2DFB"/>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1B2DFB"/>
    <w:pPr>
      <w:spacing w:after="200" w:line="276" w:lineRule="auto"/>
      <w:ind w:left="720"/>
      <w:contextualSpacing/>
    </w:pPr>
    <w:rPr>
      <w:rFonts w:ascii="Calibri" w:hAnsi="Calibri" w:cs="Arial"/>
      <w:sz w:val="22"/>
      <w:szCs w:val="22"/>
      <w:lang w:val="en-US"/>
    </w:rPr>
  </w:style>
  <w:style w:type="table" w:styleId="TableGrid">
    <w:name w:val="Table Grid"/>
    <w:basedOn w:val="TableNormal"/>
    <w:uiPriority w:val="59"/>
    <w:rsid w:val="002E3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4D81"/>
    <w:pPr>
      <w:tabs>
        <w:tab w:val="center" w:pos="4680"/>
        <w:tab w:val="right" w:pos="9360"/>
      </w:tabs>
    </w:pPr>
  </w:style>
  <w:style w:type="character" w:customStyle="1" w:styleId="HeaderChar">
    <w:name w:val="Header Char"/>
    <w:link w:val="Header"/>
    <w:uiPriority w:val="99"/>
    <w:rsid w:val="00714D8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14D81"/>
    <w:pPr>
      <w:tabs>
        <w:tab w:val="center" w:pos="4680"/>
        <w:tab w:val="right" w:pos="9360"/>
      </w:tabs>
    </w:pPr>
  </w:style>
  <w:style w:type="character" w:customStyle="1" w:styleId="FooterChar">
    <w:name w:val="Footer Char"/>
    <w:link w:val="Footer"/>
    <w:uiPriority w:val="99"/>
    <w:rsid w:val="00714D8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14D81"/>
    <w:rPr>
      <w:rFonts w:ascii="Tahoma" w:hAnsi="Tahoma" w:cs="Tahoma"/>
      <w:sz w:val="16"/>
      <w:szCs w:val="16"/>
    </w:rPr>
  </w:style>
  <w:style w:type="character" w:customStyle="1" w:styleId="BalloonTextChar">
    <w:name w:val="Balloon Text Char"/>
    <w:link w:val="BalloonText"/>
    <w:uiPriority w:val="99"/>
    <w:semiHidden/>
    <w:rsid w:val="00714D81"/>
    <w:rPr>
      <w:rFonts w:ascii="Tahoma" w:eastAsia="Times New Roman" w:hAnsi="Tahoma" w:cs="Tahoma"/>
      <w:sz w:val="16"/>
      <w:szCs w:val="16"/>
      <w:lang w:val="en-GB"/>
    </w:rPr>
  </w:style>
  <w:style w:type="table" w:customStyle="1" w:styleId="TableGrid1">
    <w:name w:val="Table Grid1"/>
    <w:basedOn w:val="TableNormal"/>
    <w:next w:val="TableGrid"/>
    <w:uiPriority w:val="59"/>
    <w:rsid w:val="007B3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8446E2"/>
    <w:pPr>
      <w:spacing w:after="120" w:line="480" w:lineRule="auto"/>
      <w:ind w:left="360"/>
    </w:pPr>
    <w:rPr>
      <w:rFonts w:ascii="Verdana" w:eastAsia="Calibri" w:hAnsi="Verdana" w:cs="Verdana"/>
      <w:sz w:val="22"/>
      <w:szCs w:val="22"/>
      <w:lang w:val="en-US"/>
    </w:rPr>
  </w:style>
  <w:style w:type="character" w:customStyle="1" w:styleId="BodyTextIndent2Char">
    <w:name w:val="Body Text Indent 2 Char"/>
    <w:link w:val="BodyTextIndent2"/>
    <w:uiPriority w:val="99"/>
    <w:semiHidden/>
    <w:rsid w:val="008446E2"/>
    <w:rPr>
      <w:rFonts w:ascii="Verdana" w:hAnsi="Verdana" w:cs="Verdana"/>
    </w:rPr>
  </w:style>
  <w:style w:type="paragraph" w:customStyle="1" w:styleId="CharCharChar">
    <w:name w:val="Char Char Char"/>
    <w:basedOn w:val="Normal"/>
    <w:rsid w:val="00E23813"/>
    <w:pPr>
      <w:spacing w:after="160" w:line="240" w:lineRule="exact"/>
    </w:pPr>
    <w:rPr>
      <w:rFonts w:ascii="Arial" w:eastAsia="MS Mincho" w:hAnsi="Arial"/>
      <w:sz w:val="20"/>
      <w:szCs w:val="20"/>
      <w:lang w:val="en-US"/>
    </w:rPr>
  </w:style>
  <w:style w:type="paragraph" w:styleId="Quote">
    <w:name w:val="Quote"/>
    <w:basedOn w:val="Normal"/>
    <w:next w:val="Normal"/>
    <w:link w:val="QuoteChar"/>
    <w:uiPriority w:val="29"/>
    <w:qFormat/>
    <w:rsid w:val="00F53BF7"/>
    <w:rPr>
      <w:rFonts w:ascii="Calibri" w:hAnsi="Calibri" w:cs="Arial"/>
      <w:i/>
      <w:iCs/>
      <w:color w:val="000000"/>
      <w:lang w:val="en-US"/>
    </w:rPr>
  </w:style>
  <w:style w:type="character" w:customStyle="1" w:styleId="QuoteChar">
    <w:name w:val="Quote Char"/>
    <w:link w:val="Quote"/>
    <w:uiPriority w:val="29"/>
    <w:rsid w:val="00F53BF7"/>
    <w:rPr>
      <w:rFonts w:eastAsia="Times New Roman"/>
      <w:i/>
      <w:iCs/>
      <w:color w:val="000000"/>
      <w:sz w:val="24"/>
      <w:szCs w:val="24"/>
    </w:rPr>
  </w:style>
  <w:style w:type="paragraph" w:styleId="PlainText">
    <w:name w:val="Plain Text"/>
    <w:basedOn w:val="Normal"/>
    <w:link w:val="PlainTextChar"/>
    <w:uiPriority w:val="99"/>
    <w:semiHidden/>
    <w:unhideWhenUsed/>
    <w:rsid w:val="00F53BF7"/>
    <w:rPr>
      <w:rFonts w:ascii="Consolas" w:hAnsi="Consolas" w:cs="Arial"/>
      <w:sz w:val="21"/>
      <w:szCs w:val="21"/>
      <w:lang w:val="en-US"/>
    </w:rPr>
  </w:style>
  <w:style w:type="character" w:customStyle="1" w:styleId="PlainTextChar">
    <w:name w:val="Plain Text Char"/>
    <w:link w:val="PlainText"/>
    <w:uiPriority w:val="99"/>
    <w:semiHidden/>
    <w:rsid w:val="00F53BF7"/>
    <w:rPr>
      <w:rFonts w:ascii="Consolas" w:eastAsia="Times New Roman" w:hAnsi="Consolas"/>
      <w:sz w:val="21"/>
      <w:szCs w:val="21"/>
    </w:rPr>
  </w:style>
  <w:style w:type="character" w:styleId="Hyperlink">
    <w:name w:val="Hyperlink"/>
    <w:uiPriority w:val="99"/>
    <w:unhideWhenUsed/>
    <w:rsid w:val="00F53BF7"/>
    <w:rPr>
      <w:color w:val="0000FF"/>
      <w:u w:val="single"/>
    </w:rPr>
  </w:style>
  <w:style w:type="paragraph" w:styleId="BodyText">
    <w:name w:val="Body Text"/>
    <w:basedOn w:val="Normal"/>
    <w:link w:val="BodyTextChar"/>
    <w:uiPriority w:val="99"/>
    <w:semiHidden/>
    <w:unhideWhenUsed/>
    <w:rsid w:val="00F53BF7"/>
    <w:pPr>
      <w:spacing w:after="120" w:line="276" w:lineRule="auto"/>
    </w:pPr>
    <w:rPr>
      <w:rFonts w:ascii="Calibri" w:hAnsi="Calibri" w:cs="Arial"/>
      <w:sz w:val="22"/>
      <w:szCs w:val="22"/>
      <w:lang w:val="en-US"/>
    </w:rPr>
  </w:style>
  <w:style w:type="character" w:customStyle="1" w:styleId="BodyTextChar">
    <w:name w:val="Body Text Char"/>
    <w:link w:val="BodyText"/>
    <w:uiPriority w:val="99"/>
    <w:semiHidden/>
    <w:rsid w:val="00F53BF7"/>
    <w:rPr>
      <w:rFonts w:eastAsia="Times New Roman"/>
    </w:rPr>
  </w:style>
  <w:style w:type="character" w:styleId="FollowedHyperlink">
    <w:name w:val="FollowedHyperlink"/>
    <w:uiPriority w:val="99"/>
    <w:semiHidden/>
    <w:unhideWhenUsed/>
    <w:rsid w:val="00D95479"/>
    <w:rPr>
      <w:color w:val="800080"/>
      <w:u w:val="single"/>
    </w:rPr>
  </w:style>
  <w:style w:type="paragraph" w:styleId="FootnoteText">
    <w:name w:val="footnote text"/>
    <w:basedOn w:val="Normal"/>
    <w:link w:val="FootnoteTextChar"/>
    <w:uiPriority w:val="99"/>
    <w:semiHidden/>
    <w:unhideWhenUsed/>
    <w:rsid w:val="00CC694A"/>
    <w:rPr>
      <w:sz w:val="20"/>
      <w:szCs w:val="20"/>
    </w:rPr>
  </w:style>
  <w:style w:type="character" w:customStyle="1" w:styleId="FootnoteTextChar">
    <w:name w:val="Footnote Text Char"/>
    <w:link w:val="FootnoteText"/>
    <w:uiPriority w:val="99"/>
    <w:semiHidden/>
    <w:rsid w:val="00CC694A"/>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CC694A"/>
    <w:rPr>
      <w:vertAlign w:val="superscript"/>
    </w:rPr>
  </w:style>
  <w:style w:type="paragraph" w:styleId="NoSpacing">
    <w:name w:val="No Spacing"/>
    <w:uiPriority w:val="1"/>
    <w:qFormat/>
    <w:rsid w:val="00C2532E"/>
    <w:rPr>
      <w:rFonts w:cs="Times New Roman"/>
      <w:sz w:val="22"/>
      <w:szCs w:val="22"/>
    </w:rPr>
  </w:style>
  <w:style w:type="paragraph" w:customStyle="1" w:styleId="CM9">
    <w:name w:val="CM9"/>
    <w:basedOn w:val="Normal"/>
    <w:next w:val="Normal"/>
    <w:uiPriority w:val="99"/>
    <w:rsid w:val="00C2532E"/>
    <w:pPr>
      <w:widowControl w:val="0"/>
      <w:autoSpaceDE w:val="0"/>
      <w:autoSpaceDN w:val="0"/>
      <w:adjustRightInd w:val="0"/>
      <w:spacing w:after="125"/>
    </w:pPr>
    <w:rPr>
      <w:rFonts w:ascii="Liberation Sans" w:hAnsi="Liberation Sans"/>
      <w:lang w:val="en-US"/>
    </w:rPr>
  </w:style>
  <w:style w:type="paragraph" w:styleId="BodyTextIndent">
    <w:name w:val="Body Text Indent"/>
    <w:basedOn w:val="Normal"/>
    <w:link w:val="BodyTextIndentChar"/>
    <w:rsid w:val="0048754F"/>
    <w:pPr>
      <w:spacing w:after="120"/>
      <w:ind w:left="360"/>
    </w:pPr>
    <w:rPr>
      <w:rFonts w:ascii="Arial" w:hAnsi="Arial" w:cs="Arial"/>
      <w:lang w:val="en-US"/>
    </w:rPr>
  </w:style>
  <w:style w:type="character" w:customStyle="1" w:styleId="BodyTextIndentChar">
    <w:name w:val="Body Text Indent Char"/>
    <w:link w:val="BodyTextIndent"/>
    <w:rsid w:val="0048754F"/>
    <w:rPr>
      <w:rFonts w:ascii="Arial" w:eastAsia="Times New Roman" w:hAnsi="Arial"/>
      <w:sz w:val="24"/>
      <w:szCs w:val="24"/>
    </w:rPr>
  </w:style>
  <w:style w:type="character" w:customStyle="1" w:styleId="fontstyle01">
    <w:name w:val="fontstyle01"/>
    <w:rsid w:val="003F09B1"/>
    <w:rPr>
      <w:rFonts w:ascii="TimesNewRomanPS-BoldMT" w:hAnsi="TimesNewRomanPS-BoldMT" w:hint="default"/>
      <w:b/>
      <w:bCs/>
      <w:i w:val="0"/>
      <w:iCs w:val="0"/>
      <w:color w:val="000000"/>
      <w:sz w:val="22"/>
      <w:szCs w:val="22"/>
    </w:rPr>
  </w:style>
  <w:style w:type="character" w:customStyle="1" w:styleId="fontstyle31">
    <w:name w:val="fontstyle31"/>
    <w:rsid w:val="003F09B1"/>
    <w:rPr>
      <w:rFonts w:ascii="TimesNewRomanPSMT" w:hAnsi="TimesNewRomanPSMT" w:hint="default"/>
      <w:b w:val="0"/>
      <w:bCs w:val="0"/>
      <w:i w:val="0"/>
      <w:iCs w:val="0"/>
      <w:color w:val="000000"/>
      <w:sz w:val="22"/>
      <w:szCs w:val="22"/>
    </w:rPr>
  </w:style>
  <w:style w:type="paragraph" w:customStyle="1" w:styleId="Header1">
    <w:name w:val="Header1"/>
    <w:basedOn w:val="Normal"/>
    <w:rsid w:val="003F09B1"/>
    <w:pPr>
      <w:spacing w:before="100" w:beforeAutospacing="1" w:after="100" w:afterAutospacing="1"/>
    </w:pPr>
    <w:rPr>
      <w:lang w:val="en-US"/>
    </w:rPr>
  </w:style>
  <w:style w:type="paragraph" w:customStyle="1" w:styleId="BodyA">
    <w:name w:val="Body A"/>
    <w:rsid w:val="003F09B1"/>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5144">
      <w:bodyDiv w:val="1"/>
      <w:marLeft w:val="0"/>
      <w:marRight w:val="0"/>
      <w:marTop w:val="0"/>
      <w:marBottom w:val="0"/>
      <w:divBdr>
        <w:top w:val="none" w:sz="0" w:space="0" w:color="auto"/>
        <w:left w:val="none" w:sz="0" w:space="0" w:color="auto"/>
        <w:bottom w:val="none" w:sz="0" w:space="0" w:color="auto"/>
        <w:right w:val="none" w:sz="0" w:space="0" w:color="auto"/>
      </w:divBdr>
      <w:divsChild>
        <w:div w:id="404576167">
          <w:marLeft w:val="0"/>
          <w:marRight w:val="0"/>
          <w:marTop w:val="0"/>
          <w:marBottom w:val="0"/>
          <w:divBdr>
            <w:top w:val="none" w:sz="0" w:space="0" w:color="auto"/>
            <w:left w:val="none" w:sz="0" w:space="0" w:color="auto"/>
            <w:bottom w:val="none" w:sz="0" w:space="0" w:color="auto"/>
            <w:right w:val="none" w:sz="0" w:space="0" w:color="auto"/>
          </w:divBdr>
        </w:div>
        <w:div w:id="971401874">
          <w:marLeft w:val="0"/>
          <w:marRight w:val="0"/>
          <w:marTop w:val="0"/>
          <w:marBottom w:val="0"/>
          <w:divBdr>
            <w:top w:val="none" w:sz="0" w:space="0" w:color="auto"/>
            <w:left w:val="none" w:sz="0" w:space="0" w:color="auto"/>
            <w:bottom w:val="none" w:sz="0" w:space="0" w:color="auto"/>
            <w:right w:val="none" w:sz="0" w:space="0" w:color="auto"/>
          </w:divBdr>
        </w:div>
      </w:divsChild>
    </w:div>
    <w:div w:id="798453643">
      <w:bodyDiv w:val="1"/>
      <w:marLeft w:val="0"/>
      <w:marRight w:val="0"/>
      <w:marTop w:val="0"/>
      <w:marBottom w:val="0"/>
      <w:divBdr>
        <w:top w:val="none" w:sz="0" w:space="0" w:color="auto"/>
        <w:left w:val="none" w:sz="0" w:space="0" w:color="auto"/>
        <w:bottom w:val="none" w:sz="0" w:space="0" w:color="auto"/>
        <w:right w:val="none" w:sz="0" w:space="0" w:color="auto"/>
      </w:divBdr>
    </w:div>
    <w:div w:id="1448815608">
      <w:bodyDiv w:val="1"/>
      <w:marLeft w:val="0"/>
      <w:marRight w:val="0"/>
      <w:marTop w:val="0"/>
      <w:marBottom w:val="0"/>
      <w:divBdr>
        <w:top w:val="none" w:sz="0" w:space="0" w:color="auto"/>
        <w:left w:val="none" w:sz="0" w:space="0" w:color="auto"/>
        <w:bottom w:val="none" w:sz="0" w:space="0" w:color="auto"/>
        <w:right w:val="none" w:sz="0" w:space="0" w:color="auto"/>
      </w:divBdr>
      <w:divsChild>
        <w:div w:id="1174224753">
          <w:marLeft w:val="0"/>
          <w:marRight w:val="0"/>
          <w:marTop w:val="0"/>
          <w:marBottom w:val="0"/>
          <w:divBdr>
            <w:top w:val="none" w:sz="0" w:space="0" w:color="auto"/>
            <w:left w:val="none" w:sz="0" w:space="0" w:color="auto"/>
            <w:bottom w:val="none" w:sz="0" w:space="0" w:color="auto"/>
            <w:right w:val="none" w:sz="0" w:space="0" w:color="auto"/>
          </w:divBdr>
        </w:div>
        <w:div w:id="1684823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3A494-343B-43D9-B03C-A85E68C3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2963</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Vetted Pb Finance Bill 2017: 02.06.2017</vt:lpstr>
    </vt:vector>
  </TitlesOfParts>
  <Company/>
  <LinksUpToDate>false</LinksUpToDate>
  <CharactersWithSpaces>19819</CharactersWithSpaces>
  <SharedDoc>false</SharedDoc>
  <HLinks>
    <vt:vector size="222" baseType="variant">
      <vt:variant>
        <vt:i4>3604531</vt:i4>
      </vt:variant>
      <vt:variant>
        <vt:i4>108</vt:i4>
      </vt:variant>
      <vt:variant>
        <vt:i4>0</vt:i4>
      </vt:variant>
      <vt:variant>
        <vt:i4>5</vt:i4>
      </vt:variant>
      <vt:variant>
        <vt:lpwstr>https://www.ilo.org/dyn/natlex/docs/ELECTRONIC/99263/118397/F-1814597697/PAK99263 Eng.pdf</vt:lpwstr>
      </vt:variant>
      <vt:variant>
        <vt:lpwstr>page=14</vt:lpwstr>
      </vt:variant>
      <vt:variant>
        <vt:i4>3342433</vt:i4>
      </vt:variant>
      <vt:variant>
        <vt:i4>105</vt:i4>
      </vt:variant>
      <vt:variant>
        <vt:i4>0</vt:i4>
      </vt:variant>
      <vt:variant>
        <vt:i4>5</vt:i4>
      </vt:variant>
      <vt:variant>
        <vt:lpwstr/>
      </vt:variant>
      <vt:variant>
        <vt:lpwstr>a36</vt:lpwstr>
      </vt:variant>
      <vt:variant>
        <vt:i4>3342433</vt:i4>
      </vt:variant>
      <vt:variant>
        <vt:i4>102</vt:i4>
      </vt:variant>
      <vt:variant>
        <vt:i4>0</vt:i4>
      </vt:variant>
      <vt:variant>
        <vt:i4>5</vt:i4>
      </vt:variant>
      <vt:variant>
        <vt:lpwstr/>
      </vt:variant>
      <vt:variant>
        <vt:lpwstr>a35</vt:lpwstr>
      </vt:variant>
      <vt:variant>
        <vt:i4>3342433</vt:i4>
      </vt:variant>
      <vt:variant>
        <vt:i4>99</vt:i4>
      </vt:variant>
      <vt:variant>
        <vt:i4>0</vt:i4>
      </vt:variant>
      <vt:variant>
        <vt:i4>5</vt:i4>
      </vt:variant>
      <vt:variant>
        <vt:lpwstr/>
      </vt:variant>
      <vt:variant>
        <vt:lpwstr>a34</vt:lpwstr>
      </vt:variant>
      <vt:variant>
        <vt:i4>3342433</vt:i4>
      </vt:variant>
      <vt:variant>
        <vt:i4>96</vt:i4>
      </vt:variant>
      <vt:variant>
        <vt:i4>0</vt:i4>
      </vt:variant>
      <vt:variant>
        <vt:i4>5</vt:i4>
      </vt:variant>
      <vt:variant>
        <vt:lpwstr/>
      </vt:variant>
      <vt:variant>
        <vt:lpwstr>a33</vt:lpwstr>
      </vt:variant>
      <vt:variant>
        <vt:i4>3342433</vt:i4>
      </vt:variant>
      <vt:variant>
        <vt:i4>93</vt:i4>
      </vt:variant>
      <vt:variant>
        <vt:i4>0</vt:i4>
      </vt:variant>
      <vt:variant>
        <vt:i4>5</vt:i4>
      </vt:variant>
      <vt:variant>
        <vt:lpwstr/>
      </vt:variant>
      <vt:variant>
        <vt:lpwstr>a32</vt:lpwstr>
      </vt:variant>
      <vt:variant>
        <vt:i4>3342433</vt:i4>
      </vt:variant>
      <vt:variant>
        <vt:i4>90</vt:i4>
      </vt:variant>
      <vt:variant>
        <vt:i4>0</vt:i4>
      </vt:variant>
      <vt:variant>
        <vt:i4>5</vt:i4>
      </vt:variant>
      <vt:variant>
        <vt:lpwstr/>
      </vt:variant>
      <vt:variant>
        <vt:lpwstr>a31</vt:lpwstr>
      </vt:variant>
      <vt:variant>
        <vt:i4>3342433</vt:i4>
      </vt:variant>
      <vt:variant>
        <vt:i4>87</vt:i4>
      </vt:variant>
      <vt:variant>
        <vt:i4>0</vt:i4>
      </vt:variant>
      <vt:variant>
        <vt:i4>5</vt:i4>
      </vt:variant>
      <vt:variant>
        <vt:lpwstr/>
      </vt:variant>
      <vt:variant>
        <vt:lpwstr>a30</vt:lpwstr>
      </vt:variant>
      <vt:variant>
        <vt:i4>3276897</vt:i4>
      </vt:variant>
      <vt:variant>
        <vt:i4>84</vt:i4>
      </vt:variant>
      <vt:variant>
        <vt:i4>0</vt:i4>
      </vt:variant>
      <vt:variant>
        <vt:i4>5</vt:i4>
      </vt:variant>
      <vt:variant>
        <vt:lpwstr/>
      </vt:variant>
      <vt:variant>
        <vt:lpwstr>a29</vt:lpwstr>
      </vt:variant>
      <vt:variant>
        <vt:i4>3276897</vt:i4>
      </vt:variant>
      <vt:variant>
        <vt:i4>81</vt:i4>
      </vt:variant>
      <vt:variant>
        <vt:i4>0</vt:i4>
      </vt:variant>
      <vt:variant>
        <vt:i4>5</vt:i4>
      </vt:variant>
      <vt:variant>
        <vt:lpwstr/>
      </vt:variant>
      <vt:variant>
        <vt:lpwstr>a28</vt:lpwstr>
      </vt:variant>
      <vt:variant>
        <vt:i4>3276897</vt:i4>
      </vt:variant>
      <vt:variant>
        <vt:i4>78</vt:i4>
      </vt:variant>
      <vt:variant>
        <vt:i4>0</vt:i4>
      </vt:variant>
      <vt:variant>
        <vt:i4>5</vt:i4>
      </vt:variant>
      <vt:variant>
        <vt:lpwstr/>
      </vt:variant>
      <vt:variant>
        <vt:lpwstr>a27</vt:lpwstr>
      </vt:variant>
      <vt:variant>
        <vt:i4>3276897</vt:i4>
      </vt:variant>
      <vt:variant>
        <vt:i4>75</vt:i4>
      </vt:variant>
      <vt:variant>
        <vt:i4>0</vt:i4>
      </vt:variant>
      <vt:variant>
        <vt:i4>5</vt:i4>
      </vt:variant>
      <vt:variant>
        <vt:lpwstr/>
      </vt:variant>
      <vt:variant>
        <vt:lpwstr>a26</vt:lpwstr>
      </vt:variant>
      <vt:variant>
        <vt:i4>3276897</vt:i4>
      </vt:variant>
      <vt:variant>
        <vt:i4>72</vt:i4>
      </vt:variant>
      <vt:variant>
        <vt:i4>0</vt:i4>
      </vt:variant>
      <vt:variant>
        <vt:i4>5</vt:i4>
      </vt:variant>
      <vt:variant>
        <vt:lpwstr/>
      </vt:variant>
      <vt:variant>
        <vt:lpwstr>a25</vt:lpwstr>
      </vt:variant>
      <vt:variant>
        <vt:i4>3276897</vt:i4>
      </vt:variant>
      <vt:variant>
        <vt:i4>69</vt:i4>
      </vt:variant>
      <vt:variant>
        <vt:i4>0</vt:i4>
      </vt:variant>
      <vt:variant>
        <vt:i4>5</vt:i4>
      </vt:variant>
      <vt:variant>
        <vt:lpwstr/>
      </vt:variant>
      <vt:variant>
        <vt:lpwstr>a24</vt:lpwstr>
      </vt:variant>
      <vt:variant>
        <vt:i4>3276897</vt:i4>
      </vt:variant>
      <vt:variant>
        <vt:i4>66</vt:i4>
      </vt:variant>
      <vt:variant>
        <vt:i4>0</vt:i4>
      </vt:variant>
      <vt:variant>
        <vt:i4>5</vt:i4>
      </vt:variant>
      <vt:variant>
        <vt:lpwstr/>
      </vt:variant>
      <vt:variant>
        <vt:lpwstr>a23</vt:lpwstr>
      </vt:variant>
      <vt:variant>
        <vt:i4>3276897</vt:i4>
      </vt:variant>
      <vt:variant>
        <vt:i4>63</vt:i4>
      </vt:variant>
      <vt:variant>
        <vt:i4>0</vt:i4>
      </vt:variant>
      <vt:variant>
        <vt:i4>5</vt:i4>
      </vt:variant>
      <vt:variant>
        <vt:lpwstr/>
      </vt:variant>
      <vt:variant>
        <vt:lpwstr>a22</vt:lpwstr>
      </vt:variant>
      <vt:variant>
        <vt:i4>3276897</vt:i4>
      </vt:variant>
      <vt:variant>
        <vt:i4>60</vt:i4>
      </vt:variant>
      <vt:variant>
        <vt:i4>0</vt:i4>
      </vt:variant>
      <vt:variant>
        <vt:i4>5</vt:i4>
      </vt:variant>
      <vt:variant>
        <vt:lpwstr/>
      </vt:variant>
      <vt:variant>
        <vt:lpwstr>a21</vt:lpwstr>
      </vt:variant>
      <vt:variant>
        <vt:i4>3276897</vt:i4>
      </vt:variant>
      <vt:variant>
        <vt:i4>57</vt:i4>
      </vt:variant>
      <vt:variant>
        <vt:i4>0</vt:i4>
      </vt:variant>
      <vt:variant>
        <vt:i4>5</vt:i4>
      </vt:variant>
      <vt:variant>
        <vt:lpwstr/>
      </vt:variant>
      <vt:variant>
        <vt:lpwstr>a20</vt:lpwstr>
      </vt:variant>
      <vt:variant>
        <vt:i4>3211361</vt:i4>
      </vt:variant>
      <vt:variant>
        <vt:i4>54</vt:i4>
      </vt:variant>
      <vt:variant>
        <vt:i4>0</vt:i4>
      </vt:variant>
      <vt:variant>
        <vt:i4>5</vt:i4>
      </vt:variant>
      <vt:variant>
        <vt:lpwstr/>
      </vt:variant>
      <vt:variant>
        <vt:lpwstr>a19</vt:lpwstr>
      </vt:variant>
      <vt:variant>
        <vt:i4>3211361</vt:i4>
      </vt:variant>
      <vt:variant>
        <vt:i4>51</vt:i4>
      </vt:variant>
      <vt:variant>
        <vt:i4>0</vt:i4>
      </vt:variant>
      <vt:variant>
        <vt:i4>5</vt:i4>
      </vt:variant>
      <vt:variant>
        <vt:lpwstr/>
      </vt:variant>
      <vt:variant>
        <vt:lpwstr>a18</vt:lpwstr>
      </vt:variant>
      <vt:variant>
        <vt:i4>3211361</vt:i4>
      </vt:variant>
      <vt:variant>
        <vt:i4>48</vt:i4>
      </vt:variant>
      <vt:variant>
        <vt:i4>0</vt:i4>
      </vt:variant>
      <vt:variant>
        <vt:i4>5</vt:i4>
      </vt:variant>
      <vt:variant>
        <vt:lpwstr/>
      </vt:variant>
      <vt:variant>
        <vt:lpwstr>a17</vt:lpwstr>
      </vt:variant>
      <vt:variant>
        <vt:i4>3211361</vt:i4>
      </vt:variant>
      <vt:variant>
        <vt:i4>45</vt:i4>
      </vt:variant>
      <vt:variant>
        <vt:i4>0</vt:i4>
      </vt:variant>
      <vt:variant>
        <vt:i4>5</vt:i4>
      </vt:variant>
      <vt:variant>
        <vt:lpwstr/>
      </vt:variant>
      <vt:variant>
        <vt:lpwstr>a16</vt:lpwstr>
      </vt:variant>
      <vt:variant>
        <vt:i4>3211361</vt:i4>
      </vt:variant>
      <vt:variant>
        <vt:i4>42</vt:i4>
      </vt:variant>
      <vt:variant>
        <vt:i4>0</vt:i4>
      </vt:variant>
      <vt:variant>
        <vt:i4>5</vt:i4>
      </vt:variant>
      <vt:variant>
        <vt:lpwstr/>
      </vt:variant>
      <vt:variant>
        <vt:lpwstr>a15</vt:lpwstr>
      </vt:variant>
      <vt:variant>
        <vt:i4>3211361</vt:i4>
      </vt:variant>
      <vt:variant>
        <vt:i4>39</vt:i4>
      </vt:variant>
      <vt:variant>
        <vt:i4>0</vt:i4>
      </vt:variant>
      <vt:variant>
        <vt:i4>5</vt:i4>
      </vt:variant>
      <vt:variant>
        <vt:lpwstr/>
      </vt:variant>
      <vt:variant>
        <vt:lpwstr>a14</vt:lpwstr>
      </vt:variant>
      <vt:variant>
        <vt:i4>3211361</vt:i4>
      </vt:variant>
      <vt:variant>
        <vt:i4>36</vt:i4>
      </vt:variant>
      <vt:variant>
        <vt:i4>0</vt:i4>
      </vt:variant>
      <vt:variant>
        <vt:i4>5</vt:i4>
      </vt:variant>
      <vt:variant>
        <vt:lpwstr/>
      </vt:variant>
      <vt:variant>
        <vt:lpwstr>a13</vt:lpwstr>
      </vt:variant>
      <vt:variant>
        <vt:i4>3211361</vt:i4>
      </vt:variant>
      <vt:variant>
        <vt:i4>33</vt:i4>
      </vt:variant>
      <vt:variant>
        <vt:i4>0</vt:i4>
      </vt:variant>
      <vt:variant>
        <vt:i4>5</vt:i4>
      </vt:variant>
      <vt:variant>
        <vt:lpwstr/>
      </vt:variant>
      <vt:variant>
        <vt:lpwstr>a12</vt:lpwstr>
      </vt:variant>
      <vt:variant>
        <vt:i4>3211361</vt:i4>
      </vt:variant>
      <vt:variant>
        <vt:i4>30</vt:i4>
      </vt:variant>
      <vt:variant>
        <vt:i4>0</vt:i4>
      </vt:variant>
      <vt:variant>
        <vt:i4>5</vt:i4>
      </vt:variant>
      <vt:variant>
        <vt:lpwstr/>
      </vt:variant>
      <vt:variant>
        <vt:lpwstr>a11</vt:lpwstr>
      </vt:variant>
      <vt:variant>
        <vt:i4>3211361</vt:i4>
      </vt:variant>
      <vt:variant>
        <vt:i4>27</vt:i4>
      </vt:variant>
      <vt:variant>
        <vt:i4>0</vt:i4>
      </vt:variant>
      <vt:variant>
        <vt:i4>5</vt:i4>
      </vt:variant>
      <vt:variant>
        <vt:lpwstr/>
      </vt:variant>
      <vt:variant>
        <vt:lpwstr>a10</vt:lpwstr>
      </vt:variant>
      <vt:variant>
        <vt:i4>3735649</vt:i4>
      </vt:variant>
      <vt:variant>
        <vt:i4>24</vt:i4>
      </vt:variant>
      <vt:variant>
        <vt:i4>0</vt:i4>
      </vt:variant>
      <vt:variant>
        <vt:i4>5</vt:i4>
      </vt:variant>
      <vt:variant>
        <vt:lpwstr/>
      </vt:variant>
      <vt:variant>
        <vt:lpwstr>a9</vt:lpwstr>
      </vt:variant>
      <vt:variant>
        <vt:i4>3670113</vt:i4>
      </vt:variant>
      <vt:variant>
        <vt:i4>21</vt:i4>
      </vt:variant>
      <vt:variant>
        <vt:i4>0</vt:i4>
      </vt:variant>
      <vt:variant>
        <vt:i4>5</vt:i4>
      </vt:variant>
      <vt:variant>
        <vt:lpwstr/>
      </vt:variant>
      <vt:variant>
        <vt:lpwstr>a8</vt:lpwstr>
      </vt:variant>
      <vt:variant>
        <vt:i4>3604577</vt:i4>
      </vt:variant>
      <vt:variant>
        <vt:i4>18</vt:i4>
      </vt:variant>
      <vt:variant>
        <vt:i4>0</vt:i4>
      </vt:variant>
      <vt:variant>
        <vt:i4>5</vt:i4>
      </vt:variant>
      <vt:variant>
        <vt:lpwstr/>
      </vt:variant>
      <vt:variant>
        <vt:lpwstr>a7</vt:lpwstr>
      </vt:variant>
      <vt:variant>
        <vt:i4>3539041</vt:i4>
      </vt:variant>
      <vt:variant>
        <vt:i4>15</vt:i4>
      </vt:variant>
      <vt:variant>
        <vt:i4>0</vt:i4>
      </vt:variant>
      <vt:variant>
        <vt:i4>5</vt:i4>
      </vt:variant>
      <vt:variant>
        <vt:lpwstr/>
      </vt:variant>
      <vt:variant>
        <vt:lpwstr>a6</vt:lpwstr>
      </vt:variant>
      <vt:variant>
        <vt:i4>3473505</vt:i4>
      </vt:variant>
      <vt:variant>
        <vt:i4>12</vt:i4>
      </vt:variant>
      <vt:variant>
        <vt:i4>0</vt:i4>
      </vt:variant>
      <vt:variant>
        <vt:i4>5</vt:i4>
      </vt:variant>
      <vt:variant>
        <vt:lpwstr/>
      </vt:variant>
      <vt:variant>
        <vt:lpwstr>a5</vt:lpwstr>
      </vt:variant>
      <vt:variant>
        <vt:i4>3407969</vt:i4>
      </vt:variant>
      <vt:variant>
        <vt:i4>9</vt:i4>
      </vt:variant>
      <vt:variant>
        <vt:i4>0</vt:i4>
      </vt:variant>
      <vt:variant>
        <vt:i4>5</vt:i4>
      </vt:variant>
      <vt:variant>
        <vt:lpwstr/>
      </vt:variant>
      <vt:variant>
        <vt:lpwstr>a4</vt:lpwstr>
      </vt:variant>
      <vt:variant>
        <vt:i4>3342433</vt:i4>
      </vt:variant>
      <vt:variant>
        <vt:i4>6</vt:i4>
      </vt:variant>
      <vt:variant>
        <vt:i4>0</vt:i4>
      </vt:variant>
      <vt:variant>
        <vt:i4>5</vt:i4>
      </vt:variant>
      <vt:variant>
        <vt:lpwstr/>
      </vt:variant>
      <vt:variant>
        <vt:lpwstr>a3</vt:lpwstr>
      </vt:variant>
      <vt:variant>
        <vt:i4>3276897</vt:i4>
      </vt:variant>
      <vt:variant>
        <vt:i4>3</vt:i4>
      </vt:variant>
      <vt:variant>
        <vt:i4>0</vt:i4>
      </vt:variant>
      <vt:variant>
        <vt:i4>5</vt:i4>
      </vt:variant>
      <vt:variant>
        <vt:lpwstr/>
      </vt:variant>
      <vt:variant>
        <vt:lpwstr>a2</vt:lpwstr>
      </vt:variant>
      <vt:variant>
        <vt:i4>3211361</vt:i4>
      </vt:variant>
      <vt:variant>
        <vt:i4>0</vt:i4>
      </vt:variant>
      <vt:variant>
        <vt:i4>0</vt:i4>
      </vt:variant>
      <vt:variant>
        <vt:i4>5</vt:i4>
      </vt:variant>
      <vt:variant>
        <vt:lpwstr/>
      </vt:variant>
      <vt:variant>
        <vt:lpwstr>a1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Vetted Pb Finance Bill 2017: 02.06.2017</dc:title>
  <dc:creator>Director LPA</dc:creator>
  <cp:lastModifiedBy>User 2 Legislation</cp:lastModifiedBy>
  <cp:revision>23</cp:revision>
  <cp:lastPrinted>2017-06-07T18:45:00Z</cp:lastPrinted>
  <dcterms:created xsi:type="dcterms:W3CDTF">2017-11-21T10:41:00Z</dcterms:created>
  <dcterms:modified xsi:type="dcterms:W3CDTF">2018-01-31T08:29:00Z</dcterms:modified>
</cp:coreProperties>
</file>