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E6" w:rsidRPr="00492FE6" w:rsidRDefault="00BC64E6" w:rsidP="00BC64E6">
      <w:pPr>
        <w:jc w:val="center"/>
        <w:rPr>
          <w:rFonts w:ascii="Arial" w:eastAsia="Times New Roman" w:hAnsi="Arial" w:cs="Arial"/>
          <w:b/>
          <w:sz w:val="40"/>
          <w:szCs w:val="28"/>
        </w:rPr>
      </w:pPr>
      <w:r w:rsidRPr="00492FE6">
        <w:rPr>
          <w:rFonts w:ascii="Arial" w:eastAsia="Times New Roman" w:hAnsi="Arial" w:cs="Arial"/>
          <w:b/>
          <w:sz w:val="40"/>
          <w:szCs w:val="28"/>
        </w:rPr>
        <w:t>PROVINCIAL ASSEMBLY OF THE PUNJAB</w:t>
      </w:r>
    </w:p>
    <w:p w:rsidR="00BC64E6" w:rsidRPr="00492FE6" w:rsidRDefault="00BC64E6" w:rsidP="00BC64E6">
      <w:pPr>
        <w:spacing w:before="60" w:after="60"/>
        <w:jc w:val="center"/>
        <w:rPr>
          <w:rFonts w:ascii="Arial" w:eastAsia="Times New Roman" w:hAnsi="Arial" w:cs="Arial"/>
          <w:b/>
          <w:sz w:val="28"/>
        </w:rPr>
      </w:pPr>
      <w:r w:rsidRPr="00492FE6">
        <w:rPr>
          <w:rFonts w:ascii="Arial" w:eastAsia="Times New Roman" w:hAnsi="Arial" w:cs="Arial"/>
          <w:b/>
          <w:sz w:val="28"/>
        </w:rPr>
        <w:t>N O T I F I C A T I O N</w:t>
      </w:r>
    </w:p>
    <w:p w:rsidR="00BC64E6" w:rsidRPr="0041583E" w:rsidRDefault="00E721F1" w:rsidP="0041583E">
      <w:pPr>
        <w:spacing w:before="120" w:after="120"/>
        <w:jc w:val="center"/>
        <w:rPr>
          <w:rFonts w:ascii="Arial" w:eastAsia="Times New Roman" w:hAnsi="Arial" w:cs="Arial"/>
          <w:b/>
          <w:sz w:val="28"/>
        </w:rPr>
      </w:pPr>
      <w:r w:rsidRPr="0041583E">
        <w:rPr>
          <w:rFonts w:ascii="Arial" w:eastAsia="Times New Roman" w:hAnsi="Arial" w:cs="Arial"/>
          <w:b/>
          <w:sz w:val="28"/>
        </w:rPr>
        <w:t>2</w:t>
      </w:r>
      <w:r w:rsidR="0041583E" w:rsidRPr="0041583E">
        <w:rPr>
          <w:rFonts w:ascii="Arial" w:eastAsia="Times New Roman" w:hAnsi="Arial" w:cs="Arial"/>
          <w:b/>
          <w:sz w:val="28"/>
        </w:rPr>
        <w:t>7</w:t>
      </w:r>
      <w:r w:rsidRPr="0041583E">
        <w:rPr>
          <w:rFonts w:ascii="Arial" w:eastAsia="Times New Roman" w:hAnsi="Arial" w:cs="Arial"/>
          <w:b/>
          <w:sz w:val="28"/>
        </w:rPr>
        <w:t xml:space="preserve"> April</w:t>
      </w:r>
      <w:r w:rsidR="00BC64E6" w:rsidRPr="0041583E">
        <w:rPr>
          <w:rFonts w:ascii="Arial" w:eastAsia="Times New Roman" w:hAnsi="Arial" w:cs="Arial"/>
          <w:b/>
          <w:sz w:val="28"/>
        </w:rPr>
        <w:t xml:space="preserve"> 2018</w:t>
      </w:r>
    </w:p>
    <w:p w:rsidR="00BC64E6" w:rsidRPr="0041583E" w:rsidRDefault="00BC64E6" w:rsidP="00890E1B">
      <w:pPr>
        <w:tabs>
          <w:tab w:val="left" w:pos="3960"/>
        </w:tabs>
        <w:jc w:val="both"/>
        <w:rPr>
          <w:rFonts w:ascii="Arial" w:eastAsia="Times New Roman" w:hAnsi="Arial" w:cs="Arial"/>
        </w:rPr>
      </w:pPr>
      <w:proofErr w:type="spellStart"/>
      <w:proofErr w:type="gramStart"/>
      <w:r w:rsidRPr="0041583E">
        <w:rPr>
          <w:rFonts w:ascii="Arial" w:eastAsia="Times New Roman" w:hAnsi="Arial" w:cs="Arial"/>
          <w:b/>
        </w:rPr>
        <w:t>No.PAP</w:t>
      </w:r>
      <w:proofErr w:type="spellEnd"/>
      <w:r w:rsidRPr="0041583E">
        <w:rPr>
          <w:rFonts w:ascii="Arial" w:eastAsia="Times New Roman" w:hAnsi="Arial" w:cs="Arial"/>
          <w:b/>
        </w:rPr>
        <w:t>/</w:t>
      </w:r>
      <w:proofErr w:type="spellStart"/>
      <w:r w:rsidRPr="0041583E">
        <w:rPr>
          <w:rFonts w:ascii="Arial" w:eastAsia="Times New Roman" w:hAnsi="Arial" w:cs="Arial"/>
          <w:b/>
        </w:rPr>
        <w:t>Legis</w:t>
      </w:r>
      <w:proofErr w:type="spellEnd"/>
      <w:r w:rsidRPr="0041583E">
        <w:rPr>
          <w:rFonts w:ascii="Arial" w:eastAsia="Times New Roman" w:hAnsi="Arial" w:cs="Arial"/>
          <w:b/>
        </w:rPr>
        <w:t>-2(</w:t>
      </w:r>
      <w:r w:rsidR="00890E1B">
        <w:rPr>
          <w:rFonts w:ascii="Arial" w:eastAsia="Times New Roman" w:hAnsi="Arial" w:cs="Arial"/>
          <w:b/>
        </w:rPr>
        <w:t>192</w:t>
      </w:r>
      <w:r w:rsidRPr="0041583E">
        <w:rPr>
          <w:rFonts w:ascii="Arial" w:eastAsia="Times New Roman" w:hAnsi="Arial" w:cs="Arial"/>
          <w:b/>
        </w:rPr>
        <w:t>)/2018/</w:t>
      </w:r>
      <w:r w:rsidR="00890E1B">
        <w:rPr>
          <w:rFonts w:ascii="Arial" w:eastAsia="Times New Roman" w:hAnsi="Arial" w:cs="Arial"/>
          <w:b/>
        </w:rPr>
        <w:t>1746</w:t>
      </w:r>
      <w:r w:rsidRPr="0041583E">
        <w:rPr>
          <w:rFonts w:ascii="Arial" w:eastAsia="Times New Roman" w:hAnsi="Arial" w:cs="Arial"/>
          <w:b/>
        </w:rPr>
        <w:t>.</w:t>
      </w:r>
      <w:proofErr w:type="gramEnd"/>
      <w:r w:rsidRPr="0041583E">
        <w:rPr>
          <w:rFonts w:ascii="Arial" w:eastAsia="Times New Roman" w:hAnsi="Arial" w:cs="Arial"/>
          <w:b/>
        </w:rPr>
        <w:tab/>
      </w:r>
      <w:r w:rsidRPr="0041583E">
        <w:rPr>
          <w:rFonts w:ascii="Arial" w:eastAsia="Times New Roman" w:hAnsi="Arial" w:cs="Arial"/>
        </w:rPr>
        <w:t xml:space="preserve">The following Bill, which was introduced in the Provincial Assembly of the Punjab on </w:t>
      </w:r>
      <w:r w:rsidR="0041583E" w:rsidRPr="0041583E">
        <w:rPr>
          <w:rFonts w:ascii="Arial" w:eastAsia="Times New Roman" w:hAnsi="Arial" w:cs="Arial"/>
        </w:rPr>
        <w:t>Friday</w:t>
      </w:r>
      <w:r w:rsidRPr="0041583E">
        <w:rPr>
          <w:rFonts w:ascii="Arial" w:eastAsia="Times New Roman" w:hAnsi="Arial" w:cs="Arial"/>
        </w:rPr>
        <w:t xml:space="preserve">, </w:t>
      </w:r>
      <w:r w:rsidR="00E721F1" w:rsidRPr="0041583E">
        <w:rPr>
          <w:rFonts w:ascii="Arial" w:eastAsia="Times New Roman" w:hAnsi="Arial" w:cs="Arial"/>
        </w:rPr>
        <w:t>April 2</w:t>
      </w:r>
      <w:r w:rsidR="0041583E" w:rsidRPr="0041583E">
        <w:rPr>
          <w:rFonts w:ascii="Arial" w:eastAsia="Times New Roman" w:hAnsi="Arial" w:cs="Arial"/>
        </w:rPr>
        <w:t>7</w:t>
      </w:r>
      <w:r w:rsidRPr="0041583E">
        <w:rPr>
          <w:rFonts w:ascii="Arial" w:eastAsia="Times New Roman" w:hAnsi="Arial" w:cs="Arial"/>
        </w:rPr>
        <w:t>, 2018, is hereby published for general information under rule 93(1) of the Rules of Procedure of the Provincial Assembly of the Punjab, 1997:</w:t>
      </w:r>
    </w:p>
    <w:p w:rsidR="00BC64E6" w:rsidRPr="00492FE6" w:rsidRDefault="00BC64E6" w:rsidP="00BC64E6">
      <w:pPr>
        <w:jc w:val="center"/>
        <w:rPr>
          <w:rFonts w:ascii="Arial" w:eastAsia="Times New Roman" w:hAnsi="Arial" w:cs="Arial"/>
          <w:b/>
          <w:sz w:val="26"/>
          <w:szCs w:val="26"/>
        </w:rPr>
      </w:pPr>
    </w:p>
    <w:p w:rsidR="00BC64E6" w:rsidRPr="00847033" w:rsidRDefault="00E141FB" w:rsidP="00E141FB">
      <w:pPr>
        <w:jc w:val="center"/>
        <w:rPr>
          <w:rFonts w:ascii="Arial" w:eastAsia="Times New Roman" w:hAnsi="Arial" w:cs="Arial"/>
          <w:b/>
          <w:sz w:val="34"/>
          <w:szCs w:val="34"/>
        </w:rPr>
      </w:pPr>
      <w:r w:rsidRPr="00847033">
        <w:rPr>
          <w:rFonts w:ascii="Arial" w:eastAsia="Times New Roman" w:hAnsi="Arial" w:cs="Arial"/>
          <w:b/>
          <w:sz w:val="34"/>
          <w:szCs w:val="34"/>
        </w:rPr>
        <w:t>THE PUNJAB GOVERNMENT SERVANTS HOUSING FOUNDATION (AMEN</w:t>
      </w:r>
      <w:bookmarkStart w:id="0" w:name="_GoBack"/>
      <w:bookmarkEnd w:id="0"/>
      <w:r w:rsidRPr="00847033">
        <w:rPr>
          <w:rFonts w:ascii="Arial" w:eastAsia="Times New Roman" w:hAnsi="Arial" w:cs="Arial"/>
          <w:b/>
          <w:sz w:val="34"/>
          <w:szCs w:val="34"/>
        </w:rPr>
        <w:t xml:space="preserve">DMENT) BILL </w:t>
      </w:r>
      <w:r w:rsidR="00BC64E6" w:rsidRPr="00847033">
        <w:rPr>
          <w:rFonts w:ascii="Arial" w:eastAsia="Times New Roman" w:hAnsi="Arial" w:cs="Arial"/>
          <w:b/>
          <w:sz w:val="34"/>
          <w:szCs w:val="34"/>
        </w:rPr>
        <w:t>2018</w:t>
      </w:r>
    </w:p>
    <w:p w:rsidR="00BC64E6" w:rsidRPr="00492FE6" w:rsidRDefault="00BC64E6" w:rsidP="00BC64E6">
      <w:pPr>
        <w:tabs>
          <w:tab w:val="left" w:pos="360"/>
        </w:tabs>
        <w:ind w:left="360" w:hanging="360"/>
        <w:jc w:val="center"/>
        <w:rPr>
          <w:rFonts w:ascii="Arial" w:eastAsia="Times New Roman" w:hAnsi="Arial" w:cs="Arial"/>
          <w:b/>
          <w:sz w:val="18"/>
          <w:szCs w:val="18"/>
        </w:rPr>
      </w:pPr>
    </w:p>
    <w:p w:rsidR="00BC64E6" w:rsidRPr="00492FE6" w:rsidRDefault="00BC64E6" w:rsidP="0041583E">
      <w:pPr>
        <w:tabs>
          <w:tab w:val="left" w:pos="360"/>
        </w:tabs>
        <w:ind w:left="360" w:hanging="360"/>
        <w:jc w:val="center"/>
        <w:rPr>
          <w:rFonts w:ascii="Arial" w:eastAsia="Times New Roman" w:hAnsi="Arial" w:cs="Arial"/>
          <w:b/>
          <w:sz w:val="28"/>
          <w:szCs w:val="28"/>
        </w:rPr>
      </w:pPr>
      <w:r w:rsidRPr="00492FE6">
        <w:rPr>
          <w:rFonts w:ascii="Arial" w:eastAsia="Times New Roman" w:hAnsi="Arial" w:cs="Arial"/>
          <w:b/>
          <w:sz w:val="28"/>
          <w:szCs w:val="28"/>
        </w:rPr>
        <w:t xml:space="preserve">Bill No. </w:t>
      </w:r>
      <w:r>
        <w:rPr>
          <w:rFonts w:ascii="Arial" w:eastAsia="Times New Roman" w:hAnsi="Arial" w:cs="Arial"/>
          <w:b/>
          <w:sz w:val="28"/>
          <w:szCs w:val="28"/>
        </w:rPr>
        <w:t>1</w:t>
      </w:r>
      <w:r w:rsidR="0041583E">
        <w:rPr>
          <w:rFonts w:ascii="Arial" w:eastAsia="Times New Roman" w:hAnsi="Arial" w:cs="Arial"/>
          <w:b/>
          <w:sz w:val="28"/>
          <w:szCs w:val="28"/>
        </w:rPr>
        <w:t>6</w:t>
      </w:r>
      <w:r w:rsidRPr="00492FE6">
        <w:rPr>
          <w:rFonts w:ascii="Arial" w:eastAsia="Times New Roman" w:hAnsi="Arial" w:cs="Arial"/>
          <w:b/>
          <w:sz w:val="28"/>
          <w:szCs w:val="28"/>
        </w:rPr>
        <w:t xml:space="preserve"> of 2018</w:t>
      </w:r>
    </w:p>
    <w:p w:rsidR="00BC64E6" w:rsidRPr="00492FE6" w:rsidRDefault="00BC64E6" w:rsidP="00BC64E6">
      <w:pPr>
        <w:jc w:val="center"/>
        <w:rPr>
          <w:rFonts w:ascii="Arial" w:eastAsia="Times New Roman" w:hAnsi="Arial" w:cs="Arial"/>
          <w:b/>
        </w:rPr>
      </w:pPr>
    </w:p>
    <w:p w:rsidR="00BC64E6" w:rsidRPr="00D5108F" w:rsidRDefault="00BC64E6" w:rsidP="00BC64E6">
      <w:pPr>
        <w:jc w:val="center"/>
        <w:rPr>
          <w:rFonts w:asciiTheme="minorBidi" w:hAnsiTheme="minorBidi"/>
          <w:bCs/>
        </w:rPr>
      </w:pPr>
      <w:r w:rsidRPr="00D5108F">
        <w:rPr>
          <w:rFonts w:asciiTheme="minorBidi" w:hAnsiTheme="minorBidi"/>
          <w:bCs/>
        </w:rPr>
        <w:t>A</w:t>
      </w:r>
    </w:p>
    <w:p w:rsidR="00BC64E6" w:rsidRPr="00D5108F" w:rsidRDefault="00BC64E6" w:rsidP="00BC64E6">
      <w:pPr>
        <w:jc w:val="center"/>
        <w:rPr>
          <w:rFonts w:asciiTheme="minorBidi" w:hAnsiTheme="minorBidi"/>
          <w:bCs/>
        </w:rPr>
      </w:pPr>
      <w:r w:rsidRPr="00D5108F">
        <w:rPr>
          <w:rFonts w:asciiTheme="minorBidi" w:hAnsiTheme="minorBidi"/>
          <w:bCs/>
        </w:rPr>
        <w:t>BILL</w:t>
      </w:r>
    </w:p>
    <w:p w:rsidR="0046219F" w:rsidRPr="0046219F" w:rsidRDefault="0046219F" w:rsidP="0046219F">
      <w:pPr>
        <w:tabs>
          <w:tab w:val="left" w:pos="720"/>
        </w:tabs>
        <w:spacing w:before="60" w:after="60"/>
        <w:jc w:val="center"/>
        <w:rPr>
          <w:rFonts w:asciiTheme="minorBidi" w:hAnsiTheme="minorBidi"/>
          <w:i/>
        </w:rPr>
      </w:pPr>
      <w:proofErr w:type="gramStart"/>
      <w:r w:rsidRPr="0046219F">
        <w:rPr>
          <w:rFonts w:asciiTheme="minorBidi" w:hAnsiTheme="minorBidi"/>
          <w:i/>
          <w:iCs/>
          <w:color w:val="030C0F"/>
        </w:rPr>
        <w:t>further</w:t>
      </w:r>
      <w:proofErr w:type="gramEnd"/>
      <w:r w:rsidRPr="0046219F">
        <w:rPr>
          <w:rFonts w:asciiTheme="minorBidi" w:hAnsiTheme="minorBidi"/>
          <w:i/>
          <w:iCs/>
          <w:color w:val="030C0F"/>
        </w:rPr>
        <w:t xml:space="preserve"> to amend the Punjab Government Servants Housing Foundation Act, 2004.</w:t>
      </w:r>
    </w:p>
    <w:p w:rsidR="0046219F" w:rsidRPr="0046219F" w:rsidRDefault="0046219F" w:rsidP="0046219F">
      <w:pPr>
        <w:tabs>
          <w:tab w:val="left" w:pos="720"/>
        </w:tabs>
        <w:adjustRightInd w:val="0"/>
        <w:jc w:val="both"/>
        <w:rPr>
          <w:rFonts w:asciiTheme="minorBidi" w:hAnsiTheme="minorBidi"/>
          <w:color w:val="030C0F"/>
        </w:rPr>
      </w:pPr>
      <w:r w:rsidRPr="0046219F">
        <w:rPr>
          <w:rFonts w:asciiTheme="minorBidi" w:hAnsiTheme="minorBidi"/>
          <w:color w:val="030C0F"/>
        </w:rPr>
        <w:t xml:space="preserve">It is necessary to amend the Punjab Government Servants Housing Foundation Act, 2004 </w:t>
      </w:r>
      <w:r w:rsidRPr="0046219F">
        <w:rPr>
          <w:rFonts w:asciiTheme="minorBidi" w:hAnsiTheme="minorBidi"/>
          <w:i/>
          <w:color w:val="030C0F"/>
        </w:rPr>
        <w:t xml:space="preserve">(X of 2004) </w:t>
      </w:r>
      <w:r w:rsidRPr="0046219F">
        <w:rPr>
          <w:rFonts w:asciiTheme="minorBidi" w:hAnsiTheme="minorBidi"/>
          <w:color w:val="030C0F"/>
        </w:rPr>
        <w:t xml:space="preserve">for purposes of making provision for disposal of houses and plots to the in-service Government Servants on their attaining the specified age and for incidental matters. </w:t>
      </w:r>
    </w:p>
    <w:p w:rsidR="0046219F" w:rsidRPr="0046219F" w:rsidRDefault="0046219F" w:rsidP="0046219F">
      <w:pPr>
        <w:spacing w:before="120" w:after="120"/>
        <w:jc w:val="both"/>
        <w:rPr>
          <w:rFonts w:asciiTheme="minorBidi" w:hAnsiTheme="minorBidi"/>
        </w:rPr>
      </w:pPr>
      <w:r w:rsidRPr="0046219F">
        <w:rPr>
          <w:rFonts w:asciiTheme="minorBidi" w:hAnsiTheme="minorBidi"/>
        </w:rPr>
        <w:t>Be it enacted by Provincial Assembly of the Punjab as follows:</w:t>
      </w:r>
    </w:p>
    <w:p w:rsidR="0046219F" w:rsidRPr="0046219F" w:rsidRDefault="0046219F" w:rsidP="0046219F">
      <w:pPr>
        <w:pStyle w:val="ListParagraph"/>
        <w:widowControl w:val="0"/>
        <w:autoSpaceDE w:val="0"/>
        <w:autoSpaceDN w:val="0"/>
        <w:adjustRightInd w:val="0"/>
        <w:ind w:left="0"/>
        <w:jc w:val="both"/>
        <w:rPr>
          <w:rFonts w:asciiTheme="minorBidi" w:hAnsiTheme="minorBidi"/>
          <w:color w:val="030C0F"/>
        </w:rPr>
      </w:pPr>
      <w:r w:rsidRPr="0046219F">
        <w:rPr>
          <w:rFonts w:asciiTheme="minorBidi" w:hAnsiTheme="minorBidi"/>
          <w:b/>
          <w:bCs/>
          <w:color w:val="030C0F"/>
        </w:rPr>
        <w:t>1.</w:t>
      </w:r>
      <w:r w:rsidRPr="0046219F">
        <w:rPr>
          <w:rFonts w:asciiTheme="minorBidi" w:hAnsiTheme="minorBidi"/>
          <w:b/>
          <w:bCs/>
          <w:color w:val="030C0F"/>
        </w:rPr>
        <w:tab/>
        <w:t>Short title and commencement</w:t>
      </w:r>
      <w:proofErr w:type="gramStart"/>
      <w:r w:rsidRPr="0046219F">
        <w:rPr>
          <w:rFonts w:asciiTheme="minorBidi" w:hAnsiTheme="minorBidi"/>
          <w:color w:val="030C0F"/>
        </w:rPr>
        <w:t>.–</w:t>
      </w:r>
      <w:proofErr w:type="gramEnd"/>
      <w:r w:rsidRPr="0046219F">
        <w:rPr>
          <w:rFonts w:asciiTheme="minorBidi" w:hAnsiTheme="minorBidi"/>
          <w:color w:val="030C0F"/>
        </w:rPr>
        <w:t xml:space="preserve"> (1) This Act may be cited as the Punjab Government Servants Housing Foundation (Amendment) Act 2018.</w:t>
      </w:r>
    </w:p>
    <w:p w:rsidR="0046219F" w:rsidRPr="0046219F" w:rsidRDefault="0046219F" w:rsidP="0046219F">
      <w:pPr>
        <w:widowControl w:val="0"/>
        <w:autoSpaceDE w:val="0"/>
        <w:autoSpaceDN w:val="0"/>
        <w:adjustRightInd w:val="0"/>
        <w:jc w:val="both"/>
        <w:rPr>
          <w:rFonts w:asciiTheme="minorBidi" w:hAnsiTheme="minorBidi"/>
        </w:rPr>
      </w:pPr>
      <w:r>
        <w:rPr>
          <w:rFonts w:asciiTheme="minorBidi" w:hAnsiTheme="minorBidi"/>
        </w:rPr>
        <w:tab/>
      </w:r>
      <w:r w:rsidRPr="0046219F">
        <w:rPr>
          <w:rFonts w:asciiTheme="minorBidi" w:hAnsiTheme="minorBidi"/>
        </w:rPr>
        <w:t>(2)</w:t>
      </w:r>
      <w:r>
        <w:rPr>
          <w:rFonts w:asciiTheme="minorBidi" w:hAnsiTheme="minorBidi"/>
        </w:rPr>
        <w:t xml:space="preserve"> </w:t>
      </w:r>
      <w:r w:rsidRPr="0046219F">
        <w:rPr>
          <w:rFonts w:asciiTheme="minorBidi" w:hAnsiTheme="minorBidi"/>
        </w:rPr>
        <w:t>It shall come into force at once.</w:t>
      </w:r>
    </w:p>
    <w:p w:rsidR="0046219F" w:rsidRDefault="0046219F" w:rsidP="0046219F">
      <w:pPr>
        <w:pStyle w:val="ListParagraph"/>
        <w:ind w:left="0"/>
        <w:jc w:val="both"/>
        <w:rPr>
          <w:rFonts w:asciiTheme="minorBidi" w:hAnsiTheme="minorBidi"/>
          <w:b/>
        </w:rPr>
      </w:pPr>
    </w:p>
    <w:p w:rsidR="0046219F" w:rsidRPr="0046219F" w:rsidRDefault="0046219F" w:rsidP="0046219F">
      <w:pPr>
        <w:pStyle w:val="ListParagraph"/>
        <w:ind w:left="0"/>
        <w:jc w:val="both"/>
        <w:rPr>
          <w:rFonts w:asciiTheme="minorBidi" w:hAnsiTheme="minorBidi"/>
          <w:color w:val="030C0F"/>
        </w:rPr>
      </w:pPr>
      <w:r w:rsidRPr="0046219F">
        <w:rPr>
          <w:rFonts w:asciiTheme="minorBidi" w:hAnsiTheme="minorBidi"/>
          <w:b/>
        </w:rPr>
        <w:t>2.</w:t>
      </w:r>
      <w:r w:rsidRPr="0046219F">
        <w:rPr>
          <w:rFonts w:asciiTheme="minorBidi" w:hAnsiTheme="minorBidi"/>
          <w:b/>
        </w:rPr>
        <w:tab/>
        <w:t>Amendment in the preamble to Act X of 2004</w:t>
      </w:r>
      <w:proofErr w:type="gramStart"/>
      <w:r w:rsidRPr="0046219F">
        <w:rPr>
          <w:rFonts w:asciiTheme="minorBidi" w:hAnsiTheme="minorBidi"/>
          <w:color w:val="030C0F"/>
        </w:rPr>
        <w:t>.–</w:t>
      </w:r>
      <w:proofErr w:type="gramEnd"/>
      <w:r w:rsidRPr="0046219F">
        <w:rPr>
          <w:rFonts w:asciiTheme="minorBidi" w:hAnsiTheme="minorBidi"/>
          <w:color w:val="030C0F"/>
        </w:rPr>
        <w:t xml:space="preserve"> In the </w:t>
      </w:r>
      <w:r w:rsidRPr="0046219F">
        <w:rPr>
          <w:rFonts w:asciiTheme="minorBidi" w:hAnsiTheme="minorBidi"/>
          <w:b/>
        </w:rPr>
        <w:t xml:space="preserve"> </w:t>
      </w:r>
      <w:r w:rsidRPr="0046219F">
        <w:rPr>
          <w:rFonts w:asciiTheme="minorBidi" w:hAnsiTheme="minorBidi"/>
          <w:color w:val="030C0F"/>
        </w:rPr>
        <w:t xml:space="preserve">Punjab Government Servants Housing Foundation Act, 2004 </w:t>
      </w:r>
      <w:r w:rsidRPr="0046219F">
        <w:rPr>
          <w:rFonts w:asciiTheme="minorBidi" w:hAnsiTheme="minorBidi"/>
          <w:i/>
          <w:color w:val="030C0F"/>
        </w:rPr>
        <w:t>(X of 2004)</w:t>
      </w:r>
      <w:r w:rsidRPr="0046219F">
        <w:rPr>
          <w:rFonts w:asciiTheme="minorBidi" w:hAnsiTheme="minorBidi"/>
          <w:color w:val="030C0F"/>
        </w:rPr>
        <w:t>, hereinafter referred to as the Act, in the preamble, the expression “on their retirement,” shall be omitted.</w:t>
      </w:r>
    </w:p>
    <w:p w:rsidR="00847033" w:rsidRDefault="00847033" w:rsidP="0046219F">
      <w:pPr>
        <w:jc w:val="both"/>
        <w:rPr>
          <w:rFonts w:asciiTheme="minorBidi" w:hAnsiTheme="minorBidi"/>
          <w:b/>
        </w:rPr>
      </w:pPr>
    </w:p>
    <w:p w:rsidR="0046219F" w:rsidRPr="0046219F" w:rsidRDefault="0046219F" w:rsidP="0046219F">
      <w:pPr>
        <w:jc w:val="both"/>
        <w:rPr>
          <w:rFonts w:asciiTheme="minorBidi" w:hAnsiTheme="minorBidi"/>
          <w:color w:val="030C0F"/>
        </w:rPr>
      </w:pPr>
      <w:r w:rsidRPr="0046219F">
        <w:rPr>
          <w:rFonts w:asciiTheme="minorBidi" w:hAnsiTheme="minorBidi"/>
          <w:b/>
        </w:rPr>
        <w:t>3.</w:t>
      </w:r>
      <w:r w:rsidRPr="0046219F">
        <w:rPr>
          <w:rFonts w:asciiTheme="minorBidi" w:hAnsiTheme="minorBidi"/>
          <w:b/>
        </w:rPr>
        <w:tab/>
        <w:t>Amendment in section 16 of Act X of 2004</w:t>
      </w:r>
      <w:proofErr w:type="gramStart"/>
      <w:r w:rsidRPr="0046219F">
        <w:rPr>
          <w:rFonts w:asciiTheme="minorBidi" w:hAnsiTheme="minorBidi"/>
          <w:color w:val="030C0F"/>
        </w:rPr>
        <w:t>.–</w:t>
      </w:r>
      <w:proofErr w:type="gramEnd"/>
      <w:r w:rsidRPr="0046219F">
        <w:rPr>
          <w:rFonts w:asciiTheme="minorBidi" w:hAnsiTheme="minorBidi"/>
          <w:color w:val="030C0F"/>
        </w:rPr>
        <w:t xml:space="preserve"> In the </w:t>
      </w:r>
      <w:r w:rsidRPr="0046219F">
        <w:rPr>
          <w:rFonts w:asciiTheme="minorBidi" w:hAnsiTheme="minorBidi"/>
          <w:b/>
        </w:rPr>
        <w:t xml:space="preserve"> </w:t>
      </w:r>
      <w:r w:rsidRPr="0046219F">
        <w:rPr>
          <w:rFonts w:asciiTheme="minorBidi" w:hAnsiTheme="minorBidi"/>
          <w:color w:val="030C0F"/>
        </w:rPr>
        <w:t>Act, for section 16, for the Proviso, the following shall be substituted:</w:t>
      </w:r>
    </w:p>
    <w:p w:rsidR="0046219F" w:rsidRPr="0046219F" w:rsidRDefault="0046219F" w:rsidP="0046219F">
      <w:pPr>
        <w:ind w:left="1440" w:right="677"/>
        <w:jc w:val="both"/>
        <w:rPr>
          <w:rFonts w:asciiTheme="minorBidi" w:hAnsiTheme="minorBidi"/>
          <w:color w:val="030C0F"/>
        </w:rPr>
      </w:pPr>
      <w:r w:rsidRPr="0046219F">
        <w:rPr>
          <w:rFonts w:asciiTheme="minorBidi" w:hAnsiTheme="minorBidi"/>
          <w:color w:val="030C0F"/>
        </w:rPr>
        <w:t>“Provided that in case the number of houses or plots exceeds the above requirement, they may be disposed of, in the prescribed manner, in favour of the serving members who are not less than fifty eight years of age.</w:t>
      </w:r>
      <w:proofErr w:type="gramStart"/>
      <w:r w:rsidRPr="0046219F">
        <w:rPr>
          <w:rFonts w:asciiTheme="minorBidi" w:hAnsiTheme="minorBidi"/>
          <w:color w:val="030C0F"/>
        </w:rPr>
        <w:t>”.</w:t>
      </w:r>
      <w:proofErr w:type="gramEnd"/>
      <w:r w:rsidRPr="0046219F">
        <w:rPr>
          <w:rFonts w:asciiTheme="minorBidi" w:hAnsiTheme="minorBidi"/>
          <w:color w:val="030C0F"/>
        </w:rPr>
        <w:t xml:space="preserve">  </w:t>
      </w:r>
    </w:p>
    <w:p w:rsidR="0046219F" w:rsidRDefault="0046219F" w:rsidP="0046219F">
      <w:pPr>
        <w:jc w:val="center"/>
        <w:rPr>
          <w:rFonts w:asciiTheme="minorBidi" w:hAnsiTheme="minorBidi"/>
          <w:b/>
          <w:color w:val="030C0F"/>
        </w:rPr>
      </w:pPr>
    </w:p>
    <w:p w:rsidR="0046219F" w:rsidRDefault="0046219F" w:rsidP="0046219F">
      <w:pPr>
        <w:jc w:val="center"/>
        <w:rPr>
          <w:rFonts w:asciiTheme="minorBidi" w:hAnsiTheme="minorBidi"/>
          <w:b/>
          <w:color w:val="030C0F"/>
        </w:rPr>
      </w:pPr>
      <w:r w:rsidRPr="0046219F">
        <w:rPr>
          <w:rFonts w:asciiTheme="minorBidi" w:hAnsiTheme="minorBidi"/>
          <w:b/>
          <w:color w:val="030C0F"/>
        </w:rPr>
        <w:t>STATEMENT OF OBJECTS AND REASONS</w:t>
      </w:r>
    </w:p>
    <w:p w:rsidR="0046219F" w:rsidRPr="0046219F" w:rsidRDefault="0046219F" w:rsidP="0046219F">
      <w:pPr>
        <w:jc w:val="center"/>
        <w:rPr>
          <w:rFonts w:asciiTheme="minorBidi" w:hAnsiTheme="minorBidi"/>
          <w:b/>
          <w:color w:val="030C0F"/>
        </w:rPr>
      </w:pPr>
    </w:p>
    <w:p w:rsidR="0046219F" w:rsidRPr="0046219F" w:rsidRDefault="0046219F" w:rsidP="0046219F">
      <w:pPr>
        <w:ind w:right="47"/>
        <w:jc w:val="both"/>
        <w:rPr>
          <w:rFonts w:asciiTheme="minorBidi" w:hAnsiTheme="minorBidi"/>
          <w:color w:val="030C0F"/>
        </w:rPr>
      </w:pPr>
      <w:r w:rsidRPr="0046219F">
        <w:rPr>
          <w:rFonts w:asciiTheme="minorBidi" w:hAnsiTheme="minorBidi"/>
          <w:color w:val="030C0F"/>
        </w:rPr>
        <w:t xml:space="preserve">The Punjab Government Servant Housing Foundation provides houses or plots to its contributing members on no profit no loss basis, on their retirement or to their families in case of death during service. The purpose of the amendment is also to make the in-service members (who are not less than fifty eight years of age) eligible for provision of the surplus plots or houses, if available. </w:t>
      </w:r>
      <w:proofErr w:type="gramStart"/>
      <w:r w:rsidRPr="0046219F">
        <w:rPr>
          <w:rFonts w:asciiTheme="minorBidi" w:hAnsiTheme="minorBidi"/>
          <w:color w:val="030C0F"/>
        </w:rPr>
        <w:t>Hence, this Bill.</w:t>
      </w:r>
      <w:proofErr w:type="gramEnd"/>
    </w:p>
    <w:p w:rsidR="00BC64E6" w:rsidRPr="00492FE6" w:rsidRDefault="00BC64E6" w:rsidP="00BC64E6">
      <w:pPr>
        <w:jc w:val="both"/>
        <w:rPr>
          <w:rFonts w:ascii="Arial" w:eastAsia="Times New Roman" w:hAnsi="Arial" w:cs="Arial"/>
        </w:rPr>
      </w:pPr>
    </w:p>
    <w:p w:rsidR="00BC64E6" w:rsidRPr="00492FE6" w:rsidRDefault="00BC64E6" w:rsidP="00BC64E6">
      <w:pPr>
        <w:jc w:val="both"/>
        <w:rPr>
          <w:rFonts w:ascii="Arial" w:eastAsia="Times New Roman" w:hAnsi="Arial" w:cs="Arial"/>
        </w:rPr>
      </w:pPr>
    </w:p>
    <w:p w:rsidR="00BC64E6" w:rsidRPr="00492FE6" w:rsidRDefault="00BC64E6" w:rsidP="00BC64E6">
      <w:pPr>
        <w:tabs>
          <w:tab w:val="center" w:pos="6720"/>
        </w:tabs>
        <w:jc w:val="both"/>
        <w:rPr>
          <w:rFonts w:ascii="Arial" w:eastAsia="Times New Roman" w:hAnsi="Arial" w:cs="Arial"/>
          <w:b/>
          <w:bCs/>
        </w:rPr>
      </w:pPr>
      <w:r w:rsidRPr="00492FE6">
        <w:rPr>
          <w:rFonts w:ascii="Arial" w:eastAsia="Times New Roman" w:hAnsi="Arial" w:cs="Arial"/>
          <w:b/>
          <w:bCs/>
        </w:rPr>
        <w:tab/>
        <w:t xml:space="preserve">MINISTER </w:t>
      </w:r>
      <w:proofErr w:type="spellStart"/>
      <w:r w:rsidRPr="00492FE6">
        <w:rPr>
          <w:rFonts w:ascii="Arial" w:eastAsia="Times New Roman" w:hAnsi="Arial" w:cs="Arial"/>
          <w:b/>
          <w:bCs/>
        </w:rPr>
        <w:t>INCHARGE</w:t>
      </w:r>
      <w:proofErr w:type="spellEnd"/>
    </w:p>
    <w:p w:rsidR="00BC64E6" w:rsidRPr="00492FE6" w:rsidRDefault="00BC64E6" w:rsidP="00BC64E6">
      <w:pPr>
        <w:tabs>
          <w:tab w:val="center" w:pos="6720"/>
        </w:tabs>
        <w:jc w:val="both"/>
        <w:rPr>
          <w:rFonts w:ascii="Arial" w:eastAsia="Times New Roman" w:hAnsi="Arial" w:cs="Arial"/>
        </w:rPr>
      </w:pPr>
    </w:p>
    <w:p w:rsidR="00BC64E6" w:rsidRPr="00492FE6" w:rsidRDefault="00BC64E6" w:rsidP="00BC64E6">
      <w:pPr>
        <w:pBdr>
          <w:top w:val="single" w:sz="4" w:space="1" w:color="auto"/>
        </w:pBdr>
        <w:tabs>
          <w:tab w:val="center" w:pos="6720"/>
          <w:tab w:val="center" w:pos="7930"/>
        </w:tabs>
        <w:rPr>
          <w:rFonts w:ascii="Arial" w:eastAsia="Times New Roman" w:hAnsi="Arial" w:cs="Arial"/>
          <w:b/>
        </w:rPr>
      </w:pPr>
      <w:r w:rsidRPr="00492FE6">
        <w:rPr>
          <w:rFonts w:ascii="Arial" w:eastAsia="Times New Roman" w:hAnsi="Arial" w:cs="Arial"/>
          <w:b/>
        </w:rPr>
        <w:t>Lahore:</w:t>
      </w:r>
      <w:r w:rsidRPr="00492FE6">
        <w:rPr>
          <w:rFonts w:ascii="Arial" w:eastAsia="Times New Roman" w:hAnsi="Arial" w:cs="Arial"/>
          <w:b/>
        </w:rPr>
        <w:tab/>
        <w:t xml:space="preserve">RAI </w:t>
      </w:r>
      <w:r w:rsidRPr="00492FE6">
        <w:rPr>
          <w:rFonts w:ascii="Arial" w:eastAsia="Times New Roman" w:hAnsi="Arial" w:cs="Arial"/>
          <w:b/>
          <w:bCs/>
        </w:rPr>
        <w:t>MUMTAZ HUSSAIN BABAR</w:t>
      </w:r>
    </w:p>
    <w:p w:rsidR="00BC64E6" w:rsidRPr="00173A22" w:rsidRDefault="0046219F" w:rsidP="00173A22">
      <w:pPr>
        <w:pBdr>
          <w:top w:val="single" w:sz="4" w:space="1" w:color="auto"/>
        </w:pBdr>
        <w:tabs>
          <w:tab w:val="center" w:pos="6723"/>
        </w:tabs>
        <w:rPr>
          <w:rFonts w:asciiTheme="minorBidi" w:hAnsiTheme="minorBidi"/>
          <w:b/>
          <w:bCs/>
        </w:rPr>
      </w:pPr>
      <w:r w:rsidRPr="00173A22">
        <w:rPr>
          <w:rFonts w:ascii="Arial" w:eastAsia="Times New Roman" w:hAnsi="Arial" w:cs="Arial"/>
          <w:b/>
        </w:rPr>
        <w:t>2</w:t>
      </w:r>
      <w:r w:rsidR="00173A22" w:rsidRPr="00173A22">
        <w:rPr>
          <w:rFonts w:ascii="Arial" w:eastAsia="Times New Roman" w:hAnsi="Arial" w:cs="Arial"/>
          <w:b/>
        </w:rPr>
        <w:t>7</w:t>
      </w:r>
      <w:r w:rsidR="00BC64E6" w:rsidRPr="00173A22">
        <w:rPr>
          <w:rFonts w:ascii="Arial" w:eastAsia="Times New Roman" w:hAnsi="Arial" w:cs="Arial"/>
          <w:b/>
        </w:rPr>
        <w:t xml:space="preserve"> </w:t>
      </w:r>
      <w:r w:rsidRPr="00173A22">
        <w:rPr>
          <w:rFonts w:ascii="Arial" w:eastAsia="Times New Roman" w:hAnsi="Arial" w:cs="Arial"/>
          <w:b/>
        </w:rPr>
        <w:t xml:space="preserve">April </w:t>
      </w:r>
      <w:r w:rsidR="00BC64E6" w:rsidRPr="00173A22">
        <w:rPr>
          <w:rFonts w:ascii="Arial" w:eastAsia="Times New Roman" w:hAnsi="Arial" w:cs="Arial"/>
          <w:b/>
        </w:rPr>
        <w:t>2018</w:t>
      </w:r>
      <w:r w:rsidR="00BC64E6" w:rsidRPr="00173A22">
        <w:rPr>
          <w:rFonts w:ascii="Arial" w:eastAsia="Times New Roman" w:hAnsi="Arial" w:cs="Arial"/>
          <w:b/>
        </w:rPr>
        <w:tab/>
        <w:t>Secretary</w:t>
      </w:r>
    </w:p>
    <w:p w:rsidR="00EF100F" w:rsidRPr="00BC64E6" w:rsidRDefault="00EF100F" w:rsidP="00BC64E6">
      <w:pPr>
        <w:tabs>
          <w:tab w:val="left" w:pos="5977"/>
        </w:tabs>
        <w:ind w:left="1440"/>
        <w:jc w:val="both"/>
        <w:rPr>
          <w:rFonts w:asciiTheme="minorBidi" w:hAnsiTheme="minorBidi"/>
        </w:rPr>
      </w:pPr>
    </w:p>
    <w:sectPr w:rsidR="00EF100F" w:rsidRPr="00BC64E6" w:rsidSect="00BC64E6">
      <w:pgSz w:w="11909" w:h="16834" w:code="9"/>
      <w:pgMar w:top="720"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31" w:rsidRDefault="00F70731" w:rsidP="000E5A55">
      <w:r>
        <w:separator/>
      </w:r>
    </w:p>
  </w:endnote>
  <w:endnote w:type="continuationSeparator" w:id="0">
    <w:p w:rsidR="00F70731" w:rsidRDefault="00F70731" w:rsidP="000E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31" w:rsidRDefault="00F70731" w:rsidP="000E5A55">
      <w:r>
        <w:separator/>
      </w:r>
    </w:p>
  </w:footnote>
  <w:footnote w:type="continuationSeparator" w:id="0">
    <w:p w:rsidR="00F70731" w:rsidRDefault="00F70731" w:rsidP="000E5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11"/>
    <w:rsid w:val="000C2111"/>
    <w:rsid w:val="000E5A55"/>
    <w:rsid w:val="00173A22"/>
    <w:rsid w:val="00271C27"/>
    <w:rsid w:val="002D6A3F"/>
    <w:rsid w:val="0034396F"/>
    <w:rsid w:val="0041583E"/>
    <w:rsid w:val="0046219F"/>
    <w:rsid w:val="004811C4"/>
    <w:rsid w:val="0058055C"/>
    <w:rsid w:val="00583DEF"/>
    <w:rsid w:val="005B4D31"/>
    <w:rsid w:val="00735476"/>
    <w:rsid w:val="00781DD3"/>
    <w:rsid w:val="00804638"/>
    <w:rsid w:val="00847033"/>
    <w:rsid w:val="00890E1B"/>
    <w:rsid w:val="00932013"/>
    <w:rsid w:val="00934F69"/>
    <w:rsid w:val="00942EA9"/>
    <w:rsid w:val="00944013"/>
    <w:rsid w:val="00AB7A5B"/>
    <w:rsid w:val="00B35056"/>
    <w:rsid w:val="00BC64E6"/>
    <w:rsid w:val="00BD7C54"/>
    <w:rsid w:val="00C00622"/>
    <w:rsid w:val="00C300A4"/>
    <w:rsid w:val="00DB4B34"/>
    <w:rsid w:val="00E141FB"/>
    <w:rsid w:val="00E55888"/>
    <w:rsid w:val="00E70493"/>
    <w:rsid w:val="00E721F1"/>
    <w:rsid w:val="00E877E0"/>
    <w:rsid w:val="00EF100F"/>
    <w:rsid w:val="00EF3487"/>
    <w:rsid w:val="00F060F9"/>
    <w:rsid w:val="00F21DF0"/>
    <w:rsid w:val="00F70731"/>
    <w:rsid w:val="00FE2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EA9"/>
    <w:pPr>
      <w:ind w:left="720"/>
      <w:contextualSpacing/>
    </w:pPr>
  </w:style>
  <w:style w:type="paragraph" w:styleId="Header">
    <w:name w:val="header"/>
    <w:basedOn w:val="Normal"/>
    <w:link w:val="HeaderChar"/>
    <w:uiPriority w:val="99"/>
    <w:unhideWhenUsed/>
    <w:rsid w:val="000E5A55"/>
    <w:pPr>
      <w:tabs>
        <w:tab w:val="center" w:pos="4513"/>
        <w:tab w:val="right" w:pos="9026"/>
      </w:tabs>
    </w:pPr>
  </w:style>
  <w:style w:type="character" w:customStyle="1" w:styleId="HeaderChar">
    <w:name w:val="Header Char"/>
    <w:basedOn w:val="DefaultParagraphFont"/>
    <w:link w:val="Header"/>
    <w:uiPriority w:val="99"/>
    <w:rsid w:val="000E5A55"/>
    <w:rPr>
      <w:rFonts w:eastAsiaTheme="minorEastAsia"/>
      <w:sz w:val="24"/>
      <w:szCs w:val="24"/>
    </w:rPr>
  </w:style>
  <w:style w:type="paragraph" w:styleId="Footer">
    <w:name w:val="footer"/>
    <w:basedOn w:val="Normal"/>
    <w:link w:val="FooterChar"/>
    <w:uiPriority w:val="99"/>
    <w:unhideWhenUsed/>
    <w:rsid w:val="000E5A55"/>
    <w:pPr>
      <w:tabs>
        <w:tab w:val="center" w:pos="4513"/>
        <w:tab w:val="right" w:pos="9026"/>
      </w:tabs>
    </w:pPr>
  </w:style>
  <w:style w:type="character" w:customStyle="1" w:styleId="FooterChar">
    <w:name w:val="Footer Char"/>
    <w:basedOn w:val="DefaultParagraphFont"/>
    <w:link w:val="Footer"/>
    <w:uiPriority w:val="99"/>
    <w:rsid w:val="000E5A55"/>
    <w:rPr>
      <w:rFonts w:eastAsiaTheme="minorEastAsia"/>
      <w:sz w:val="24"/>
      <w:szCs w:val="24"/>
    </w:rPr>
  </w:style>
  <w:style w:type="paragraph" w:styleId="BalloonText">
    <w:name w:val="Balloon Text"/>
    <w:basedOn w:val="Normal"/>
    <w:link w:val="BalloonTextChar"/>
    <w:uiPriority w:val="99"/>
    <w:semiHidden/>
    <w:unhideWhenUsed/>
    <w:rsid w:val="000E5A55"/>
    <w:rPr>
      <w:rFonts w:ascii="Tahoma" w:hAnsi="Tahoma" w:cs="Tahoma"/>
      <w:sz w:val="16"/>
      <w:szCs w:val="16"/>
    </w:rPr>
  </w:style>
  <w:style w:type="character" w:customStyle="1" w:styleId="BalloonTextChar">
    <w:name w:val="Balloon Text Char"/>
    <w:basedOn w:val="DefaultParagraphFont"/>
    <w:link w:val="BalloonText"/>
    <w:uiPriority w:val="99"/>
    <w:semiHidden/>
    <w:rsid w:val="000E5A5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EA9"/>
    <w:pPr>
      <w:ind w:left="720"/>
      <w:contextualSpacing/>
    </w:pPr>
  </w:style>
  <w:style w:type="paragraph" w:styleId="Header">
    <w:name w:val="header"/>
    <w:basedOn w:val="Normal"/>
    <w:link w:val="HeaderChar"/>
    <w:uiPriority w:val="99"/>
    <w:unhideWhenUsed/>
    <w:rsid w:val="000E5A55"/>
    <w:pPr>
      <w:tabs>
        <w:tab w:val="center" w:pos="4513"/>
        <w:tab w:val="right" w:pos="9026"/>
      </w:tabs>
    </w:pPr>
  </w:style>
  <w:style w:type="character" w:customStyle="1" w:styleId="HeaderChar">
    <w:name w:val="Header Char"/>
    <w:basedOn w:val="DefaultParagraphFont"/>
    <w:link w:val="Header"/>
    <w:uiPriority w:val="99"/>
    <w:rsid w:val="000E5A55"/>
    <w:rPr>
      <w:rFonts w:eastAsiaTheme="minorEastAsia"/>
      <w:sz w:val="24"/>
      <w:szCs w:val="24"/>
    </w:rPr>
  </w:style>
  <w:style w:type="paragraph" w:styleId="Footer">
    <w:name w:val="footer"/>
    <w:basedOn w:val="Normal"/>
    <w:link w:val="FooterChar"/>
    <w:uiPriority w:val="99"/>
    <w:unhideWhenUsed/>
    <w:rsid w:val="000E5A55"/>
    <w:pPr>
      <w:tabs>
        <w:tab w:val="center" w:pos="4513"/>
        <w:tab w:val="right" w:pos="9026"/>
      </w:tabs>
    </w:pPr>
  </w:style>
  <w:style w:type="character" w:customStyle="1" w:styleId="FooterChar">
    <w:name w:val="Footer Char"/>
    <w:basedOn w:val="DefaultParagraphFont"/>
    <w:link w:val="Footer"/>
    <w:uiPriority w:val="99"/>
    <w:rsid w:val="000E5A55"/>
    <w:rPr>
      <w:rFonts w:eastAsiaTheme="minorEastAsia"/>
      <w:sz w:val="24"/>
      <w:szCs w:val="24"/>
    </w:rPr>
  </w:style>
  <w:style w:type="paragraph" w:styleId="BalloonText">
    <w:name w:val="Balloon Text"/>
    <w:basedOn w:val="Normal"/>
    <w:link w:val="BalloonTextChar"/>
    <w:uiPriority w:val="99"/>
    <w:semiHidden/>
    <w:unhideWhenUsed/>
    <w:rsid w:val="000E5A55"/>
    <w:rPr>
      <w:rFonts w:ascii="Tahoma" w:hAnsi="Tahoma" w:cs="Tahoma"/>
      <w:sz w:val="16"/>
      <w:szCs w:val="16"/>
    </w:rPr>
  </w:style>
  <w:style w:type="character" w:customStyle="1" w:styleId="BalloonTextChar">
    <w:name w:val="Balloon Text Char"/>
    <w:basedOn w:val="DefaultParagraphFont"/>
    <w:link w:val="BalloonText"/>
    <w:uiPriority w:val="99"/>
    <w:semiHidden/>
    <w:rsid w:val="000E5A5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Finally Vetted draft PGSHF (Amendment) Bill 2017: 18.12.2017</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Vetted draft PGSHF (Amendment) Bill 2017: 18.12.2017</dc:title>
  <dc:creator>Programmer</dc:creator>
  <cp:lastModifiedBy>User 2 Legislation</cp:lastModifiedBy>
  <cp:revision>12</cp:revision>
  <cp:lastPrinted>2017-12-19T05:21:00Z</cp:lastPrinted>
  <dcterms:created xsi:type="dcterms:W3CDTF">2018-03-16T03:24:00Z</dcterms:created>
  <dcterms:modified xsi:type="dcterms:W3CDTF">2018-04-27T09:43:00Z</dcterms:modified>
</cp:coreProperties>
</file>