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E4" w:rsidRPr="00E008CF" w:rsidRDefault="007C74E4" w:rsidP="007C74E4">
      <w:pPr>
        <w:pStyle w:val="BodyTextIndent2"/>
        <w:ind w:left="0" w:firstLine="0"/>
        <w:jc w:val="center"/>
        <w:rPr>
          <w:rFonts w:cs="Arial"/>
          <w:b/>
          <w:sz w:val="40"/>
          <w:szCs w:val="28"/>
        </w:rPr>
      </w:pPr>
      <w:r w:rsidRPr="00E008CF">
        <w:rPr>
          <w:rFonts w:cs="Arial"/>
          <w:b/>
          <w:sz w:val="40"/>
          <w:szCs w:val="28"/>
        </w:rPr>
        <w:t>PROVINCIAL ASSEMBLY OF THE PUNJAB</w:t>
      </w:r>
    </w:p>
    <w:p w:rsidR="007C74E4" w:rsidRDefault="007C74E4" w:rsidP="007C74E4">
      <w:pPr>
        <w:tabs>
          <w:tab w:val="left" w:pos="360"/>
        </w:tabs>
        <w:spacing w:after="0"/>
        <w:ind w:left="360" w:hanging="360"/>
        <w:jc w:val="center"/>
        <w:rPr>
          <w:rFonts w:asciiTheme="minorBidi" w:hAnsiTheme="minorBidi"/>
          <w:b/>
          <w:sz w:val="28"/>
          <w:szCs w:val="28"/>
        </w:rPr>
      </w:pPr>
    </w:p>
    <w:p w:rsidR="007C74E4" w:rsidRPr="00A35742" w:rsidRDefault="007C74E4" w:rsidP="007C74E4">
      <w:pPr>
        <w:tabs>
          <w:tab w:val="left" w:pos="360"/>
        </w:tabs>
        <w:spacing w:after="0"/>
        <w:ind w:left="360" w:hanging="360"/>
        <w:jc w:val="center"/>
        <w:rPr>
          <w:rFonts w:asciiTheme="minorBidi" w:hAnsiTheme="minorBidi"/>
          <w:b/>
          <w:sz w:val="28"/>
          <w:szCs w:val="28"/>
        </w:rPr>
      </w:pPr>
      <w:r w:rsidRPr="00A35742">
        <w:rPr>
          <w:rFonts w:asciiTheme="minorBidi" w:hAnsiTheme="minorBidi"/>
          <w:b/>
          <w:sz w:val="28"/>
          <w:szCs w:val="28"/>
        </w:rPr>
        <w:t>Bill No. 1</w:t>
      </w:r>
      <w:r>
        <w:rPr>
          <w:rFonts w:asciiTheme="minorBidi" w:hAnsiTheme="minorBidi"/>
          <w:b/>
          <w:sz w:val="28"/>
          <w:szCs w:val="28"/>
        </w:rPr>
        <w:t>3</w:t>
      </w:r>
      <w:r w:rsidRPr="00A35742">
        <w:rPr>
          <w:rFonts w:asciiTheme="minorBidi" w:hAnsiTheme="minorBidi"/>
          <w:b/>
          <w:sz w:val="28"/>
          <w:szCs w:val="28"/>
        </w:rPr>
        <w:t xml:space="preserve"> of 2015</w:t>
      </w:r>
    </w:p>
    <w:p w:rsidR="00DF067A" w:rsidRDefault="00DF067A" w:rsidP="00DF067A">
      <w:pPr>
        <w:tabs>
          <w:tab w:val="left" w:pos="360"/>
        </w:tabs>
        <w:spacing w:after="0"/>
        <w:ind w:left="360" w:hanging="360"/>
        <w:jc w:val="center"/>
        <w:rPr>
          <w:rFonts w:asciiTheme="minorBidi" w:hAnsiTheme="minorBidi"/>
          <w:b/>
          <w:bCs/>
          <w:sz w:val="26"/>
          <w:szCs w:val="26"/>
        </w:rPr>
      </w:pPr>
    </w:p>
    <w:p w:rsidR="00DF067A" w:rsidRPr="00DF067A" w:rsidRDefault="00DF067A" w:rsidP="00DF067A">
      <w:pPr>
        <w:tabs>
          <w:tab w:val="left" w:pos="360"/>
        </w:tabs>
        <w:spacing w:after="0"/>
        <w:ind w:left="360" w:hanging="360"/>
        <w:jc w:val="center"/>
        <w:rPr>
          <w:rFonts w:asciiTheme="minorBidi" w:hAnsiTheme="minorBidi"/>
          <w:b/>
          <w:bCs/>
          <w:sz w:val="26"/>
          <w:szCs w:val="26"/>
        </w:rPr>
      </w:pPr>
      <w:r w:rsidRPr="00DF067A">
        <w:rPr>
          <w:rFonts w:asciiTheme="minorBidi" w:hAnsiTheme="minorBidi"/>
          <w:b/>
          <w:bCs/>
          <w:sz w:val="26"/>
          <w:szCs w:val="26"/>
        </w:rPr>
        <w:t>THE PUNJAB PARTITION OF IMMOVABLE PROPERTY (AMENDMENT) BILL 2015</w:t>
      </w:r>
    </w:p>
    <w:p w:rsidR="00DF067A" w:rsidRDefault="00DF067A" w:rsidP="00DF067A">
      <w:pPr>
        <w:tabs>
          <w:tab w:val="left" w:pos="360"/>
        </w:tabs>
        <w:spacing w:after="0"/>
        <w:ind w:left="360" w:hanging="360"/>
        <w:jc w:val="center"/>
        <w:rPr>
          <w:rFonts w:asciiTheme="minorBidi" w:hAnsiTheme="minorBidi"/>
          <w:sz w:val="24"/>
          <w:szCs w:val="24"/>
        </w:rPr>
      </w:pPr>
    </w:p>
    <w:p w:rsidR="00C87F6B" w:rsidRPr="0059402B" w:rsidRDefault="00C87F6B" w:rsidP="00C87F6B">
      <w:pPr>
        <w:spacing w:after="0" w:line="240" w:lineRule="auto"/>
        <w:jc w:val="center"/>
        <w:rPr>
          <w:rFonts w:asciiTheme="minorBidi" w:hAnsiTheme="minorBidi"/>
          <w:b/>
          <w:i/>
          <w:sz w:val="24"/>
          <w:szCs w:val="24"/>
        </w:rPr>
      </w:pPr>
      <w:r w:rsidRPr="0059402B">
        <w:rPr>
          <w:rFonts w:asciiTheme="minorBidi" w:hAnsiTheme="minorBidi"/>
          <w:b/>
          <w:i/>
          <w:sz w:val="24"/>
          <w:szCs w:val="24"/>
        </w:rPr>
        <w:t>A</w:t>
      </w:r>
    </w:p>
    <w:p w:rsidR="00C87F6B" w:rsidRPr="0059402B" w:rsidRDefault="00C87F6B" w:rsidP="00C87F6B">
      <w:pPr>
        <w:spacing w:after="0" w:line="240" w:lineRule="auto"/>
        <w:jc w:val="center"/>
        <w:rPr>
          <w:rFonts w:asciiTheme="minorBidi" w:hAnsiTheme="minorBidi"/>
          <w:b/>
          <w:i/>
          <w:sz w:val="24"/>
          <w:szCs w:val="24"/>
        </w:rPr>
      </w:pPr>
      <w:r w:rsidRPr="0059402B">
        <w:rPr>
          <w:rFonts w:asciiTheme="minorBidi" w:hAnsiTheme="minorBidi"/>
          <w:b/>
          <w:i/>
          <w:sz w:val="24"/>
          <w:szCs w:val="24"/>
        </w:rPr>
        <w:t>BILL</w:t>
      </w:r>
    </w:p>
    <w:p w:rsidR="00C87F6B" w:rsidRPr="0059402B" w:rsidRDefault="00C87F6B" w:rsidP="00C87F6B">
      <w:pPr>
        <w:spacing w:after="0" w:line="240" w:lineRule="auto"/>
        <w:jc w:val="both"/>
        <w:rPr>
          <w:rFonts w:asciiTheme="minorBidi" w:hAnsiTheme="minorBidi"/>
          <w:i/>
          <w:sz w:val="24"/>
          <w:szCs w:val="24"/>
        </w:rPr>
      </w:pPr>
    </w:p>
    <w:p w:rsidR="00C87F6B" w:rsidRPr="0059402B" w:rsidRDefault="00AD2165" w:rsidP="007E536C">
      <w:pPr>
        <w:spacing w:after="120" w:line="360" w:lineRule="auto"/>
        <w:jc w:val="center"/>
        <w:rPr>
          <w:rFonts w:asciiTheme="minorBidi" w:hAnsiTheme="minorBidi"/>
          <w:i/>
          <w:sz w:val="24"/>
          <w:szCs w:val="24"/>
        </w:rPr>
      </w:pPr>
      <w:proofErr w:type="gramStart"/>
      <w:r w:rsidRPr="0059402B">
        <w:rPr>
          <w:rFonts w:asciiTheme="minorBidi" w:hAnsiTheme="minorBidi"/>
          <w:i/>
          <w:sz w:val="24"/>
          <w:szCs w:val="24"/>
        </w:rPr>
        <w:t>further</w:t>
      </w:r>
      <w:proofErr w:type="gramEnd"/>
      <w:r w:rsidRPr="0059402B">
        <w:rPr>
          <w:rFonts w:asciiTheme="minorBidi" w:hAnsiTheme="minorBidi"/>
          <w:i/>
          <w:sz w:val="24"/>
          <w:szCs w:val="24"/>
        </w:rPr>
        <w:t xml:space="preserve"> </w:t>
      </w:r>
      <w:r w:rsidR="00C87F6B" w:rsidRPr="0059402B">
        <w:rPr>
          <w:rFonts w:asciiTheme="minorBidi" w:hAnsiTheme="minorBidi"/>
          <w:i/>
          <w:sz w:val="24"/>
          <w:szCs w:val="24"/>
        </w:rPr>
        <w:t>to amend the Punjab Partition of Immovable Property Act 2012.</w:t>
      </w:r>
    </w:p>
    <w:p w:rsidR="00C87F6B" w:rsidRPr="0059402B" w:rsidRDefault="00C87F6B" w:rsidP="007E536C">
      <w:pPr>
        <w:spacing w:before="120"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59402B">
        <w:rPr>
          <w:rFonts w:asciiTheme="minorBidi" w:hAnsiTheme="minorBidi"/>
          <w:sz w:val="24"/>
          <w:szCs w:val="24"/>
        </w:rPr>
        <w:t xml:space="preserve">Whereas it is expedient </w:t>
      </w:r>
      <w:r w:rsidR="00FC6B9D" w:rsidRPr="0059402B">
        <w:rPr>
          <w:rFonts w:asciiTheme="minorBidi" w:hAnsiTheme="minorBidi"/>
          <w:sz w:val="24"/>
          <w:szCs w:val="24"/>
        </w:rPr>
        <w:t xml:space="preserve">further </w:t>
      </w:r>
      <w:r w:rsidRPr="0059402B">
        <w:rPr>
          <w:rFonts w:asciiTheme="minorBidi" w:hAnsiTheme="minorBidi"/>
          <w:sz w:val="24"/>
          <w:szCs w:val="24"/>
        </w:rPr>
        <w:t>to amend the Punjab Partition of Immovable Property Act 2012 (IV of 2013) for purposes hereinafter appearing;</w:t>
      </w:r>
    </w:p>
    <w:p w:rsidR="00C87F6B" w:rsidRPr="0059402B" w:rsidRDefault="00C87F6B" w:rsidP="007E536C">
      <w:pPr>
        <w:spacing w:before="120"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59402B">
        <w:rPr>
          <w:rFonts w:asciiTheme="minorBidi" w:hAnsiTheme="minorBidi"/>
          <w:sz w:val="24"/>
          <w:szCs w:val="24"/>
        </w:rPr>
        <w:tab/>
        <w:t>It is enacted as follows:</w:t>
      </w:r>
    </w:p>
    <w:p w:rsidR="00C87F6B" w:rsidRPr="0059402B" w:rsidRDefault="00C87F6B" w:rsidP="007E536C">
      <w:pPr>
        <w:spacing w:before="120"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59402B">
        <w:rPr>
          <w:rFonts w:asciiTheme="minorBidi" w:hAnsiTheme="minorBidi"/>
          <w:b/>
          <w:sz w:val="24"/>
          <w:szCs w:val="24"/>
        </w:rPr>
        <w:t>1.</w:t>
      </w:r>
      <w:r w:rsidRPr="0059402B">
        <w:rPr>
          <w:rFonts w:asciiTheme="minorBidi" w:hAnsiTheme="minorBidi"/>
          <w:b/>
          <w:sz w:val="24"/>
          <w:szCs w:val="24"/>
        </w:rPr>
        <w:tab/>
        <w:t>Short title and commencement</w:t>
      </w:r>
      <w:proofErr w:type="gramStart"/>
      <w:r w:rsidR="00FC6B9D" w:rsidRPr="0059402B">
        <w:rPr>
          <w:rFonts w:asciiTheme="minorBidi" w:hAnsiTheme="minorBidi"/>
          <w:b/>
          <w:sz w:val="24"/>
          <w:szCs w:val="24"/>
        </w:rPr>
        <w:t>.–</w:t>
      </w:r>
      <w:proofErr w:type="gramEnd"/>
      <w:r w:rsidRPr="0059402B">
        <w:rPr>
          <w:rFonts w:asciiTheme="minorBidi" w:hAnsiTheme="minorBidi"/>
          <w:sz w:val="24"/>
          <w:szCs w:val="24"/>
        </w:rPr>
        <w:t xml:space="preserve"> (1) This Act may be cited as the Punjab Partition of Immovab</w:t>
      </w:r>
      <w:r w:rsidR="0036531C" w:rsidRPr="0059402B">
        <w:rPr>
          <w:rFonts w:asciiTheme="minorBidi" w:hAnsiTheme="minorBidi"/>
          <w:sz w:val="24"/>
          <w:szCs w:val="24"/>
        </w:rPr>
        <w:t>le Property (Amendment) Act 2015</w:t>
      </w:r>
      <w:r w:rsidRPr="0059402B">
        <w:rPr>
          <w:rFonts w:asciiTheme="minorBidi" w:hAnsiTheme="minorBidi"/>
          <w:sz w:val="24"/>
          <w:szCs w:val="24"/>
        </w:rPr>
        <w:t>.</w:t>
      </w:r>
    </w:p>
    <w:p w:rsidR="00C87F6B" w:rsidRPr="0059402B" w:rsidRDefault="00C87F6B" w:rsidP="007E536C">
      <w:pPr>
        <w:spacing w:before="120"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59402B">
        <w:rPr>
          <w:rFonts w:asciiTheme="minorBidi" w:hAnsiTheme="minorBidi"/>
          <w:sz w:val="24"/>
          <w:szCs w:val="24"/>
        </w:rPr>
        <w:tab/>
        <w:t>(2)</w:t>
      </w:r>
      <w:r w:rsidRPr="0059402B">
        <w:rPr>
          <w:rFonts w:asciiTheme="minorBidi" w:hAnsiTheme="minorBidi"/>
          <w:sz w:val="24"/>
          <w:szCs w:val="24"/>
        </w:rPr>
        <w:tab/>
        <w:t>It shall come in force at once.</w:t>
      </w:r>
    </w:p>
    <w:p w:rsidR="000D5110" w:rsidRPr="0059402B" w:rsidRDefault="00D423AE" w:rsidP="007E536C">
      <w:pPr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</w:rPr>
      </w:pPr>
      <w:r w:rsidRPr="0059402B">
        <w:rPr>
          <w:rFonts w:asciiTheme="minorBidi" w:hAnsiTheme="minorBidi"/>
          <w:b/>
          <w:sz w:val="24"/>
          <w:szCs w:val="24"/>
        </w:rPr>
        <w:t>2.</w:t>
      </w:r>
      <w:r w:rsidRPr="0059402B">
        <w:rPr>
          <w:rFonts w:asciiTheme="minorBidi" w:hAnsiTheme="minorBidi"/>
          <w:b/>
          <w:sz w:val="24"/>
          <w:szCs w:val="24"/>
        </w:rPr>
        <w:tab/>
        <w:t>Amendment in</w:t>
      </w:r>
      <w:r w:rsidR="00C87F6B" w:rsidRPr="0059402B">
        <w:rPr>
          <w:rFonts w:asciiTheme="minorBidi" w:hAnsiTheme="minorBidi"/>
          <w:b/>
          <w:sz w:val="24"/>
          <w:szCs w:val="24"/>
        </w:rPr>
        <w:t xml:space="preserve"> section 9 of Act IV of 2013</w:t>
      </w:r>
      <w:proofErr w:type="gramStart"/>
      <w:r w:rsidR="00FC6B9D" w:rsidRPr="0059402B">
        <w:rPr>
          <w:rFonts w:asciiTheme="minorBidi" w:hAnsiTheme="minorBidi"/>
          <w:b/>
          <w:sz w:val="24"/>
          <w:szCs w:val="24"/>
        </w:rPr>
        <w:t>.–</w:t>
      </w:r>
      <w:proofErr w:type="gramEnd"/>
      <w:r w:rsidR="00C87F6B" w:rsidRPr="0059402B">
        <w:rPr>
          <w:rFonts w:asciiTheme="minorBidi" w:hAnsiTheme="minorBidi"/>
          <w:b/>
          <w:sz w:val="24"/>
          <w:szCs w:val="24"/>
        </w:rPr>
        <w:t xml:space="preserve"> </w:t>
      </w:r>
      <w:r w:rsidR="00C87F6B" w:rsidRPr="0059402B">
        <w:rPr>
          <w:rFonts w:asciiTheme="minorBidi" w:hAnsiTheme="minorBidi"/>
          <w:sz w:val="24"/>
          <w:szCs w:val="24"/>
        </w:rPr>
        <w:t xml:space="preserve">In the Punjab Partition of Immovable Property Act 2012 </w:t>
      </w:r>
      <w:r w:rsidR="00DC1F98" w:rsidRPr="0059402B">
        <w:rPr>
          <w:rFonts w:asciiTheme="minorBidi" w:hAnsiTheme="minorBidi"/>
          <w:sz w:val="24"/>
          <w:szCs w:val="24"/>
        </w:rPr>
        <w:t>(IV of 2013), in section 9, sub</w:t>
      </w:r>
      <w:r w:rsidR="00C87F6B" w:rsidRPr="0059402B">
        <w:rPr>
          <w:rFonts w:asciiTheme="minorBidi" w:hAnsiTheme="minorBidi"/>
          <w:sz w:val="24"/>
          <w:szCs w:val="24"/>
        </w:rPr>
        <w:t xml:space="preserve">section (3) shall be </w:t>
      </w:r>
      <w:r w:rsidR="00143B80" w:rsidRPr="0059402B">
        <w:rPr>
          <w:rFonts w:asciiTheme="minorBidi" w:hAnsiTheme="minorBidi"/>
          <w:sz w:val="24"/>
          <w:szCs w:val="24"/>
        </w:rPr>
        <w:t>omitted</w:t>
      </w:r>
      <w:r w:rsidR="00C87F6B" w:rsidRPr="0059402B">
        <w:rPr>
          <w:rFonts w:asciiTheme="minorBidi" w:hAnsiTheme="minorBidi"/>
          <w:sz w:val="24"/>
          <w:szCs w:val="24"/>
        </w:rPr>
        <w:t xml:space="preserve">. </w:t>
      </w:r>
    </w:p>
    <w:p w:rsidR="00C87F6B" w:rsidRPr="0059402B" w:rsidRDefault="00C87F6B" w:rsidP="00C87F6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87F6B" w:rsidRPr="0059402B" w:rsidRDefault="00C87F6B" w:rsidP="00C87F6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87F6B" w:rsidRPr="0059402B" w:rsidRDefault="00C87F6B" w:rsidP="00E44A2A">
      <w:pPr>
        <w:spacing w:after="36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59402B">
        <w:rPr>
          <w:rFonts w:asciiTheme="minorBidi" w:hAnsiTheme="minorBidi"/>
          <w:b/>
          <w:sz w:val="24"/>
          <w:szCs w:val="24"/>
        </w:rPr>
        <w:t>STATEMENT OF OBJECTS AND REASONS</w:t>
      </w:r>
    </w:p>
    <w:p w:rsidR="00C87F6B" w:rsidRPr="0059402B" w:rsidRDefault="00C87F6B" w:rsidP="00C87F6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9507E" w:rsidRPr="0059402B" w:rsidRDefault="00723985" w:rsidP="00FC6B9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9402B">
        <w:rPr>
          <w:rFonts w:asciiTheme="minorBidi" w:hAnsiTheme="minorBidi"/>
          <w:sz w:val="24"/>
          <w:szCs w:val="24"/>
        </w:rPr>
        <w:t>Subsection (3) of s</w:t>
      </w:r>
      <w:r w:rsidR="008C74DB" w:rsidRPr="0059402B">
        <w:rPr>
          <w:rFonts w:asciiTheme="minorBidi" w:hAnsiTheme="minorBidi"/>
          <w:sz w:val="24"/>
          <w:szCs w:val="24"/>
        </w:rPr>
        <w:t>ection 9 of the Punjab Partition of Immovable Property Act 2012 provides</w:t>
      </w:r>
      <w:r w:rsidR="00B72A64" w:rsidRPr="0059402B">
        <w:rPr>
          <w:rFonts w:asciiTheme="minorBidi" w:hAnsiTheme="minorBidi"/>
          <w:sz w:val="24"/>
          <w:szCs w:val="24"/>
        </w:rPr>
        <w:t xml:space="preserve"> for appointment of a referee </w:t>
      </w:r>
      <w:r w:rsidRPr="0059402B">
        <w:rPr>
          <w:rFonts w:asciiTheme="minorBidi" w:hAnsiTheme="minorBidi"/>
          <w:sz w:val="24"/>
          <w:szCs w:val="24"/>
        </w:rPr>
        <w:t>for partition of the joint property on the request of</w:t>
      </w:r>
      <w:r w:rsidR="00143B80" w:rsidRPr="0059402B">
        <w:rPr>
          <w:rFonts w:asciiTheme="minorBidi" w:hAnsiTheme="minorBidi"/>
          <w:sz w:val="24"/>
          <w:szCs w:val="24"/>
        </w:rPr>
        <w:t xml:space="preserve"> </w:t>
      </w:r>
      <w:r w:rsidR="00B72A64" w:rsidRPr="0059402B">
        <w:rPr>
          <w:rFonts w:asciiTheme="minorBidi" w:hAnsiTheme="minorBidi"/>
          <w:sz w:val="24"/>
          <w:szCs w:val="24"/>
        </w:rPr>
        <w:t>one of the</w:t>
      </w:r>
      <w:r w:rsidR="008C74DB" w:rsidRPr="0059402B">
        <w:rPr>
          <w:rFonts w:asciiTheme="minorBidi" w:hAnsiTheme="minorBidi"/>
          <w:sz w:val="24"/>
          <w:szCs w:val="24"/>
        </w:rPr>
        <w:t xml:space="preserve"> co-owners </w:t>
      </w:r>
      <w:r w:rsidR="001F5BE4" w:rsidRPr="0059402B">
        <w:rPr>
          <w:rFonts w:asciiTheme="minorBidi" w:hAnsiTheme="minorBidi"/>
          <w:sz w:val="24"/>
          <w:szCs w:val="24"/>
        </w:rPr>
        <w:t xml:space="preserve">in </w:t>
      </w:r>
      <w:r w:rsidRPr="0059402B">
        <w:rPr>
          <w:rFonts w:asciiTheme="minorBidi" w:hAnsiTheme="minorBidi"/>
          <w:sz w:val="24"/>
          <w:szCs w:val="24"/>
        </w:rPr>
        <w:t xml:space="preserve">suit </w:t>
      </w:r>
      <w:r w:rsidR="001F5BE4" w:rsidRPr="0059402B">
        <w:rPr>
          <w:rFonts w:asciiTheme="minorBidi" w:hAnsiTheme="minorBidi"/>
          <w:sz w:val="24"/>
          <w:szCs w:val="24"/>
        </w:rPr>
        <w:t>for partition of</w:t>
      </w:r>
      <w:r w:rsidR="008C74DB" w:rsidRPr="0059402B">
        <w:rPr>
          <w:rFonts w:asciiTheme="minorBidi" w:hAnsiTheme="minorBidi"/>
          <w:sz w:val="24"/>
          <w:szCs w:val="24"/>
        </w:rPr>
        <w:t xml:space="preserve"> </w:t>
      </w:r>
      <w:r w:rsidR="002717C6" w:rsidRPr="0059402B">
        <w:rPr>
          <w:rFonts w:asciiTheme="minorBidi" w:hAnsiTheme="minorBidi"/>
          <w:sz w:val="24"/>
          <w:szCs w:val="24"/>
        </w:rPr>
        <w:t>an</w:t>
      </w:r>
      <w:r w:rsidR="008C74DB" w:rsidRPr="0059402B">
        <w:rPr>
          <w:rFonts w:asciiTheme="minorBidi" w:hAnsiTheme="minorBidi"/>
          <w:sz w:val="24"/>
          <w:szCs w:val="24"/>
        </w:rPr>
        <w:t xml:space="preserve"> immovable property. </w:t>
      </w:r>
      <w:r w:rsidRPr="0059402B">
        <w:rPr>
          <w:rFonts w:asciiTheme="minorBidi" w:hAnsiTheme="minorBidi"/>
          <w:sz w:val="24"/>
          <w:szCs w:val="24"/>
        </w:rPr>
        <w:t>Omission of this provision is</w:t>
      </w:r>
      <w:r w:rsidR="00047354" w:rsidRPr="0059402B">
        <w:rPr>
          <w:rFonts w:asciiTheme="minorBidi" w:hAnsiTheme="minorBidi"/>
          <w:sz w:val="24"/>
          <w:szCs w:val="24"/>
        </w:rPr>
        <w:t xml:space="preserve"> proposed so as to ensure that the referee may only be appointed in event of consent of all the co-owners</w:t>
      </w:r>
      <w:r w:rsidR="00E44A2A" w:rsidRPr="0059402B">
        <w:rPr>
          <w:rFonts w:asciiTheme="minorBidi" w:hAnsiTheme="minorBidi"/>
          <w:sz w:val="24"/>
          <w:szCs w:val="24"/>
        </w:rPr>
        <w:t xml:space="preserve">. </w:t>
      </w:r>
      <w:r w:rsidR="00143B80" w:rsidRPr="0059402B">
        <w:rPr>
          <w:rFonts w:asciiTheme="minorBidi" w:hAnsiTheme="minorBidi"/>
          <w:sz w:val="24"/>
          <w:szCs w:val="24"/>
        </w:rPr>
        <w:t xml:space="preserve">This will ensure early disposal of partition cases. </w:t>
      </w:r>
      <w:proofErr w:type="gramStart"/>
      <w:r w:rsidR="00E44A2A" w:rsidRPr="0059402B">
        <w:rPr>
          <w:rFonts w:asciiTheme="minorBidi" w:hAnsiTheme="minorBidi"/>
          <w:sz w:val="24"/>
          <w:szCs w:val="24"/>
        </w:rPr>
        <w:t xml:space="preserve">Hence </w:t>
      </w:r>
      <w:r w:rsidR="008C74DB" w:rsidRPr="0059402B">
        <w:rPr>
          <w:rFonts w:asciiTheme="minorBidi" w:hAnsiTheme="minorBidi"/>
          <w:sz w:val="24"/>
          <w:szCs w:val="24"/>
        </w:rPr>
        <w:t>th</w:t>
      </w:r>
      <w:r w:rsidR="00047354" w:rsidRPr="0059402B">
        <w:rPr>
          <w:rFonts w:asciiTheme="minorBidi" w:hAnsiTheme="minorBidi"/>
          <w:sz w:val="24"/>
          <w:szCs w:val="24"/>
        </w:rPr>
        <w:t>is</w:t>
      </w:r>
      <w:r w:rsidR="008C74DB" w:rsidRPr="0059402B">
        <w:rPr>
          <w:rFonts w:asciiTheme="minorBidi" w:hAnsiTheme="minorBidi"/>
          <w:sz w:val="24"/>
          <w:szCs w:val="24"/>
        </w:rPr>
        <w:t xml:space="preserve"> Bill.</w:t>
      </w:r>
      <w:proofErr w:type="gramEnd"/>
    </w:p>
    <w:p w:rsidR="00B9507E" w:rsidRPr="00507BAF" w:rsidRDefault="00B9507E" w:rsidP="00507BAF">
      <w:pPr>
        <w:spacing w:after="0" w:line="360" w:lineRule="auto"/>
        <w:ind w:left="5040" w:firstLine="720"/>
        <w:jc w:val="both"/>
        <w:rPr>
          <w:rFonts w:asciiTheme="minorBidi" w:hAnsiTheme="minorBidi"/>
          <w:b/>
          <w:sz w:val="24"/>
          <w:szCs w:val="24"/>
        </w:rPr>
      </w:pPr>
    </w:p>
    <w:p w:rsidR="007E536C" w:rsidRPr="00507BAF" w:rsidRDefault="007E536C" w:rsidP="00507BAF">
      <w:pPr>
        <w:spacing w:after="0" w:line="360" w:lineRule="auto"/>
        <w:ind w:left="5040" w:firstLine="720"/>
        <w:jc w:val="both"/>
        <w:rPr>
          <w:rFonts w:asciiTheme="minorBidi" w:hAnsiTheme="minorBidi"/>
          <w:b/>
          <w:sz w:val="24"/>
          <w:szCs w:val="24"/>
        </w:rPr>
      </w:pPr>
    </w:p>
    <w:p w:rsidR="00507BAF" w:rsidRPr="00507BAF" w:rsidRDefault="00507BAF" w:rsidP="00507BAF">
      <w:pPr>
        <w:tabs>
          <w:tab w:val="center" w:pos="7110"/>
        </w:tabs>
        <w:spacing w:after="0"/>
        <w:rPr>
          <w:rFonts w:asciiTheme="minorBidi" w:hAnsiTheme="minorBidi"/>
          <w:b/>
          <w:bCs/>
          <w:sz w:val="24"/>
          <w:szCs w:val="24"/>
        </w:rPr>
      </w:pPr>
      <w:r w:rsidRPr="00507BAF">
        <w:rPr>
          <w:rFonts w:asciiTheme="minorBidi" w:hAnsiTheme="minorBidi"/>
          <w:b/>
          <w:bCs/>
          <w:sz w:val="24"/>
          <w:szCs w:val="24"/>
        </w:rPr>
        <w:tab/>
        <w:t xml:space="preserve">MINISTER </w:t>
      </w:r>
      <w:proofErr w:type="spellStart"/>
      <w:r w:rsidRPr="00507BAF">
        <w:rPr>
          <w:rFonts w:asciiTheme="minorBidi" w:hAnsiTheme="minorBidi"/>
          <w:b/>
          <w:bCs/>
          <w:sz w:val="24"/>
          <w:szCs w:val="24"/>
        </w:rPr>
        <w:t>INCHARGE</w:t>
      </w:r>
      <w:proofErr w:type="spellEnd"/>
    </w:p>
    <w:p w:rsidR="00507BAF" w:rsidRPr="00507BAF" w:rsidRDefault="00507BAF" w:rsidP="00507BAF">
      <w:pPr>
        <w:tabs>
          <w:tab w:val="center" w:pos="7110"/>
        </w:tabs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507BAF" w:rsidRPr="00507BAF" w:rsidRDefault="00507BAF" w:rsidP="00507BAF">
      <w:pPr>
        <w:pBdr>
          <w:top w:val="single" w:sz="4" w:space="1" w:color="auto"/>
        </w:pBdr>
        <w:tabs>
          <w:tab w:val="center" w:pos="7110"/>
          <w:tab w:val="center" w:pos="7930"/>
        </w:tabs>
        <w:spacing w:after="0"/>
        <w:rPr>
          <w:rFonts w:asciiTheme="minorBidi" w:hAnsiTheme="minorBidi"/>
          <w:b/>
          <w:sz w:val="24"/>
          <w:szCs w:val="24"/>
        </w:rPr>
      </w:pPr>
      <w:r w:rsidRPr="00507BAF">
        <w:rPr>
          <w:rFonts w:asciiTheme="minorBidi" w:hAnsiTheme="minorBidi"/>
          <w:b/>
          <w:sz w:val="24"/>
          <w:szCs w:val="24"/>
        </w:rPr>
        <w:t>Lahore:</w:t>
      </w:r>
      <w:bookmarkStart w:id="0" w:name="_GoBack"/>
      <w:bookmarkEnd w:id="0"/>
      <w:r w:rsidRPr="00507BAF">
        <w:rPr>
          <w:rFonts w:asciiTheme="minorBidi" w:hAnsiTheme="minorBidi"/>
          <w:b/>
          <w:sz w:val="24"/>
          <w:szCs w:val="24"/>
        </w:rPr>
        <w:tab/>
        <w:t>RAI MUMTAZ HUSSAIN BABAR</w:t>
      </w:r>
    </w:p>
    <w:p w:rsidR="00507BAF" w:rsidRPr="00507BAF" w:rsidRDefault="00507BAF" w:rsidP="00507BAF">
      <w:pPr>
        <w:pBdr>
          <w:top w:val="single" w:sz="4" w:space="1" w:color="auto"/>
        </w:pBdr>
        <w:tabs>
          <w:tab w:val="center" w:pos="7110"/>
          <w:tab w:val="center" w:pos="7930"/>
        </w:tabs>
        <w:spacing w:after="0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06 March </w:t>
      </w:r>
      <w:r w:rsidRPr="00507BAF">
        <w:rPr>
          <w:rFonts w:asciiTheme="minorBidi" w:hAnsiTheme="minorBidi"/>
          <w:b/>
          <w:sz w:val="24"/>
          <w:szCs w:val="24"/>
        </w:rPr>
        <w:t>2015</w:t>
      </w:r>
      <w:r w:rsidRPr="00507BAF">
        <w:rPr>
          <w:rFonts w:asciiTheme="minorBidi" w:hAnsiTheme="minorBidi"/>
          <w:b/>
          <w:sz w:val="24"/>
          <w:szCs w:val="24"/>
        </w:rPr>
        <w:tab/>
        <w:t>Secretary</w:t>
      </w:r>
    </w:p>
    <w:p w:rsidR="00507BAF" w:rsidRPr="00507BAF" w:rsidRDefault="00507BAF" w:rsidP="00507BAF">
      <w:pPr>
        <w:tabs>
          <w:tab w:val="left" w:pos="720"/>
        </w:tabs>
        <w:spacing w:after="0"/>
        <w:jc w:val="center"/>
        <w:rPr>
          <w:rFonts w:asciiTheme="minorBidi" w:hAnsiTheme="minorBidi"/>
          <w:sz w:val="24"/>
          <w:szCs w:val="24"/>
        </w:rPr>
      </w:pPr>
    </w:p>
    <w:p w:rsidR="008C74DB" w:rsidRPr="0059402B" w:rsidRDefault="008C74DB" w:rsidP="00507BAF">
      <w:pPr>
        <w:spacing w:after="0" w:line="360" w:lineRule="auto"/>
        <w:ind w:left="5040" w:firstLine="720"/>
        <w:jc w:val="right"/>
        <w:rPr>
          <w:rFonts w:asciiTheme="minorBidi" w:hAnsiTheme="minorBidi"/>
          <w:sz w:val="24"/>
          <w:szCs w:val="24"/>
        </w:rPr>
      </w:pPr>
    </w:p>
    <w:sectPr w:rsidR="008C74DB" w:rsidRPr="0059402B" w:rsidSect="00AD2165">
      <w:pgSz w:w="11909" w:h="16834" w:code="9"/>
      <w:pgMar w:top="1152" w:right="1440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7F6B"/>
    <w:rsid w:val="00047354"/>
    <w:rsid w:val="00072C98"/>
    <w:rsid w:val="000A5DE1"/>
    <w:rsid w:val="000D5110"/>
    <w:rsid w:val="00100207"/>
    <w:rsid w:val="00143B80"/>
    <w:rsid w:val="001E1FB1"/>
    <w:rsid w:val="001F5BE4"/>
    <w:rsid w:val="002445A1"/>
    <w:rsid w:val="002717C6"/>
    <w:rsid w:val="002F3E03"/>
    <w:rsid w:val="00305303"/>
    <w:rsid w:val="00347A58"/>
    <w:rsid w:val="0036531C"/>
    <w:rsid w:val="00490828"/>
    <w:rsid w:val="00507BAF"/>
    <w:rsid w:val="0059402B"/>
    <w:rsid w:val="0069575B"/>
    <w:rsid w:val="00723985"/>
    <w:rsid w:val="007C74E4"/>
    <w:rsid w:val="007E536C"/>
    <w:rsid w:val="007F1745"/>
    <w:rsid w:val="0082368E"/>
    <w:rsid w:val="008C74DB"/>
    <w:rsid w:val="009A10FB"/>
    <w:rsid w:val="00A76BE7"/>
    <w:rsid w:val="00AD2165"/>
    <w:rsid w:val="00AE121A"/>
    <w:rsid w:val="00AE1997"/>
    <w:rsid w:val="00B72A64"/>
    <w:rsid w:val="00B9507E"/>
    <w:rsid w:val="00C2520E"/>
    <w:rsid w:val="00C52C4A"/>
    <w:rsid w:val="00C67196"/>
    <w:rsid w:val="00C87F6B"/>
    <w:rsid w:val="00D423AE"/>
    <w:rsid w:val="00DC1F98"/>
    <w:rsid w:val="00DF067A"/>
    <w:rsid w:val="00E05743"/>
    <w:rsid w:val="00E44A2A"/>
    <w:rsid w:val="00FC6B9D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C74E4"/>
    <w:pPr>
      <w:spacing w:after="0" w:line="240" w:lineRule="auto"/>
      <w:ind w:left="900" w:hanging="360"/>
      <w:jc w:val="both"/>
    </w:pPr>
    <w:rPr>
      <w:rFonts w:ascii="Arial" w:eastAsia="Times New Roman" w:hAnsi="Arial" w:cs="Times New Roman"/>
      <w:sz w:val="24"/>
      <w:szCs w:val="24"/>
      <w:lang w:val="en-GB" w:bidi="ur-PK"/>
    </w:rPr>
  </w:style>
  <w:style w:type="character" w:customStyle="1" w:styleId="BodyTextIndent2Char">
    <w:name w:val="Body Text Indent 2 Char"/>
    <w:basedOn w:val="DefaultParagraphFont"/>
    <w:link w:val="BodyTextIndent2"/>
    <w:rsid w:val="007C74E4"/>
    <w:rPr>
      <w:rFonts w:ascii="Arial" w:eastAsia="Times New Roman" w:hAnsi="Arial" w:cs="Times New Roman"/>
      <w:sz w:val="24"/>
      <w:szCs w:val="24"/>
      <w:lang w:val="en-GB"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1075</Characters>
  <Application>Microsoft Office Word</Application>
  <DocSecurity>0</DocSecurity>
  <Lines>8</Lines>
  <Paragraphs>2</Paragraphs>
  <ScaleCrop>false</ScaleCrop>
  <Company>law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</dc:creator>
  <cp:keywords/>
  <dc:description/>
  <cp:lastModifiedBy>User2.legis</cp:lastModifiedBy>
  <cp:revision>40</cp:revision>
  <cp:lastPrinted>2015-03-04T06:19:00Z</cp:lastPrinted>
  <dcterms:created xsi:type="dcterms:W3CDTF">2015-01-01T07:06:00Z</dcterms:created>
  <dcterms:modified xsi:type="dcterms:W3CDTF">2016-11-02T08:21:00Z</dcterms:modified>
</cp:coreProperties>
</file>