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CE" w:rsidRPr="00DC23E8" w:rsidRDefault="00E571CE" w:rsidP="00E571CE">
      <w:pPr>
        <w:pStyle w:val="BodyTextIndent2"/>
        <w:spacing w:after="0" w:line="240" w:lineRule="auto"/>
        <w:ind w:left="0"/>
        <w:jc w:val="center"/>
        <w:rPr>
          <w:rFonts w:cs="Arial"/>
          <w:b/>
          <w:sz w:val="40"/>
          <w:szCs w:val="28"/>
        </w:rPr>
      </w:pPr>
      <w:r w:rsidRPr="00DC23E8">
        <w:rPr>
          <w:rFonts w:cs="Arial"/>
          <w:b/>
          <w:sz w:val="40"/>
          <w:szCs w:val="28"/>
        </w:rPr>
        <w:t>PROVINCIAL ASSEMBLY OF THE PUNJAB</w:t>
      </w:r>
    </w:p>
    <w:p w:rsidR="00E571CE" w:rsidRPr="00F27BDE" w:rsidRDefault="00E571CE" w:rsidP="00E571C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color w:val="000000"/>
          <w:sz w:val="26"/>
          <w:szCs w:val="26"/>
        </w:rPr>
      </w:pPr>
    </w:p>
    <w:p w:rsidR="00E571CE" w:rsidRPr="00F27BDE" w:rsidRDefault="00E571CE" w:rsidP="004D2D17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color w:val="000000"/>
          <w:sz w:val="26"/>
          <w:szCs w:val="26"/>
        </w:rPr>
      </w:pPr>
      <w:r w:rsidRPr="00F27BDE">
        <w:rPr>
          <w:rFonts w:ascii="Arial" w:hAnsi="Arial"/>
          <w:b/>
          <w:color w:val="000000"/>
          <w:sz w:val="26"/>
          <w:szCs w:val="26"/>
        </w:rPr>
        <w:t xml:space="preserve">Bill No. </w:t>
      </w:r>
      <w:r>
        <w:rPr>
          <w:rFonts w:ascii="Arial" w:hAnsi="Arial"/>
          <w:b/>
          <w:color w:val="000000"/>
          <w:sz w:val="26"/>
          <w:szCs w:val="26"/>
        </w:rPr>
        <w:t>0</w:t>
      </w:r>
      <w:r w:rsidR="004D2D17">
        <w:rPr>
          <w:rFonts w:ascii="Arial" w:hAnsi="Arial"/>
          <w:b/>
          <w:color w:val="000000"/>
          <w:sz w:val="26"/>
          <w:szCs w:val="26"/>
        </w:rPr>
        <w:t xml:space="preserve">7 </w:t>
      </w:r>
      <w:r w:rsidRPr="00F27BDE">
        <w:rPr>
          <w:rFonts w:ascii="Arial" w:hAnsi="Arial"/>
          <w:b/>
          <w:color w:val="000000"/>
          <w:sz w:val="26"/>
          <w:szCs w:val="26"/>
        </w:rPr>
        <w:t>of 201</w:t>
      </w:r>
      <w:r>
        <w:rPr>
          <w:rFonts w:ascii="Arial" w:hAnsi="Arial"/>
          <w:b/>
          <w:color w:val="000000"/>
          <w:sz w:val="26"/>
          <w:szCs w:val="26"/>
        </w:rPr>
        <w:t>7</w:t>
      </w:r>
    </w:p>
    <w:p w:rsidR="00E571CE" w:rsidRPr="00F27BDE" w:rsidRDefault="00E571CE" w:rsidP="00E571CE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FE5FAB" w:rsidRPr="00E571CE" w:rsidRDefault="00FE5FAB" w:rsidP="00E571CE">
      <w:pPr>
        <w:pStyle w:val="BodyTextIndent2"/>
        <w:spacing w:after="0" w:line="240" w:lineRule="auto"/>
        <w:ind w:left="0"/>
        <w:jc w:val="center"/>
        <w:rPr>
          <w:rFonts w:cs="Arial"/>
          <w:b/>
          <w:sz w:val="30"/>
          <w:szCs w:val="18"/>
        </w:rPr>
      </w:pPr>
      <w:r w:rsidRPr="00E571CE">
        <w:rPr>
          <w:rFonts w:cs="Arial"/>
          <w:b/>
          <w:sz w:val="30"/>
          <w:szCs w:val="18"/>
        </w:rPr>
        <w:t xml:space="preserve">THE PUNJAB WOMEN PROTECTION AUTHORITY </w:t>
      </w:r>
      <w:r w:rsidR="00E571CE" w:rsidRPr="00E571CE">
        <w:rPr>
          <w:rFonts w:cs="Arial"/>
          <w:b/>
          <w:sz w:val="30"/>
          <w:szCs w:val="18"/>
        </w:rPr>
        <w:t xml:space="preserve">BILL </w:t>
      </w:r>
      <w:r w:rsidRPr="00E571CE">
        <w:rPr>
          <w:rFonts w:cs="Arial"/>
          <w:b/>
          <w:sz w:val="30"/>
          <w:szCs w:val="18"/>
        </w:rPr>
        <w:t>2017</w:t>
      </w:r>
    </w:p>
    <w:p w:rsidR="00A43341" w:rsidRPr="00E571CE" w:rsidRDefault="00A43341" w:rsidP="00862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862E2A" w:rsidRPr="00E571CE" w:rsidRDefault="00862E2A" w:rsidP="00E5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571CE">
        <w:rPr>
          <w:rFonts w:ascii="Arial" w:hAnsi="Arial" w:cs="Arial"/>
          <w:iCs/>
          <w:color w:val="000000" w:themeColor="text1"/>
          <w:sz w:val="24"/>
          <w:szCs w:val="24"/>
        </w:rPr>
        <w:t>A</w:t>
      </w:r>
    </w:p>
    <w:p w:rsidR="00862E2A" w:rsidRPr="00E571CE" w:rsidRDefault="00E571CE" w:rsidP="00E5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571CE">
        <w:rPr>
          <w:rFonts w:ascii="Arial" w:hAnsi="Arial" w:cs="Arial"/>
          <w:iCs/>
          <w:color w:val="000000" w:themeColor="text1"/>
          <w:sz w:val="24"/>
          <w:szCs w:val="24"/>
        </w:rPr>
        <w:t>Bill</w:t>
      </w:r>
    </w:p>
    <w:p w:rsidR="00862E2A" w:rsidRPr="005D6D88" w:rsidRDefault="00862E2A" w:rsidP="00862E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5D6D88">
        <w:rPr>
          <w:rFonts w:ascii="Arial" w:hAnsi="Arial" w:cs="Arial"/>
          <w:i/>
          <w:iCs/>
          <w:color w:val="000000" w:themeColor="text1"/>
          <w:sz w:val="24"/>
          <w:szCs w:val="24"/>
        </w:rPr>
        <w:t>for</w:t>
      </w:r>
      <w:proofErr w:type="gramEnd"/>
      <w:r w:rsidRPr="005D6D8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the establishment of the Punjab Women Protection Authority.</w:t>
      </w:r>
    </w:p>
    <w:p w:rsidR="00862E2A" w:rsidRPr="005D6D88" w:rsidRDefault="00862E2A" w:rsidP="00862E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6D88">
        <w:rPr>
          <w:rFonts w:ascii="Arial" w:hAnsi="Arial" w:cs="Arial"/>
          <w:iCs/>
          <w:color w:val="000000" w:themeColor="text1"/>
          <w:sz w:val="24"/>
          <w:szCs w:val="24"/>
        </w:rPr>
        <w:t>It is necessary</w:t>
      </w:r>
      <w:r w:rsidRPr="005D6D88">
        <w:rPr>
          <w:rFonts w:ascii="Arial" w:hAnsi="Arial" w:cs="Arial"/>
          <w:bCs/>
          <w:color w:val="000000" w:themeColor="text1"/>
          <w:sz w:val="24"/>
          <w:szCs w:val="24"/>
        </w:rPr>
        <w:t xml:space="preserve"> for the provision of a 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 xml:space="preserve">comprehensive, efficient, </w:t>
      </w:r>
      <w:proofErr w:type="gramStart"/>
      <w:r w:rsidRPr="005D6D88">
        <w:rPr>
          <w:rFonts w:ascii="Arial" w:hAnsi="Arial" w:cs="Arial"/>
          <w:color w:val="000000" w:themeColor="text1"/>
          <w:sz w:val="24"/>
          <w:szCs w:val="24"/>
        </w:rPr>
        <w:t>effective</w:t>
      </w:r>
      <w:proofErr w:type="gramEnd"/>
      <w:r w:rsidRPr="005D6D88">
        <w:rPr>
          <w:rFonts w:ascii="Arial" w:hAnsi="Arial" w:cs="Arial"/>
          <w:color w:val="000000" w:themeColor="text1"/>
          <w:sz w:val="24"/>
          <w:szCs w:val="24"/>
        </w:rPr>
        <w:t xml:space="preserve"> and gender equitable system for </w:t>
      </w:r>
      <w:r w:rsidRPr="005D6D88">
        <w:rPr>
          <w:rFonts w:ascii="Arial" w:hAnsi="Arial" w:cs="Arial"/>
          <w:sz w:val="24"/>
          <w:szCs w:val="24"/>
        </w:rPr>
        <w:t>protection, relief and rehabilitation</w:t>
      </w:r>
      <w:r w:rsidRPr="005D6D88">
        <w:rPr>
          <w:rFonts w:ascii="Arial" w:hAnsi="Arial" w:cs="Arial"/>
          <w:b/>
          <w:sz w:val="24"/>
          <w:szCs w:val="24"/>
        </w:rPr>
        <w:t xml:space="preserve"> 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>of women against all forms of violence in the Punjab; to control, monitor, and oversee that</w:t>
      </w:r>
      <w:r w:rsidR="009F1AD5" w:rsidRPr="005D6D88">
        <w:rPr>
          <w:rFonts w:ascii="Arial" w:hAnsi="Arial" w:cs="Arial"/>
          <w:color w:val="000000" w:themeColor="text1"/>
          <w:sz w:val="24"/>
          <w:szCs w:val="24"/>
        </w:rPr>
        <w:t xml:space="preserve"> system;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9F1AD5" w:rsidRPr="005D6D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 xml:space="preserve"> to deal with matters ancillary thereto. </w:t>
      </w:r>
    </w:p>
    <w:p w:rsidR="001965B5" w:rsidRPr="00ED7C7B" w:rsidRDefault="001965B5" w:rsidP="001965B5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ED7C7B">
        <w:rPr>
          <w:rFonts w:ascii="Arial" w:hAnsi="Arial"/>
          <w:sz w:val="24"/>
          <w:szCs w:val="24"/>
        </w:rPr>
        <w:t>Be it enacted by the Provincial Assembly of the Punjab as follows:</w:t>
      </w:r>
    </w:p>
    <w:p w:rsidR="001965B5" w:rsidRDefault="001965B5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B92" w:rsidRPr="005D6D88" w:rsidRDefault="00430C44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1.</w:t>
      </w:r>
      <w:r w:rsidRPr="005D6D88">
        <w:rPr>
          <w:rFonts w:ascii="Arial" w:hAnsi="Arial" w:cs="Arial"/>
          <w:b/>
          <w:bCs/>
          <w:sz w:val="24"/>
          <w:szCs w:val="24"/>
        </w:rPr>
        <w:tab/>
      </w:r>
      <w:bookmarkStart w:id="0" w:name="A1"/>
      <w:bookmarkEnd w:id="0"/>
      <w:r w:rsidR="002F3B92" w:rsidRPr="005D6D88">
        <w:rPr>
          <w:rFonts w:ascii="Arial" w:hAnsi="Arial" w:cs="Arial"/>
          <w:b/>
          <w:bCs/>
          <w:sz w:val="24"/>
          <w:szCs w:val="24"/>
        </w:rPr>
        <w:t>Short title and commencement</w:t>
      </w:r>
      <w:proofErr w:type="gramStart"/>
      <w:r w:rsidR="002F3B92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2F3B92" w:rsidRPr="005D6D88">
        <w:rPr>
          <w:rFonts w:ascii="Arial" w:hAnsi="Arial" w:cs="Arial"/>
          <w:sz w:val="24"/>
          <w:szCs w:val="24"/>
        </w:rPr>
        <w:t xml:space="preserve"> (1) This </w:t>
      </w:r>
      <w:r w:rsidR="00552BAF">
        <w:rPr>
          <w:rFonts w:ascii="Arial" w:hAnsi="Arial" w:cs="Arial"/>
          <w:sz w:val="24"/>
          <w:szCs w:val="24"/>
        </w:rPr>
        <w:t>Act</w:t>
      </w:r>
      <w:r w:rsidR="00E56243">
        <w:rPr>
          <w:rFonts w:ascii="Arial" w:hAnsi="Arial" w:cs="Arial"/>
          <w:sz w:val="24"/>
          <w:szCs w:val="24"/>
        </w:rPr>
        <w:t xml:space="preserve"> </w:t>
      </w:r>
      <w:r w:rsidR="002F3B92" w:rsidRPr="005D6D88">
        <w:rPr>
          <w:rFonts w:ascii="Arial" w:hAnsi="Arial" w:cs="Arial"/>
          <w:sz w:val="24"/>
          <w:szCs w:val="24"/>
        </w:rPr>
        <w:t xml:space="preserve">may be cited as the Punjab </w:t>
      </w:r>
      <w:r w:rsidR="00415C7E" w:rsidRPr="005D6D88">
        <w:rPr>
          <w:rFonts w:ascii="Arial" w:hAnsi="Arial" w:cs="Arial"/>
          <w:sz w:val="24"/>
          <w:szCs w:val="24"/>
        </w:rPr>
        <w:t xml:space="preserve">Women Protection Authority </w:t>
      </w:r>
      <w:r w:rsidR="00552BAF">
        <w:rPr>
          <w:rFonts w:ascii="Arial" w:hAnsi="Arial" w:cs="Arial"/>
          <w:sz w:val="24"/>
          <w:szCs w:val="24"/>
        </w:rPr>
        <w:t>Act</w:t>
      </w:r>
      <w:r w:rsidR="00E56243">
        <w:rPr>
          <w:rFonts w:ascii="Arial" w:hAnsi="Arial" w:cs="Arial"/>
          <w:sz w:val="24"/>
          <w:szCs w:val="24"/>
        </w:rPr>
        <w:t xml:space="preserve"> </w:t>
      </w:r>
      <w:r w:rsidR="00C279E2" w:rsidRPr="005D6D88">
        <w:rPr>
          <w:rFonts w:ascii="Arial" w:hAnsi="Arial" w:cs="Arial"/>
          <w:sz w:val="24"/>
          <w:szCs w:val="24"/>
        </w:rPr>
        <w:t>2017.</w:t>
      </w:r>
    </w:p>
    <w:p w:rsidR="002F3B92" w:rsidRPr="005D6D88" w:rsidRDefault="00430C44" w:rsidP="00BC210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(2)</w:t>
      </w:r>
      <w:r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>It shall extend to whole of the Punjab.</w:t>
      </w:r>
    </w:p>
    <w:p w:rsidR="002F3B92" w:rsidRPr="005D6D88" w:rsidRDefault="002F3B92" w:rsidP="00BC210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(3)</w:t>
      </w:r>
      <w:r w:rsidR="00430C44" w:rsidRPr="005D6D88">
        <w:rPr>
          <w:rFonts w:ascii="Arial" w:hAnsi="Arial" w:cs="Arial"/>
          <w:sz w:val="24"/>
          <w:szCs w:val="24"/>
        </w:rPr>
        <w:tab/>
      </w:r>
      <w:r w:rsidRPr="005D6D88">
        <w:rPr>
          <w:rFonts w:ascii="Arial" w:hAnsi="Arial" w:cs="Arial"/>
          <w:sz w:val="24"/>
          <w:szCs w:val="24"/>
        </w:rPr>
        <w:t>It shall come into force at once.</w:t>
      </w:r>
    </w:p>
    <w:p w:rsidR="001965B5" w:rsidRDefault="001965B5" w:rsidP="00BC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3B92" w:rsidRPr="005D6D88" w:rsidRDefault="001C39C8" w:rsidP="00F95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2.</w:t>
      </w:r>
      <w:r w:rsidRPr="005D6D88">
        <w:rPr>
          <w:rFonts w:ascii="Arial" w:hAnsi="Arial" w:cs="Arial"/>
          <w:b/>
          <w:bCs/>
          <w:sz w:val="24"/>
          <w:szCs w:val="24"/>
        </w:rPr>
        <w:tab/>
      </w:r>
      <w:bookmarkStart w:id="1" w:name="A2"/>
      <w:bookmarkEnd w:id="1"/>
      <w:r w:rsidR="002F3B92" w:rsidRPr="005D6D88">
        <w:rPr>
          <w:rFonts w:ascii="Arial" w:hAnsi="Arial" w:cs="Arial"/>
          <w:b/>
          <w:bCs/>
          <w:sz w:val="24"/>
          <w:szCs w:val="24"/>
        </w:rPr>
        <w:t>Definitions</w:t>
      </w:r>
      <w:proofErr w:type="gramStart"/>
      <w:r w:rsidR="00415C7E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415C7E" w:rsidRPr="005D6D88">
        <w:rPr>
          <w:rFonts w:ascii="Arial" w:hAnsi="Arial" w:cs="Arial"/>
          <w:sz w:val="24"/>
          <w:szCs w:val="24"/>
        </w:rPr>
        <w:t xml:space="preserve"> </w:t>
      </w:r>
      <w:r w:rsidR="0023191C" w:rsidRPr="005D6D88">
        <w:rPr>
          <w:rFonts w:ascii="Arial" w:hAnsi="Arial" w:cs="Arial"/>
          <w:sz w:val="24"/>
          <w:szCs w:val="24"/>
        </w:rPr>
        <w:t xml:space="preserve">(1) </w:t>
      </w:r>
      <w:r w:rsidR="00415C7E" w:rsidRPr="005D6D88">
        <w:rPr>
          <w:rFonts w:ascii="Arial" w:hAnsi="Arial" w:cs="Arial"/>
          <w:sz w:val="24"/>
          <w:szCs w:val="24"/>
        </w:rPr>
        <w:t xml:space="preserve">In this </w:t>
      </w:r>
      <w:r w:rsidR="00F9577E">
        <w:rPr>
          <w:rFonts w:ascii="Arial" w:hAnsi="Arial" w:cs="Arial"/>
          <w:sz w:val="24"/>
          <w:szCs w:val="24"/>
        </w:rPr>
        <w:t>Act</w:t>
      </w:r>
      <w:r w:rsidR="002F3B92" w:rsidRPr="005D6D88">
        <w:rPr>
          <w:rFonts w:ascii="Arial" w:hAnsi="Arial" w:cs="Arial"/>
          <w:sz w:val="24"/>
          <w:szCs w:val="24"/>
        </w:rPr>
        <w:t>:</w:t>
      </w:r>
    </w:p>
    <w:p w:rsidR="00812DFD" w:rsidRPr="005D6D88" w:rsidRDefault="005A1CE8" w:rsidP="00F9577E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(a)</w:t>
      </w:r>
      <w:r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 xml:space="preserve">“Authority” means Punjab </w:t>
      </w:r>
      <w:r w:rsidR="00415C7E" w:rsidRPr="005D6D88">
        <w:rPr>
          <w:rFonts w:ascii="Arial" w:hAnsi="Arial" w:cs="Arial"/>
          <w:sz w:val="24"/>
          <w:szCs w:val="24"/>
        </w:rPr>
        <w:t>Women Protection</w:t>
      </w:r>
      <w:r w:rsidR="002F3B92" w:rsidRPr="005D6D88">
        <w:rPr>
          <w:rFonts w:ascii="Arial" w:hAnsi="Arial" w:cs="Arial"/>
          <w:sz w:val="24"/>
          <w:szCs w:val="24"/>
        </w:rPr>
        <w:t xml:space="preserve"> Authority established under</w:t>
      </w:r>
      <w:r w:rsidR="00AC4EA3" w:rsidRPr="005D6D88">
        <w:rPr>
          <w:rFonts w:ascii="Arial" w:hAnsi="Arial" w:cs="Arial"/>
          <w:sz w:val="24"/>
          <w:szCs w:val="24"/>
        </w:rPr>
        <w:t xml:space="preserve"> </w:t>
      </w:r>
      <w:r w:rsidR="00415C7E" w:rsidRPr="005D6D88">
        <w:rPr>
          <w:rFonts w:ascii="Arial" w:hAnsi="Arial" w:cs="Arial"/>
          <w:sz w:val="24"/>
          <w:szCs w:val="24"/>
        </w:rPr>
        <w:t xml:space="preserve">the </w:t>
      </w:r>
      <w:r w:rsidR="00F9577E">
        <w:rPr>
          <w:rFonts w:ascii="Arial" w:hAnsi="Arial" w:cs="Arial"/>
          <w:sz w:val="24"/>
          <w:szCs w:val="24"/>
        </w:rPr>
        <w:t>Act</w:t>
      </w:r>
      <w:r w:rsidR="002F3B92" w:rsidRPr="005D6D88">
        <w:rPr>
          <w:rFonts w:ascii="Arial" w:hAnsi="Arial" w:cs="Arial"/>
          <w:sz w:val="24"/>
          <w:szCs w:val="24"/>
        </w:rPr>
        <w:t>;</w:t>
      </w:r>
    </w:p>
    <w:p w:rsidR="008047AE" w:rsidRPr="005D6D88" w:rsidRDefault="007B6CB1" w:rsidP="00BC210F">
      <w:pPr>
        <w:pStyle w:val="Subtitle"/>
        <w:numPr>
          <w:ilvl w:val="0"/>
          <w:numId w:val="0"/>
        </w:numPr>
        <w:spacing w:after="0" w:line="240" w:lineRule="auto"/>
        <w:ind w:left="2160" w:hanging="720"/>
        <w:jc w:val="both"/>
        <w:rPr>
          <w:rFonts w:ascii="Arial" w:eastAsia="Times New Roman" w:hAnsi="Arial" w:cs="Arial"/>
          <w:i w:val="0"/>
          <w:color w:val="000000" w:themeColor="text1"/>
        </w:rPr>
      </w:pPr>
      <w:r w:rsidRPr="005D6D88">
        <w:rPr>
          <w:rFonts w:ascii="Arial" w:eastAsia="Times New Roman" w:hAnsi="Arial" w:cs="Arial"/>
          <w:i w:val="0"/>
          <w:color w:val="000000" w:themeColor="text1"/>
        </w:rPr>
        <w:t>(</w:t>
      </w:r>
      <w:r w:rsidR="00862E2A" w:rsidRPr="005D6D88">
        <w:rPr>
          <w:rFonts w:ascii="Arial" w:eastAsia="Times New Roman" w:hAnsi="Arial" w:cs="Arial"/>
          <w:i w:val="0"/>
          <w:color w:val="000000" w:themeColor="text1"/>
        </w:rPr>
        <w:t>b</w:t>
      </w:r>
      <w:r w:rsidR="003E039D" w:rsidRPr="005D6D88">
        <w:rPr>
          <w:rFonts w:ascii="Arial" w:eastAsia="Times New Roman" w:hAnsi="Arial" w:cs="Arial"/>
          <w:i w:val="0"/>
          <w:color w:val="000000" w:themeColor="text1"/>
        </w:rPr>
        <w:t>)</w:t>
      </w:r>
      <w:r w:rsidR="003E039D" w:rsidRPr="005D6D88">
        <w:rPr>
          <w:rFonts w:ascii="Arial" w:eastAsia="Times New Roman" w:hAnsi="Arial" w:cs="Arial"/>
          <w:i w:val="0"/>
          <w:color w:val="000000" w:themeColor="text1"/>
        </w:rPr>
        <w:tab/>
      </w:r>
      <w:r w:rsidR="008047AE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>“</w:t>
      </w:r>
      <w:proofErr w:type="gramStart"/>
      <w:r w:rsidR="00811465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>d</w:t>
      </w:r>
      <w:r w:rsidR="00D75EF8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>efendant</w:t>
      </w:r>
      <w:proofErr w:type="gramEnd"/>
      <w:r w:rsidR="008047AE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>”</w:t>
      </w:r>
      <w:r w:rsidR="004F5AF7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 xml:space="preserve"> means a person against whom relief </w:t>
      </w:r>
      <w:r w:rsidR="005715E4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>is</w:t>
      </w:r>
      <w:r w:rsidR="004F5AF7" w:rsidRPr="005D6D88">
        <w:rPr>
          <w:rFonts w:ascii="Arial" w:eastAsia="Times New Roman" w:hAnsi="Arial" w:cs="Arial"/>
          <w:i w:val="0"/>
          <w:color w:val="000000" w:themeColor="text1"/>
          <w:spacing w:val="0"/>
        </w:rPr>
        <w:t xml:space="preserve"> sought by the aggrieved person;</w:t>
      </w:r>
    </w:p>
    <w:p w:rsidR="003C78D9" w:rsidRPr="005D6D88" w:rsidRDefault="007B6CB1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862E2A" w:rsidRPr="005D6D88">
        <w:rPr>
          <w:rFonts w:ascii="Arial" w:hAnsi="Arial" w:cs="Arial"/>
          <w:sz w:val="24"/>
          <w:szCs w:val="24"/>
        </w:rPr>
        <w:t>c</w:t>
      </w:r>
      <w:r w:rsidR="003E039D" w:rsidRPr="005D6D88">
        <w:rPr>
          <w:rFonts w:ascii="Arial" w:hAnsi="Arial" w:cs="Arial"/>
          <w:sz w:val="24"/>
          <w:szCs w:val="24"/>
        </w:rPr>
        <w:t>)</w:t>
      </w:r>
      <w:r w:rsidR="003E039D" w:rsidRPr="005D6D88">
        <w:rPr>
          <w:rFonts w:ascii="Arial" w:hAnsi="Arial" w:cs="Arial"/>
          <w:sz w:val="24"/>
          <w:szCs w:val="24"/>
        </w:rPr>
        <w:tab/>
      </w:r>
      <w:r w:rsidR="003C78D9" w:rsidRPr="005D6D88">
        <w:rPr>
          <w:rFonts w:ascii="Arial" w:hAnsi="Arial" w:cs="Arial"/>
          <w:sz w:val="24"/>
          <w:szCs w:val="24"/>
        </w:rPr>
        <w:t>“Director General” means the Director General of the Authority;</w:t>
      </w:r>
    </w:p>
    <w:p w:rsidR="007B6CB1" w:rsidRPr="005D6D88" w:rsidRDefault="007B6CB1" w:rsidP="00BC210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862E2A" w:rsidRPr="005D6D88">
        <w:rPr>
          <w:rFonts w:ascii="Arial" w:hAnsi="Arial" w:cs="Arial"/>
          <w:sz w:val="24"/>
          <w:szCs w:val="24"/>
        </w:rPr>
        <w:t>d</w:t>
      </w:r>
      <w:r w:rsidR="003E039D" w:rsidRPr="005D6D88">
        <w:rPr>
          <w:rFonts w:ascii="Arial" w:hAnsi="Arial" w:cs="Arial"/>
          <w:sz w:val="24"/>
          <w:szCs w:val="24"/>
        </w:rPr>
        <w:t>)</w:t>
      </w:r>
      <w:r w:rsidR="003E039D"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>“Government” means Government of the Punjab;</w:t>
      </w:r>
    </w:p>
    <w:p w:rsidR="008047AE" w:rsidRPr="005D6D88" w:rsidRDefault="007B6CB1" w:rsidP="00BC210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862E2A" w:rsidRPr="005D6D88">
        <w:rPr>
          <w:rFonts w:ascii="Arial" w:hAnsi="Arial" w:cs="Arial"/>
          <w:sz w:val="24"/>
          <w:szCs w:val="24"/>
        </w:rPr>
        <w:t>e</w:t>
      </w:r>
      <w:r w:rsidR="003E039D" w:rsidRPr="005D6D88">
        <w:rPr>
          <w:rFonts w:ascii="Arial" w:hAnsi="Arial" w:cs="Arial"/>
          <w:sz w:val="24"/>
          <w:szCs w:val="24"/>
        </w:rPr>
        <w:t>)</w:t>
      </w:r>
      <w:r w:rsidR="003E039D"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>“</w:t>
      </w:r>
      <w:proofErr w:type="gramStart"/>
      <w:r w:rsidR="002F3B92" w:rsidRPr="005D6D88">
        <w:rPr>
          <w:rFonts w:ascii="Arial" w:hAnsi="Arial" w:cs="Arial"/>
          <w:sz w:val="24"/>
          <w:szCs w:val="24"/>
        </w:rPr>
        <w:t>member</w:t>
      </w:r>
      <w:proofErr w:type="gramEnd"/>
      <w:r w:rsidR="002F3B92" w:rsidRPr="005D6D88">
        <w:rPr>
          <w:rFonts w:ascii="Arial" w:hAnsi="Arial" w:cs="Arial"/>
          <w:sz w:val="24"/>
          <w:szCs w:val="24"/>
        </w:rPr>
        <w:t>” means a member of the Authority</w:t>
      </w:r>
      <w:r w:rsidR="00811465" w:rsidRPr="005D6D88">
        <w:rPr>
          <w:rFonts w:ascii="Arial" w:hAnsi="Arial" w:cs="Arial"/>
          <w:sz w:val="24"/>
          <w:szCs w:val="24"/>
        </w:rPr>
        <w:t>;</w:t>
      </w:r>
    </w:p>
    <w:p w:rsidR="00862E2A" w:rsidRPr="005D6D88" w:rsidRDefault="00862E2A" w:rsidP="00267846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(f)</w:t>
      </w:r>
      <w:r w:rsidRPr="005D6D88">
        <w:rPr>
          <w:rFonts w:ascii="Arial" w:hAnsi="Arial" w:cs="Arial"/>
          <w:sz w:val="24"/>
          <w:szCs w:val="24"/>
        </w:rPr>
        <w:tab/>
        <w:t>“</w:t>
      </w:r>
      <w:r w:rsidR="00267846">
        <w:rPr>
          <w:rFonts w:ascii="Arial" w:hAnsi="Arial" w:cs="Arial"/>
          <w:sz w:val="24"/>
          <w:szCs w:val="24"/>
        </w:rPr>
        <w:t>Act</w:t>
      </w:r>
      <w:r w:rsidRPr="005D6D88">
        <w:rPr>
          <w:rFonts w:ascii="Arial" w:hAnsi="Arial" w:cs="Arial"/>
          <w:sz w:val="24"/>
          <w:szCs w:val="24"/>
        </w:rPr>
        <w:t xml:space="preserve">” means the Punjab Women Protection Authority </w:t>
      </w:r>
      <w:r w:rsidR="00267846">
        <w:rPr>
          <w:rFonts w:ascii="Arial" w:hAnsi="Arial" w:cs="Arial"/>
          <w:sz w:val="24"/>
          <w:szCs w:val="24"/>
        </w:rPr>
        <w:t>Act</w:t>
      </w:r>
      <w:r w:rsidRPr="005D6D88">
        <w:rPr>
          <w:rFonts w:ascii="Arial" w:hAnsi="Arial" w:cs="Arial"/>
          <w:sz w:val="24"/>
          <w:szCs w:val="24"/>
        </w:rPr>
        <w:t xml:space="preserve"> 2017;</w:t>
      </w:r>
    </w:p>
    <w:p w:rsidR="002F3B92" w:rsidRPr="005D6D88" w:rsidRDefault="007B6CB1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5715E4" w:rsidRPr="005D6D88">
        <w:rPr>
          <w:rFonts w:ascii="Arial" w:hAnsi="Arial" w:cs="Arial"/>
          <w:sz w:val="24"/>
          <w:szCs w:val="24"/>
        </w:rPr>
        <w:t>g</w:t>
      </w:r>
      <w:r w:rsidR="003E039D" w:rsidRPr="005D6D88">
        <w:rPr>
          <w:rFonts w:ascii="Arial" w:hAnsi="Arial" w:cs="Arial"/>
          <w:sz w:val="24"/>
          <w:szCs w:val="24"/>
        </w:rPr>
        <w:t>)</w:t>
      </w:r>
      <w:r w:rsidR="003E039D"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>“</w:t>
      </w:r>
      <w:proofErr w:type="gramStart"/>
      <w:r w:rsidR="002F3B92" w:rsidRPr="005D6D88">
        <w:rPr>
          <w:rFonts w:ascii="Arial" w:hAnsi="Arial" w:cs="Arial"/>
          <w:sz w:val="24"/>
          <w:szCs w:val="24"/>
        </w:rPr>
        <w:t>prescribed</w:t>
      </w:r>
      <w:proofErr w:type="gramEnd"/>
      <w:r w:rsidR="002F3B92" w:rsidRPr="005D6D88">
        <w:rPr>
          <w:rFonts w:ascii="Arial" w:hAnsi="Arial" w:cs="Arial"/>
          <w:sz w:val="24"/>
          <w:szCs w:val="24"/>
        </w:rPr>
        <w:t>” means prescribed by rules or regulations made under the</w:t>
      </w:r>
      <w:r w:rsidR="004F5AF7" w:rsidRPr="005D6D88">
        <w:rPr>
          <w:rFonts w:ascii="Arial" w:hAnsi="Arial" w:cs="Arial"/>
          <w:sz w:val="24"/>
          <w:szCs w:val="24"/>
        </w:rPr>
        <w:t xml:space="preserve"> </w:t>
      </w:r>
      <w:r w:rsidR="00267846">
        <w:rPr>
          <w:rFonts w:ascii="Arial" w:hAnsi="Arial" w:cs="Arial"/>
          <w:sz w:val="24"/>
          <w:szCs w:val="24"/>
        </w:rPr>
        <w:t>Act</w:t>
      </w:r>
      <w:r w:rsidR="002F3B92" w:rsidRPr="005D6D88">
        <w:rPr>
          <w:rFonts w:ascii="Arial" w:hAnsi="Arial" w:cs="Arial"/>
          <w:sz w:val="24"/>
          <w:szCs w:val="24"/>
        </w:rPr>
        <w:t>;</w:t>
      </w:r>
      <w:r w:rsidR="00FE5CFC" w:rsidRPr="005D6D88">
        <w:rPr>
          <w:rFonts w:ascii="Arial" w:hAnsi="Arial" w:cs="Arial"/>
          <w:sz w:val="24"/>
          <w:szCs w:val="24"/>
        </w:rPr>
        <w:t xml:space="preserve"> </w:t>
      </w:r>
    </w:p>
    <w:p w:rsidR="00862E2A" w:rsidRPr="005D6D88" w:rsidRDefault="003B6D31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862E2A" w:rsidRPr="005D6D88">
        <w:rPr>
          <w:rFonts w:ascii="Arial" w:hAnsi="Arial" w:cs="Arial"/>
          <w:sz w:val="24"/>
          <w:szCs w:val="24"/>
        </w:rPr>
        <w:t>h</w:t>
      </w:r>
      <w:r w:rsidRPr="005D6D88">
        <w:rPr>
          <w:rFonts w:ascii="Arial" w:hAnsi="Arial" w:cs="Arial"/>
          <w:sz w:val="24"/>
          <w:szCs w:val="24"/>
        </w:rPr>
        <w:t>)</w:t>
      </w:r>
      <w:r w:rsidRPr="005D6D88">
        <w:rPr>
          <w:rFonts w:ascii="Arial" w:hAnsi="Arial" w:cs="Arial"/>
          <w:sz w:val="24"/>
          <w:szCs w:val="24"/>
        </w:rPr>
        <w:tab/>
        <w:t>“</w:t>
      </w:r>
      <w:proofErr w:type="gramStart"/>
      <w:r w:rsidRPr="005D6D88">
        <w:rPr>
          <w:rFonts w:ascii="Arial" w:hAnsi="Arial" w:cs="Arial"/>
          <w:sz w:val="24"/>
          <w:szCs w:val="24"/>
        </w:rPr>
        <w:t>referred</w:t>
      </w:r>
      <w:proofErr w:type="gramEnd"/>
      <w:r w:rsidRPr="005D6D88">
        <w:rPr>
          <w:rFonts w:ascii="Arial" w:hAnsi="Arial" w:cs="Arial"/>
          <w:sz w:val="24"/>
          <w:szCs w:val="24"/>
        </w:rPr>
        <w:t xml:space="preserve"> Act” means the Punjab Protection of Women against Violence Act 2016 </w:t>
      </w:r>
      <w:r w:rsidRPr="005D6D88">
        <w:rPr>
          <w:rFonts w:ascii="Arial" w:hAnsi="Arial" w:cs="Arial"/>
          <w:i/>
          <w:sz w:val="24"/>
          <w:szCs w:val="24"/>
        </w:rPr>
        <w:t>(XVI of 2016)</w:t>
      </w:r>
      <w:r w:rsidRPr="005D6D88">
        <w:rPr>
          <w:rFonts w:ascii="Arial" w:hAnsi="Arial" w:cs="Arial"/>
          <w:sz w:val="24"/>
          <w:szCs w:val="24"/>
        </w:rPr>
        <w:t>;</w:t>
      </w:r>
    </w:p>
    <w:p w:rsidR="003B6D31" w:rsidRPr="001343AE" w:rsidRDefault="00862E2A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1343AE">
        <w:rPr>
          <w:rFonts w:ascii="Arial" w:hAnsi="Arial" w:cs="Arial"/>
          <w:sz w:val="24"/>
          <w:szCs w:val="24"/>
        </w:rPr>
        <w:t>(i)</w:t>
      </w:r>
      <w:r w:rsidRPr="001343AE">
        <w:rPr>
          <w:rFonts w:ascii="Arial" w:hAnsi="Arial" w:cs="Arial"/>
          <w:sz w:val="24"/>
          <w:szCs w:val="24"/>
        </w:rPr>
        <w:tab/>
        <w:t>“</w:t>
      </w:r>
      <w:proofErr w:type="gramStart"/>
      <w:r w:rsidRPr="001343AE">
        <w:rPr>
          <w:rFonts w:ascii="Arial" w:hAnsi="Arial" w:cs="Arial"/>
          <w:sz w:val="24"/>
          <w:szCs w:val="24"/>
        </w:rPr>
        <w:t>reg</w:t>
      </w:r>
      <w:r w:rsidR="00C62625" w:rsidRPr="001343AE">
        <w:rPr>
          <w:rFonts w:ascii="Arial" w:hAnsi="Arial" w:cs="Arial"/>
          <w:sz w:val="24"/>
          <w:szCs w:val="24"/>
        </w:rPr>
        <w:t>u</w:t>
      </w:r>
      <w:r w:rsidRPr="001343AE">
        <w:rPr>
          <w:rFonts w:ascii="Arial" w:hAnsi="Arial" w:cs="Arial"/>
          <w:sz w:val="24"/>
          <w:szCs w:val="24"/>
        </w:rPr>
        <w:t>lations</w:t>
      </w:r>
      <w:proofErr w:type="gramEnd"/>
      <w:r w:rsidRPr="001343AE">
        <w:rPr>
          <w:rFonts w:ascii="Arial" w:hAnsi="Arial" w:cs="Arial"/>
          <w:sz w:val="24"/>
          <w:szCs w:val="24"/>
        </w:rPr>
        <w:t xml:space="preserve">” means the regulations made under the </w:t>
      </w:r>
      <w:r w:rsidR="00173C2F" w:rsidRPr="001343AE">
        <w:rPr>
          <w:rFonts w:ascii="Arial" w:hAnsi="Arial" w:cs="Arial"/>
          <w:sz w:val="24"/>
          <w:szCs w:val="24"/>
        </w:rPr>
        <w:t>Act</w:t>
      </w:r>
      <w:r w:rsidRPr="001343AE">
        <w:rPr>
          <w:rFonts w:ascii="Arial" w:hAnsi="Arial" w:cs="Arial"/>
          <w:sz w:val="24"/>
          <w:szCs w:val="24"/>
        </w:rPr>
        <w:t>;</w:t>
      </w:r>
      <w:r w:rsidR="003B6D31" w:rsidRPr="001343AE">
        <w:rPr>
          <w:rFonts w:ascii="Arial" w:hAnsi="Arial" w:cs="Arial"/>
          <w:i/>
          <w:sz w:val="24"/>
          <w:szCs w:val="24"/>
        </w:rPr>
        <w:t xml:space="preserve"> </w:t>
      </w:r>
      <w:r w:rsidR="003B6D31" w:rsidRPr="001343AE">
        <w:rPr>
          <w:rFonts w:ascii="Arial" w:hAnsi="Arial" w:cs="Arial"/>
          <w:sz w:val="24"/>
          <w:szCs w:val="24"/>
        </w:rPr>
        <w:t>and</w:t>
      </w:r>
    </w:p>
    <w:p w:rsidR="00862E2A" w:rsidRPr="001343AE" w:rsidRDefault="00847677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3B6D31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j</w:t>
      </w:r>
      <w:r w:rsidR="003E039D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3E039D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4F5AF7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“</w:t>
      </w:r>
      <w:proofErr w:type="gramStart"/>
      <w:r w:rsidR="00262C20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rules</w:t>
      </w:r>
      <w:proofErr w:type="gramEnd"/>
      <w:r w:rsidR="004F5AF7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” mea</w:t>
      </w:r>
      <w:r w:rsidR="00280957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ns the rule</w:t>
      </w:r>
      <w:r w:rsidR="00862E2A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5A2FEF" w:rsidRPr="001343A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made under the </w:t>
      </w:r>
      <w:r w:rsidR="00173C2F" w:rsidRPr="001343AE">
        <w:rPr>
          <w:rFonts w:ascii="Arial" w:hAnsi="Arial" w:cs="Arial"/>
          <w:sz w:val="24"/>
          <w:szCs w:val="24"/>
        </w:rPr>
        <w:t>Act</w:t>
      </w:r>
      <w:r w:rsidR="00862E2A" w:rsidRPr="001343AE">
        <w:rPr>
          <w:rFonts w:ascii="Arial" w:hAnsi="Arial" w:cs="Arial"/>
          <w:sz w:val="24"/>
          <w:szCs w:val="24"/>
        </w:rPr>
        <w:t>.</w:t>
      </w:r>
    </w:p>
    <w:p w:rsidR="00200256" w:rsidRPr="005D6D88" w:rsidRDefault="00200256" w:rsidP="00BC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(2)</w:t>
      </w:r>
      <w:r w:rsidRPr="005D6D88">
        <w:rPr>
          <w:rFonts w:ascii="Arial" w:hAnsi="Arial" w:cs="Arial"/>
          <w:sz w:val="24"/>
          <w:szCs w:val="24"/>
        </w:rPr>
        <w:tab/>
        <w:t xml:space="preserve">An expression or word used but not defined in the </w:t>
      </w:r>
      <w:r w:rsidR="00173C2F">
        <w:rPr>
          <w:rFonts w:ascii="Arial" w:hAnsi="Arial" w:cs="Arial"/>
          <w:sz w:val="24"/>
          <w:szCs w:val="24"/>
        </w:rPr>
        <w:t>Act</w:t>
      </w:r>
      <w:r w:rsidR="00DC74A3" w:rsidRPr="005D6D88">
        <w:rPr>
          <w:rFonts w:ascii="Arial" w:hAnsi="Arial" w:cs="Arial"/>
          <w:sz w:val="24"/>
          <w:szCs w:val="24"/>
        </w:rPr>
        <w:t xml:space="preserve"> </w:t>
      </w:r>
      <w:r w:rsidRPr="005D6D88">
        <w:rPr>
          <w:rFonts w:ascii="Arial" w:hAnsi="Arial" w:cs="Arial"/>
          <w:sz w:val="24"/>
          <w:szCs w:val="24"/>
        </w:rPr>
        <w:t xml:space="preserve">shall have the same meaning as is assigned to it in the </w:t>
      </w:r>
      <w:r w:rsidR="00BF1C08" w:rsidRPr="005D6D88">
        <w:rPr>
          <w:rFonts w:ascii="Arial" w:hAnsi="Arial" w:cs="Arial"/>
          <w:sz w:val="24"/>
          <w:szCs w:val="24"/>
        </w:rPr>
        <w:t>referred Act</w:t>
      </w:r>
      <w:r w:rsidRPr="005D6D88">
        <w:rPr>
          <w:rFonts w:ascii="Arial" w:hAnsi="Arial" w:cs="Arial"/>
          <w:sz w:val="24"/>
          <w:szCs w:val="24"/>
        </w:rPr>
        <w:t>.</w:t>
      </w:r>
    </w:p>
    <w:p w:rsidR="001965B5" w:rsidRDefault="001965B5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16D" w:rsidRPr="005D6D88" w:rsidRDefault="00352500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3.</w:t>
      </w:r>
      <w:r w:rsidRPr="005D6D88">
        <w:rPr>
          <w:rFonts w:ascii="Arial" w:hAnsi="Arial" w:cs="Arial"/>
          <w:b/>
          <w:bCs/>
          <w:sz w:val="24"/>
          <w:szCs w:val="24"/>
        </w:rPr>
        <w:tab/>
      </w:r>
      <w:bookmarkStart w:id="2" w:name="A3"/>
      <w:bookmarkEnd w:id="2"/>
      <w:r w:rsidR="005715E4" w:rsidRPr="005D6D88">
        <w:rPr>
          <w:rFonts w:ascii="Arial" w:hAnsi="Arial" w:cs="Arial"/>
          <w:b/>
          <w:bCs/>
          <w:sz w:val="24"/>
          <w:szCs w:val="24"/>
        </w:rPr>
        <w:t>The</w:t>
      </w:r>
      <w:r w:rsidR="002F3B92" w:rsidRPr="005D6D88">
        <w:rPr>
          <w:rFonts w:ascii="Arial" w:hAnsi="Arial" w:cs="Arial"/>
          <w:b/>
          <w:bCs/>
          <w:sz w:val="24"/>
          <w:szCs w:val="24"/>
        </w:rPr>
        <w:t xml:space="preserve"> Authority</w:t>
      </w:r>
      <w:proofErr w:type="gramStart"/>
      <w:r w:rsidR="002F3B92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2F3B92" w:rsidRPr="005D6D88">
        <w:rPr>
          <w:rFonts w:ascii="Arial" w:hAnsi="Arial" w:cs="Arial"/>
          <w:sz w:val="24"/>
          <w:szCs w:val="24"/>
        </w:rPr>
        <w:t xml:space="preserve"> </w:t>
      </w:r>
      <w:r w:rsidR="00FB0D5B" w:rsidRPr="005D6D88">
        <w:rPr>
          <w:rFonts w:ascii="Arial" w:hAnsi="Arial" w:cs="Arial"/>
          <w:sz w:val="24"/>
          <w:szCs w:val="24"/>
        </w:rPr>
        <w:t xml:space="preserve">(1) </w:t>
      </w:r>
      <w:r w:rsidR="008E15C1" w:rsidRPr="005D6D88">
        <w:rPr>
          <w:rFonts w:ascii="Arial" w:hAnsi="Arial" w:cs="Arial"/>
          <w:sz w:val="24"/>
          <w:szCs w:val="24"/>
        </w:rPr>
        <w:t>The Government</w:t>
      </w:r>
      <w:r w:rsidR="00262C20" w:rsidRPr="005D6D88">
        <w:rPr>
          <w:rFonts w:ascii="Arial" w:hAnsi="Arial" w:cs="Arial"/>
          <w:sz w:val="24"/>
          <w:szCs w:val="24"/>
        </w:rPr>
        <w:t xml:space="preserve"> may</w:t>
      </w:r>
      <w:r w:rsidR="00D93D8F" w:rsidRPr="005D6D88">
        <w:rPr>
          <w:rFonts w:ascii="Arial" w:hAnsi="Arial" w:cs="Arial"/>
          <w:sz w:val="24"/>
          <w:szCs w:val="24"/>
        </w:rPr>
        <w:t>, by noti</w:t>
      </w:r>
      <w:r w:rsidR="005A1CE8" w:rsidRPr="005D6D88">
        <w:rPr>
          <w:rFonts w:ascii="Arial" w:hAnsi="Arial" w:cs="Arial"/>
          <w:sz w:val="24"/>
          <w:szCs w:val="24"/>
        </w:rPr>
        <w:t>fication</w:t>
      </w:r>
      <w:r w:rsidR="00D93D8F" w:rsidRPr="005D6D88">
        <w:rPr>
          <w:rFonts w:ascii="Arial" w:hAnsi="Arial" w:cs="Arial"/>
          <w:sz w:val="24"/>
          <w:szCs w:val="24"/>
        </w:rPr>
        <w:t>,</w:t>
      </w:r>
      <w:r w:rsidR="005A1CE8" w:rsidRPr="005D6D88">
        <w:rPr>
          <w:rFonts w:ascii="Arial" w:hAnsi="Arial" w:cs="Arial"/>
          <w:sz w:val="24"/>
          <w:szCs w:val="24"/>
        </w:rPr>
        <w:t xml:space="preserve"> establish an</w:t>
      </w:r>
      <w:r w:rsidR="008E15C1" w:rsidRPr="005D6D88">
        <w:rPr>
          <w:rFonts w:ascii="Arial" w:hAnsi="Arial" w:cs="Arial"/>
          <w:sz w:val="24"/>
          <w:szCs w:val="24"/>
        </w:rPr>
        <w:t xml:space="preserve"> Authority to be called the </w:t>
      </w:r>
      <w:r w:rsidR="00D93D8F" w:rsidRPr="005D6D88">
        <w:rPr>
          <w:rFonts w:ascii="Arial" w:hAnsi="Arial" w:cs="Arial"/>
          <w:sz w:val="24"/>
          <w:szCs w:val="24"/>
        </w:rPr>
        <w:t>“</w:t>
      </w:r>
      <w:r w:rsidR="001E2C51" w:rsidRPr="005D6D88">
        <w:rPr>
          <w:rFonts w:ascii="Arial" w:hAnsi="Arial" w:cs="Arial"/>
          <w:sz w:val="24"/>
          <w:szCs w:val="24"/>
        </w:rPr>
        <w:t xml:space="preserve">Punjab </w:t>
      </w:r>
      <w:r w:rsidR="00415C7E" w:rsidRPr="005D6D88">
        <w:rPr>
          <w:rFonts w:ascii="Arial" w:hAnsi="Arial" w:cs="Arial"/>
          <w:sz w:val="24"/>
          <w:szCs w:val="24"/>
        </w:rPr>
        <w:t>Women Protection</w:t>
      </w:r>
      <w:r w:rsidR="008E15C1" w:rsidRPr="005D6D88">
        <w:rPr>
          <w:rFonts w:ascii="Arial" w:hAnsi="Arial" w:cs="Arial"/>
          <w:sz w:val="24"/>
          <w:szCs w:val="24"/>
        </w:rPr>
        <w:t xml:space="preserve"> Authority</w:t>
      </w:r>
      <w:r w:rsidR="00D93D8F" w:rsidRPr="005D6D88">
        <w:rPr>
          <w:rFonts w:ascii="Arial" w:hAnsi="Arial" w:cs="Arial"/>
          <w:sz w:val="24"/>
          <w:szCs w:val="24"/>
        </w:rPr>
        <w:t>”</w:t>
      </w:r>
      <w:r w:rsidR="00020294" w:rsidRPr="005D6D88">
        <w:rPr>
          <w:rFonts w:ascii="Arial" w:hAnsi="Arial" w:cs="Arial"/>
          <w:sz w:val="24"/>
          <w:szCs w:val="24"/>
        </w:rPr>
        <w:t xml:space="preserve"> to</w:t>
      </w:r>
      <w:r w:rsidR="008E15C1" w:rsidRPr="005D6D88">
        <w:rPr>
          <w:rFonts w:ascii="Arial" w:hAnsi="Arial" w:cs="Arial"/>
          <w:sz w:val="24"/>
          <w:szCs w:val="24"/>
        </w:rPr>
        <w:t xml:space="preserve"> carry ou</w:t>
      </w:r>
      <w:r w:rsidR="005A1CE8" w:rsidRPr="005D6D88">
        <w:rPr>
          <w:rFonts w:ascii="Arial" w:hAnsi="Arial" w:cs="Arial"/>
          <w:sz w:val="24"/>
          <w:szCs w:val="24"/>
        </w:rPr>
        <w:t>t the purposes of the</w:t>
      </w:r>
      <w:r w:rsidR="00415C7E" w:rsidRPr="005D6D88">
        <w:rPr>
          <w:rFonts w:ascii="Arial" w:hAnsi="Arial" w:cs="Arial"/>
          <w:sz w:val="24"/>
          <w:szCs w:val="24"/>
        </w:rPr>
        <w:t xml:space="preserve"> </w:t>
      </w:r>
      <w:r w:rsidR="00173C2F">
        <w:rPr>
          <w:rFonts w:ascii="Arial" w:hAnsi="Arial" w:cs="Arial"/>
          <w:sz w:val="24"/>
          <w:szCs w:val="24"/>
        </w:rPr>
        <w:t>Act</w:t>
      </w:r>
      <w:r w:rsidR="008E15C1" w:rsidRPr="005D6D88">
        <w:rPr>
          <w:rFonts w:ascii="Arial" w:hAnsi="Arial" w:cs="Arial"/>
          <w:sz w:val="24"/>
          <w:szCs w:val="24"/>
        </w:rPr>
        <w:t>.</w:t>
      </w:r>
    </w:p>
    <w:p w:rsidR="008E15C1" w:rsidRPr="005D6D88" w:rsidRDefault="008E15C1" w:rsidP="00697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color w:val="000000" w:themeColor="text1"/>
          <w:sz w:val="24"/>
          <w:szCs w:val="24"/>
        </w:rPr>
        <w:t>(2)</w:t>
      </w:r>
      <w:r w:rsidR="00352500" w:rsidRPr="005D6D88">
        <w:rPr>
          <w:rFonts w:ascii="Arial" w:hAnsi="Arial" w:cs="Arial"/>
          <w:color w:val="000000" w:themeColor="text1"/>
          <w:sz w:val="24"/>
          <w:szCs w:val="24"/>
        </w:rPr>
        <w:tab/>
      </w:r>
      <w:r w:rsidRPr="005D6D88">
        <w:rPr>
          <w:rFonts w:ascii="Arial" w:hAnsi="Arial" w:cs="Arial"/>
          <w:color w:val="000000" w:themeColor="text1"/>
          <w:sz w:val="24"/>
          <w:szCs w:val="24"/>
        </w:rPr>
        <w:t>The Authority shall be a</w:t>
      </w:r>
      <w:r w:rsidR="00967F18" w:rsidRPr="005D6D88">
        <w:rPr>
          <w:rFonts w:ascii="Arial" w:hAnsi="Arial" w:cs="Arial"/>
          <w:color w:val="000000" w:themeColor="text1"/>
          <w:sz w:val="24"/>
          <w:szCs w:val="24"/>
        </w:rPr>
        <w:t xml:space="preserve"> body corporate, </w:t>
      </w:r>
      <w:r w:rsidR="005A1CE8" w:rsidRPr="005D6D88">
        <w:rPr>
          <w:rFonts w:ascii="Arial" w:hAnsi="Arial" w:cs="Arial"/>
          <w:color w:val="000000" w:themeColor="text1"/>
          <w:sz w:val="24"/>
          <w:szCs w:val="24"/>
        </w:rPr>
        <w:t xml:space="preserve">having </w:t>
      </w:r>
      <w:r w:rsidR="00967F18" w:rsidRPr="005D6D88">
        <w:rPr>
          <w:rFonts w:ascii="Arial" w:hAnsi="Arial" w:cs="Arial"/>
          <w:color w:val="000000" w:themeColor="text1"/>
          <w:sz w:val="24"/>
          <w:szCs w:val="24"/>
        </w:rPr>
        <w:t xml:space="preserve">perpetual 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>succession and a common seal, with powers, s</w:t>
      </w:r>
      <w:r w:rsidR="005A1CE8" w:rsidRPr="005D6D88">
        <w:rPr>
          <w:rFonts w:ascii="Arial" w:hAnsi="Arial" w:cs="Arial"/>
          <w:color w:val="000000" w:themeColor="text1"/>
          <w:sz w:val="24"/>
          <w:szCs w:val="24"/>
        </w:rPr>
        <w:t>ubject to the provisions of the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C2F">
        <w:rPr>
          <w:rFonts w:ascii="Arial" w:hAnsi="Arial" w:cs="Arial"/>
          <w:color w:val="000000" w:themeColor="text1"/>
          <w:sz w:val="24"/>
          <w:szCs w:val="24"/>
        </w:rPr>
        <w:t>Act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>, to acquire and hold property, bot</w:t>
      </w:r>
      <w:r w:rsidR="00967F18" w:rsidRPr="005D6D88">
        <w:rPr>
          <w:rFonts w:ascii="Arial" w:hAnsi="Arial" w:cs="Arial"/>
          <w:color w:val="000000" w:themeColor="text1"/>
          <w:sz w:val="24"/>
          <w:szCs w:val="24"/>
        </w:rPr>
        <w:t>h movable and immovable, and</w:t>
      </w:r>
      <w:r w:rsidR="00697E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67F18" w:rsidRPr="005D6D88">
        <w:rPr>
          <w:rFonts w:ascii="Arial" w:hAnsi="Arial" w:cs="Arial"/>
          <w:color w:val="000000" w:themeColor="text1"/>
          <w:sz w:val="24"/>
          <w:szCs w:val="24"/>
        </w:rPr>
        <w:t>may</w:t>
      </w:r>
      <w:proofErr w:type="gramEnd"/>
      <w:r w:rsidRPr="005D6D88">
        <w:rPr>
          <w:rFonts w:ascii="Arial" w:hAnsi="Arial" w:cs="Arial"/>
          <w:color w:val="000000" w:themeColor="text1"/>
          <w:sz w:val="24"/>
          <w:szCs w:val="24"/>
        </w:rPr>
        <w:t>, by the said name, sue and be sued.</w:t>
      </w:r>
    </w:p>
    <w:p w:rsidR="005715E4" w:rsidRPr="005D6D88" w:rsidRDefault="001D1D76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(3)</w:t>
      </w:r>
      <w:r w:rsidRPr="005D6D88">
        <w:rPr>
          <w:rFonts w:ascii="Arial" w:hAnsi="Arial" w:cs="Arial"/>
          <w:sz w:val="24"/>
          <w:szCs w:val="24"/>
        </w:rPr>
        <w:tab/>
        <w:t xml:space="preserve">The </w:t>
      </w:r>
      <w:r w:rsidR="005715E4" w:rsidRPr="005D6D88">
        <w:rPr>
          <w:rFonts w:ascii="Arial" w:hAnsi="Arial" w:cs="Arial"/>
          <w:sz w:val="24"/>
          <w:szCs w:val="24"/>
        </w:rPr>
        <w:t>Authority shall not dispose of any immovable property without prior consent in writing of the Government.</w:t>
      </w:r>
    </w:p>
    <w:p w:rsidR="002F3B92" w:rsidRPr="005D6D88" w:rsidRDefault="005715E4" w:rsidP="00BC210F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(4)</w:t>
      </w:r>
      <w:r w:rsidRPr="005D6D88">
        <w:rPr>
          <w:rFonts w:ascii="Arial" w:hAnsi="Arial" w:cs="Arial"/>
          <w:sz w:val="24"/>
          <w:szCs w:val="24"/>
        </w:rPr>
        <w:tab/>
        <w:t xml:space="preserve">The </w:t>
      </w:r>
      <w:r w:rsidR="001D1D76" w:rsidRPr="005D6D88">
        <w:rPr>
          <w:rFonts w:ascii="Arial" w:hAnsi="Arial" w:cs="Arial"/>
          <w:sz w:val="24"/>
          <w:szCs w:val="24"/>
        </w:rPr>
        <w:t xml:space="preserve">Authority shall be headed by </w:t>
      </w:r>
      <w:r w:rsidR="00862E2A" w:rsidRPr="005D6D88">
        <w:rPr>
          <w:rFonts w:ascii="Arial" w:hAnsi="Arial" w:cs="Arial"/>
          <w:sz w:val="24"/>
          <w:szCs w:val="24"/>
        </w:rPr>
        <w:t>the</w:t>
      </w:r>
      <w:r w:rsidR="001D1D76" w:rsidRPr="005D6D88">
        <w:rPr>
          <w:rFonts w:ascii="Arial" w:hAnsi="Arial" w:cs="Arial"/>
          <w:sz w:val="24"/>
          <w:szCs w:val="24"/>
        </w:rPr>
        <w:t xml:space="preserve"> Chairperson </w:t>
      </w:r>
      <w:r w:rsidR="00262C20" w:rsidRPr="005D6D88">
        <w:rPr>
          <w:rFonts w:ascii="Arial" w:hAnsi="Arial" w:cs="Arial"/>
          <w:sz w:val="24"/>
          <w:szCs w:val="24"/>
        </w:rPr>
        <w:t xml:space="preserve">appointed by the Government, and shall </w:t>
      </w:r>
      <w:r w:rsidR="008E15C1" w:rsidRPr="005D6D88">
        <w:rPr>
          <w:rFonts w:ascii="Arial" w:hAnsi="Arial" w:cs="Arial"/>
          <w:color w:val="000000" w:themeColor="text1"/>
          <w:sz w:val="24"/>
          <w:szCs w:val="24"/>
        </w:rPr>
        <w:t>consist of the following</w:t>
      </w:r>
      <w:r w:rsidR="00262C20" w:rsidRPr="005D6D88">
        <w:rPr>
          <w:rFonts w:ascii="Arial" w:hAnsi="Arial" w:cs="Arial"/>
          <w:color w:val="000000" w:themeColor="text1"/>
          <w:sz w:val="24"/>
          <w:szCs w:val="24"/>
        </w:rPr>
        <w:t xml:space="preserve"> members</w:t>
      </w:r>
      <w:r w:rsidR="002A6D5D" w:rsidRPr="005D6D88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W w:w="7560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373"/>
        <w:gridCol w:w="1557"/>
      </w:tblGrid>
      <w:tr w:rsidR="00C62625" w:rsidRPr="005D6D88" w:rsidTr="00CF2DAE">
        <w:trPr>
          <w:trHeight w:val="980"/>
        </w:trPr>
        <w:tc>
          <w:tcPr>
            <w:tcW w:w="630" w:type="dxa"/>
          </w:tcPr>
          <w:p w:rsidR="00C62625" w:rsidRPr="005D6D88" w:rsidRDefault="00C6262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(a)</w:t>
            </w:r>
          </w:p>
        </w:tc>
        <w:tc>
          <w:tcPr>
            <w:tcW w:w="5373" w:type="dxa"/>
          </w:tcPr>
          <w:p w:rsidR="00C62625" w:rsidRPr="005D6D88" w:rsidRDefault="00C6262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three members, including at least two female members, of Provincial Assembly of the Punjab to be nominated by the Government;</w:t>
            </w:r>
          </w:p>
        </w:tc>
        <w:tc>
          <w:tcPr>
            <w:tcW w:w="1557" w:type="dxa"/>
          </w:tcPr>
          <w:p w:rsidR="00C62625" w:rsidRPr="005D6D88" w:rsidRDefault="00C6262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C62625" w:rsidRPr="005D6D88" w:rsidTr="00CF2DAE">
        <w:trPr>
          <w:trHeight w:val="755"/>
        </w:trPr>
        <w:tc>
          <w:tcPr>
            <w:tcW w:w="630" w:type="dxa"/>
          </w:tcPr>
          <w:p w:rsidR="00C62625" w:rsidRPr="005D6D88" w:rsidRDefault="00C6262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lastRenderedPageBreak/>
              <w:t>(b)</w:t>
            </w:r>
          </w:p>
        </w:tc>
        <w:tc>
          <w:tcPr>
            <w:tcW w:w="5373" w:type="dxa"/>
          </w:tcPr>
          <w:p w:rsidR="00C62625" w:rsidRPr="005D6D88" w:rsidRDefault="00C6262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Additional Chief Secretary or, as the case may be Secretary to the Government, Home Department;</w:t>
            </w:r>
          </w:p>
        </w:tc>
        <w:tc>
          <w:tcPr>
            <w:tcW w:w="1557" w:type="dxa"/>
          </w:tcPr>
          <w:p w:rsidR="00C62625" w:rsidRPr="005D6D88" w:rsidRDefault="00C6262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9F1AD5" w:rsidRPr="005D6D88" w:rsidTr="00CF2DAE">
        <w:trPr>
          <w:trHeight w:val="755"/>
        </w:trPr>
        <w:tc>
          <w:tcPr>
            <w:tcW w:w="630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(c)</w:t>
            </w:r>
          </w:p>
        </w:tc>
        <w:tc>
          <w:tcPr>
            <w:tcW w:w="5373" w:type="dxa"/>
          </w:tcPr>
          <w:p w:rsidR="009F1AD5" w:rsidRPr="005D6D88" w:rsidRDefault="00CF2DAE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Provincial Police Officer (</w:t>
            </w:r>
            <w:r w:rsidR="009F1AD5" w:rsidRPr="005D6D88">
              <w:rPr>
                <w:rFonts w:cs="Arial"/>
                <w:szCs w:val="24"/>
              </w:rPr>
              <w:t>Inspector General of Police</w:t>
            </w:r>
            <w:r w:rsidRPr="005D6D88">
              <w:rPr>
                <w:rFonts w:cs="Arial"/>
                <w:szCs w:val="24"/>
              </w:rPr>
              <w:t>)</w:t>
            </w:r>
            <w:r w:rsidR="002E5B6A" w:rsidRPr="005D6D88">
              <w:rPr>
                <w:rFonts w:cs="Arial"/>
                <w:szCs w:val="24"/>
              </w:rPr>
              <w:t xml:space="preserve"> Punjab</w:t>
            </w:r>
            <w:r w:rsidR="009F1AD5" w:rsidRPr="005D6D88">
              <w:rPr>
                <w:rFonts w:cs="Arial"/>
                <w:szCs w:val="24"/>
              </w:rPr>
              <w:t>, or his representative, not below the rank of Senior Superintendent of Police;</w:t>
            </w:r>
          </w:p>
        </w:tc>
        <w:tc>
          <w:tcPr>
            <w:tcW w:w="1557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9F1AD5" w:rsidRPr="005D6D88" w:rsidTr="00CF2DAE">
        <w:trPr>
          <w:trHeight w:val="638"/>
        </w:trPr>
        <w:tc>
          <w:tcPr>
            <w:tcW w:w="630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(d)</w:t>
            </w:r>
          </w:p>
        </w:tc>
        <w:tc>
          <w:tcPr>
            <w:tcW w:w="5373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Secretary to the Government, Social Welfare and Bait-</w:t>
            </w:r>
            <w:proofErr w:type="spellStart"/>
            <w:r w:rsidRPr="005D6D88">
              <w:rPr>
                <w:rFonts w:cs="Arial"/>
                <w:szCs w:val="24"/>
              </w:rPr>
              <w:t>ul</w:t>
            </w:r>
            <w:proofErr w:type="spellEnd"/>
            <w:r w:rsidRPr="005D6D88">
              <w:rPr>
                <w:rFonts w:cs="Arial"/>
                <w:szCs w:val="24"/>
              </w:rPr>
              <w:t>-</w:t>
            </w:r>
            <w:proofErr w:type="spellStart"/>
            <w:r w:rsidRPr="005D6D88">
              <w:rPr>
                <w:rFonts w:cs="Arial"/>
                <w:szCs w:val="24"/>
              </w:rPr>
              <w:t>Maal</w:t>
            </w:r>
            <w:proofErr w:type="spellEnd"/>
            <w:r w:rsidRPr="005D6D88">
              <w:rPr>
                <w:rFonts w:cs="Arial"/>
                <w:szCs w:val="24"/>
              </w:rPr>
              <w:t xml:space="preserve"> Department;</w:t>
            </w:r>
          </w:p>
        </w:tc>
        <w:tc>
          <w:tcPr>
            <w:tcW w:w="1557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9F1AD5" w:rsidRPr="005D6D88" w:rsidTr="00CF2DAE">
        <w:tc>
          <w:tcPr>
            <w:tcW w:w="630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(e)</w:t>
            </w:r>
          </w:p>
        </w:tc>
        <w:tc>
          <w:tcPr>
            <w:tcW w:w="5373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Secretary to the Government, Women Development Department;</w:t>
            </w:r>
          </w:p>
        </w:tc>
        <w:tc>
          <w:tcPr>
            <w:tcW w:w="1557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9F1AD5" w:rsidRPr="005D6D88" w:rsidTr="00CF2DAE">
        <w:tc>
          <w:tcPr>
            <w:tcW w:w="630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(f)</w:t>
            </w:r>
          </w:p>
        </w:tc>
        <w:tc>
          <w:tcPr>
            <w:tcW w:w="5373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Secretary to the Government, Public Prosecution Department;</w:t>
            </w:r>
          </w:p>
        </w:tc>
        <w:tc>
          <w:tcPr>
            <w:tcW w:w="1557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9F1AD5" w:rsidRPr="005D6D88" w:rsidTr="00CF2DAE">
        <w:tc>
          <w:tcPr>
            <w:tcW w:w="630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(g)</w:t>
            </w:r>
          </w:p>
        </w:tc>
        <w:tc>
          <w:tcPr>
            <w:tcW w:w="5373" w:type="dxa"/>
          </w:tcPr>
          <w:p w:rsidR="009F1AD5" w:rsidRPr="005D6D88" w:rsidRDefault="001B2858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four</w:t>
            </w:r>
            <w:r w:rsidR="009F1AD5" w:rsidRPr="005D6D88">
              <w:rPr>
                <w:rFonts w:cs="Arial"/>
                <w:szCs w:val="24"/>
              </w:rPr>
              <w:t xml:space="preserve"> non-official members including, at least, two women, to be nominated by the Government; and</w:t>
            </w:r>
          </w:p>
        </w:tc>
        <w:tc>
          <w:tcPr>
            <w:tcW w:w="1557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</w:p>
        </w:tc>
      </w:tr>
      <w:tr w:rsidR="009F1AD5" w:rsidRPr="005D6D88" w:rsidTr="00CF2DAE">
        <w:tc>
          <w:tcPr>
            <w:tcW w:w="630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(h)</w:t>
            </w:r>
          </w:p>
        </w:tc>
        <w:tc>
          <w:tcPr>
            <w:tcW w:w="5373" w:type="dxa"/>
          </w:tcPr>
          <w:p w:rsidR="009F1AD5" w:rsidRPr="005D6D88" w:rsidRDefault="009F1AD5" w:rsidP="00BC210F">
            <w:pPr>
              <w:jc w:val="both"/>
              <w:rPr>
                <w:rFonts w:cs="Arial"/>
                <w:szCs w:val="24"/>
              </w:rPr>
            </w:pPr>
            <w:r w:rsidRPr="005D6D88">
              <w:rPr>
                <w:rFonts w:cs="Arial"/>
                <w:szCs w:val="24"/>
              </w:rPr>
              <w:t>Director General of the Authority.</w:t>
            </w:r>
          </w:p>
        </w:tc>
        <w:tc>
          <w:tcPr>
            <w:tcW w:w="1557" w:type="dxa"/>
          </w:tcPr>
          <w:p w:rsidR="009F1AD5" w:rsidRPr="005D6D88" w:rsidRDefault="009F1AD5" w:rsidP="00BC210F">
            <w:pPr>
              <w:jc w:val="both"/>
              <w:rPr>
                <w:rFonts w:cs="Arial"/>
                <w:sz w:val="22"/>
                <w:szCs w:val="24"/>
              </w:rPr>
            </w:pPr>
            <w:r w:rsidRPr="005D6D88">
              <w:rPr>
                <w:rFonts w:cs="Arial"/>
                <w:sz w:val="22"/>
                <w:szCs w:val="24"/>
              </w:rPr>
              <w:t>Member/ Secretary</w:t>
            </w:r>
          </w:p>
        </w:tc>
      </w:tr>
    </w:tbl>
    <w:p w:rsidR="00D75699" w:rsidRPr="005D6D88" w:rsidRDefault="00262C20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</w:t>
      </w:r>
      <w:r w:rsidR="005715E4" w:rsidRPr="005D6D88">
        <w:rPr>
          <w:rFonts w:ascii="Arial" w:hAnsi="Arial" w:cs="Arial"/>
          <w:sz w:val="24"/>
          <w:szCs w:val="24"/>
        </w:rPr>
        <w:t>5</w:t>
      </w:r>
      <w:r w:rsidR="00D75699" w:rsidRPr="005D6D88">
        <w:rPr>
          <w:rFonts w:ascii="Arial" w:hAnsi="Arial" w:cs="Arial"/>
          <w:sz w:val="24"/>
          <w:szCs w:val="24"/>
        </w:rPr>
        <w:t>)</w:t>
      </w:r>
      <w:r w:rsidR="00D75699" w:rsidRPr="005D6D88">
        <w:rPr>
          <w:rFonts w:ascii="Arial" w:hAnsi="Arial" w:cs="Arial"/>
          <w:sz w:val="24"/>
          <w:szCs w:val="24"/>
        </w:rPr>
        <w:tab/>
        <w:t xml:space="preserve">The ex-officio members </w:t>
      </w:r>
      <w:r w:rsidRPr="005D6D88">
        <w:rPr>
          <w:rFonts w:ascii="Arial" w:hAnsi="Arial" w:cs="Arial"/>
          <w:sz w:val="24"/>
          <w:szCs w:val="24"/>
        </w:rPr>
        <w:t>at (</w:t>
      </w:r>
      <w:r w:rsidR="009F1AD5" w:rsidRPr="005D6D88">
        <w:rPr>
          <w:rFonts w:ascii="Arial" w:hAnsi="Arial" w:cs="Arial"/>
          <w:sz w:val="24"/>
          <w:szCs w:val="24"/>
        </w:rPr>
        <w:t>b</w:t>
      </w:r>
      <w:r w:rsidRPr="005D6D88">
        <w:rPr>
          <w:rFonts w:ascii="Arial" w:hAnsi="Arial" w:cs="Arial"/>
          <w:sz w:val="24"/>
          <w:szCs w:val="24"/>
        </w:rPr>
        <w:t xml:space="preserve">) </w:t>
      </w:r>
      <w:r w:rsidR="00CF2DAE" w:rsidRPr="005D6D88">
        <w:rPr>
          <w:rFonts w:ascii="Arial" w:hAnsi="Arial" w:cs="Arial"/>
          <w:sz w:val="24"/>
          <w:szCs w:val="24"/>
        </w:rPr>
        <w:t xml:space="preserve">and (d) </w:t>
      </w:r>
      <w:r w:rsidRPr="005D6D88">
        <w:rPr>
          <w:rFonts w:ascii="Arial" w:hAnsi="Arial" w:cs="Arial"/>
          <w:sz w:val="24"/>
          <w:szCs w:val="24"/>
        </w:rPr>
        <w:t>to (</w:t>
      </w:r>
      <w:r w:rsidR="009F1AD5" w:rsidRPr="005D6D88">
        <w:rPr>
          <w:rFonts w:ascii="Arial" w:hAnsi="Arial" w:cs="Arial"/>
          <w:sz w:val="24"/>
          <w:szCs w:val="24"/>
        </w:rPr>
        <w:t>f</w:t>
      </w:r>
      <w:r w:rsidRPr="005D6D88">
        <w:rPr>
          <w:rFonts w:ascii="Arial" w:hAnsi="Arial" w:cs="Arial"/>
          <w:sz w:val="24"/>
          <w:szCs w:val="24"/>
        </w:rPr>
        <w:t xml:space="preserve">) </w:t>
      </w:r>
      <w:r w:rsidR="00D75699" w:rsidRPr="005D6D88">
        <w:rPr>
          <w:rFonts w:ascii="Arial" w:hAnsi="Arial" w:cs="Arial"/>
          <w:sz w:val="24"/>
          <w:szCs w:val="24"/>
        </w:rPr>
        <w:t>may be represented by an officer of the concerned department not below the r</w:t>
      </w:r>
      <w:r w:rsidR="007132DF" w:rsidRPr="005D6D88">
        <w:rPr>
          <w:rFonts w:ascii="Arial" w:hAnsi="Arial" w:cs="Arial"/>
          <w:sz w:val="24"/>
          <w:szCs w:val="24"/>
        </w:rPr>
        <w:t>ank of an Additional Secretary or, if there is no Additional Secretary, by an officer BS-19 and above.</w:t>
      </w:r>
    </w:p>
    <w:p w:rsidR="00826EFA" w:rsidRPr="005D6D88" w:rsidRDefault="00C82E9F" w:rsidP="00BC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5715E4" w:rsidRPr="005D6D88">
        <w:rPr>
          <w:rFonts w:ascii="Arial" w:hAnsi="Arial" w:cs="Arial"/>
          <w:sz w:val="24"/>
          <w:szCs w:val="24"/>
        </w:rPr>
        <w:t>6</w:t>
      </w:r>
      <w:r w:rsidR="002F3B92" w:rsidRPr="005D6D88">
        <w:rPr>
          <w:rFonts w:ascii="Arial" w:hAnsi="Arial" w:cs="Arial"/>
          <w:sz w:val="24"/>
          <w:szCs w:val="24"/>
        </w:rPr>
        <w:t>)</w:t>
      </w:r>
      <w:r w:rsidR="00352500"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>The tenure of the me</w:t>
      </w:r>
      <w:r w:rsidR="006F4909" w:rsidRPr="005D6D88">
        <w:rPr>
          <w:rFonts w:ascii="Arial" w:hAnsi="Arial" w:cs="Arial"/>
          <w:sz w:val="24"/>
          <w:szCs w:val="24"/>
        </w:rPr>
        <w:t>mbers</w:t>
      </w:r>
      <w:r w:rsidR="005A1CE8" w:rsidRPr="005D6D88">
        <w:rPr>
          <w:rFonts w:ascii="Arial" w:hAnsi="Arial" w:cs="Arial"/>
          <w:sz w:val="24"/>
          <w:szCs w:val="24"/>
        </w:rPr>
        <w:t xml:space="preserve">, other than </w:t>
      </w:r>
      <w:r w:rsidR="005A1CE8" w:rsidRPr="005D6D88">
        <w:rPr>
          <w:rFonts w:ascii="Arial" w:hAnsi="Arial" w:cs="Arial"/>
          <w:i/>
          <w:sz w:val="24"/>
          <w:szCs w:val="24"/>
        </w:rPr>
        <w:t>ex officio</w:t>
      </w:r>
      <w:r w:rsidR="005A1CE8" w:rsidRPr="005D6D88">
        <w:rPr>
          <w:rFonts w:ascii="Arial" w:hAnsi="Arial" w:cs="Arial"/>
          <w:sz w:val="24"/>
          <w:szCs w:val="24"/>
        </w:rPr>
        <w:t xml:space="preserve"> members,</w:t>
      </w:r>
      <w:r w:rsidRPr="005D6D88">
        <w:rPr>
          <w:rFonts w:ascii="Arial" w:hAnsi="Arial" w:cs="Arial"/>
          <w:sz w:val="24"/>
          <w:szCs w:val="24"/>
        </w:rPr>
        <w:t xml:space="preserve"> </w:t>
      </w:r>
      <w:r w:rsidR="00952176" w:rsidRPr="005D6D88">
        <w:rPr>
          <w:rFonts w:ascii="Arial" w:hAnsi="Arial" w:cs="Arial"/>
          <w:sz w:val="24"/>
          <w:szCs w:val="24"/>
        </w:rPr>
        <w:t>shall be three</w:t>
      </w:r>
      <w:r w:rsidR="003536D3" w:rsidRPr="005D6D88">
        <w:rPr>
          <w:rFonts w:ascii="Arial" w:hAnsi="Arial" w:cs="Arial"/>
          <w:sz w:val="24"/>
          <w:szCs w:val="24"/>
        </w:rPr>
        <w:t xml:space="preserve"> years </w:t>
      </w:r>
      <w:r w:rsidR="005715E4" w:rsidRPr="005D6D88">
        <w:rPr>
          <w:rFonts w:ascii="Arial" w:hAnsi="Arial" w:cs="Arial"/>
          <w:sz w:val="24"/>
          <w:szCs w:val="24"/>
        </w:rPr>
        <w:t xml:space="preserve">but </w:t>
      </w:r>
      <w:r w:rsidR="009F1AD5" w:rsidRPr="005D6D88">
        <w:rPr>
          <w:rFonts w:ascii="Arial" w:hAnsi="Arial" w:cs="Arial"/>
          <w:sz w:val="24"/>
          <w:szCs w:val="24"/>
        </w:rPr>
        <w:t xml:space="preserve">the Government </w:t>
      </w:r>
      <w:r w:rsidR="005715E4" w:rsidRPr="005D6D88">
        <w:rPr>
          <w:rFonts w:ascii="Arial" w:hAnsi="Arial" w:cs="Arial"/>
          <w:sz w:val="24"/>
          <w:szCs w:val="24"/>
        </w:rPr>
        <w:t xml:space="preserve">may </w:t>
      </w:r>
      <w:r w:rsidR="009F1AD5" w:rsidRPr="005D6D88">
        <w:rPr>
          <w:rFonts w:ascii="Arial" w:hAnsi="Arial" w:cs="Arial"/>
          <w:sz w:val="24"/>
          <w:szCs w:val="24"/>
        </w:rPr>
        <w:t xml:space="preserve">extend the term </w:t>
      </w:r>
      <w:r w:rsidR="005715E4" w:rsidRPr="005D6D88">
        <w:rPr>
          <w:rFonts w:ascii="Arial" w:hAnsi="Arial" w:cs="Arial"/>
          <w:sz w:val="24"/>
          <w:szCs w:val="24"/>
        </w:rPr>
        <w:t>by one year</w:t>
      </w:r>
      <w:r w:rsidR="003536D3" w:rsidRPr="005D6D88">
        <w:rPr>
          <w:rFonts w:ascii="Arial" w:hAnsi="Arial" w:cs="Arial"/>
          <w:sz w:val="24"/>
          <w:szCs w:val="24"/>
        </w:rPr>
        <w:t>.</w:t>
      </w:r>
    </w:p>
    <w:p w:rsidR="00D75699" w:rsidRPr="005D6D88" w:rsidRDefault="00826EFA" w:rsidP="00BC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5715E4" w:rsidRPr="005D6D88">
        <w:rPr>
          <w:rFonts w:ascii="Arial" w:hAnsi="Arial" w:cs="Arial"/>
          <w:sz w:val="24"/>
          <w:szCs w:val="24"/>
        </w:rPr>
        <w:t>7</w:t>
      </w:r>
      <w:r w:rsidR="002F3B92" w:rsidRPr="005D6D88">
        <w:rPr>
          <w:rFonts w:ascii="Arial" w:hAnsi="Arial" w:cs="Arial"/>
          <w:sz w:val="24"/>
          <w:szCs w:val="24"/>
        </w:rPr>
        <w:t xml:space="preserve">) </w:t>
      </w:r>
      <w:r w:rsidR="00C82E9F" w:rsidRPr="005D6D88">
        <w:rPr>
          <w:rFonts w:ascii="Arial" w:hAnsi="Arial" w:cs="Arial"/>
          <w:sz w:val="24"/>
          <w:szCs w:val="24"/>
        </w:rPr>
        <w:tab/>
      </w:r>
      <w:r w:rsidR="002F3B92" w:rsidRPr="005D6D88">
        <w:rPr>
          <w:rFonts w:ascii="Arial" w:hAnsi="Arial" w:cs="Arial"/>
          <w:sz w:val="24"/>
          <w:szCs w:val="24"/>
        </w:rPr>
        <w:t>No act or proceeding</w:t>
      </w:r>
      <w:r w:rsidR="00BE3179" w:rsidRPr="005D6D88">
        <w:rPr>
          <w:rFonts w:ascii="Arial" w:hAnsi="Arial" w:cs="Arial"/>
          <w:sz w:val="24"/>
          <w:szCs w:val="24"/>
        </w:rPr>
        <w:t>s</w:t>
      </w:r>
      <w:r w:rsidR="002F3B92" w:rsidRPr="005D6D88">
        <w:rPr>
          <w:rFonts w:ascii="Arial" w:hAnsi="Arial" w:cs="Arial"/>
          <w:sz w:val="24"/>
          <w:szCs w:val="24"/>
        </w:rPr>
        <w:t xml:space="preserve"> of the Authority shall be invalid merely by reason of</w:t>
      </w:r>
      <w:r w:rsidR="00C82E9F" w:rsidRPr="005D6D88">
        <w:rPr>
          <w:rFonts w:ascii="Arial" w:hAnsi="Arial" w:cs="Arial"/>
          <w:sz w:val="24"/>
          <w:szCs w:val="24"/>
        </w:rPr>
        <w:t xml:space="preserve"> </w:t>
      </w:r>
      <w:r w:rsidR="002F3B92" w:rsidRPr="005D6D88">
        <w:rPr>
          <w:rFonts w:ascii="Arial" w:hAnsi="Arial" w:cs="Arial"/>
          <w:sz w:val="24"/>
          <w:szCs w:val="24"/>
        </w:rPr>
        <w:t>any vacancy or defect in the constitution of the Authority.</w:t>
      </w:r>
    </w:p>
    <w:p w:rsidR="00B476B7" w:rsidRDefault="00B476B7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36D3" w:rsidRPr="005D6D88" w:rsidRDefault="0040059B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4</w:t>
      </w:r>
      <w:r w:rsidR="00D00C68" w:rsidRPr="005D6D88">
        <w:rPr>
          <w:rFonts w:ascii="Arial" w:hAnsi="Arial" w:cs="Arial"/>
          <w:b/>
          <w:bCs/>
          <w:sz w:val="24"/>
          <w:szCs w:val="24"/>
        </w:rPr>
        <w:t>.</w:t>
      </w:r>
      <w:r w:rsidR="00D00C68" w:rsidRPr="005D6D88">
        <w:rPr>
          <w:rFonts w:ascii="Arial" w:hAnsi="Arial" w:cs="Arial"/>
          <w:b/>
          <w:bCs/>
          <w:sz w:val="24"/>
          <w:szCs w:val="24"/>
        </w:rPr>
        <w:tab/>
      </w:r>
      <w:bookmarkStart w:id="3" w:name="A4"/>
      <w:bookmarkEnd w:id="3"/>
      <w:r w:rsidR="00C82E9F" w:rsidRPr="005D6D88">
        <w:rPr>
          <w:rFonts w:ascii="Arial" w:hAnsi="Arial" w:cs="Arial"/>
          <w:b/>
          <w:bCs/>
          <w:sz w:val="24"/>
          <w:szCs w:val="24"/>
        </w:rPr>
        <w:t>Qualifications</w:t>
      </w:r>
      <w:r w:rsidR="00B64CED" w:rsidRPr="005D6D88">
        <w:rPr>
          <w:rFonts w:ascii="Arial" w:hAnsi="Arial" w:cs="Arial"/>
          <w:b/>
          <w:bCs/>
          <w:sz w:val="24"/>
          <w:szCs w:val="24"/>
        </w:rPr>
        <w:t xml:space="preserve"> of</w:t>
      </w:r>
      <w:r w:rsidR="00C82E9F" w:rsidRPr="005D6D88">
        <w:rPr>
          <w:rFonts w:ascii="Arial" w:hAnsi="Arial" w:cs="Arial"/>
          <w:b/>
          <w:bCs/>
          <w:sz w:val="24"/>
          <w:szCs w:val="24"/>
        </w:rPr>
        <w:t xml:space="preserve"> members</w:t>
      </w:r>
      <w:proofErr w:type="gramStart"/>
      <w:r w:rsidR="00C82E9F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C82E9F" w:rsidRPr="005D6D88">
        <w:rPr>
          <w:rFonts w:ascii="Arial" w:hAnsi="Arial" w:cs="Arial"/>
          <w:sz w:val="24"/>
          <w:szCs w:val="24"/>
        </w:rPr>
        <w:t xml:space="preserve"> (1) A person shall be eligible </w:t>
      </w:r>
      <w:r w:rsidR="005715E4" w:rsidRPr="005D6D88">
        <w:rPr>
          <w:rFonts w:ascii="Arial" w:hAnsi="Arial" w:cs="Arial"/>
          <w:sz w:val="24"/>
          <w:szCs w:val="24"/>
        </w:rPr>
        <w:t xml:space="preserve">for appointment as </w:t>
      </w:r>
      <w:r w:rsidR="00C82E9F" w:rsidRPr="005D6D88">
        <w:rPr>
          <w:rFonts w:ascii="Arial" w:hAnsi="Arial" w:cs="Arial"/>
          <w:sz w:val="24"/>
          <w:szCs w:val="24"/>
        </w:rPr>
        <w:t>a member who:</w:t>
      </w:r>
    </w:p>
    <w:p w:rsidR="003536D3" w:rsidRPr="005D6D88" w:rsidRDefault="003536D3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proofErr w:type="gramStart"/>
      <w:r w:rsidRPr="005D6D88">
        <w:rPr>
          <w:rFonts w:ascii="Arial" w:hAnsi="Arial" w:cs="Arial"/>
          <w:sz w:val="24"/>
          <w:szCs w:val="24"/>
        </w:rPr>
        <w:t>a</w:t>
      </w:r>
      <w:proofErr w:type="gramEnd"/>
      <w:r w:rsidRPr="005D6D88">
        <w:rPr>
          <w:rFonts w:ascii="Arial" w:hAnsi="Arial" w:cs="Arial"/>
          <w:sz w:val="24"/>
          <w:szCs w:val="24"/>
        </w:rPr>
        <w:t>)</w:t>
      </w:r>
      <w:r w:rsidRPr="005D6D88">
        <w:rPr>
          <w:rFonts w:ascii="Arial" w:hAnsi="Arial" w:cs="Arial"/>
          <w:sz w:val="24"/>
          <w:szCs w:val="24"/>
        </w:rPr>
        <w:tab/>
      </w:r>
      <w:r w:rsidR="00C82E9F" w:rsidRPr="005D6D88">
        <w:rPr>
          <w:rFonts w:ascii="Arial" w:hAnsi="Arial" w:cs="Arial"/>
          <w:sz w:val="24"/>
          <w:szCs w:val="24"/>
        </w:rPr>
        <w:t xml:space="preserve">is </w:t>
      </w:r>
      <w:r w:rsidR="00EA4EA6" w:rsidRPr="005D6D88">
        <w:rPr>
          <w:rFonts w:ascii="Arial" w:hAnsi="Arial" w:cs="Arial"/>
          <w:sz w:val="24"/>
          <w:szCs w:val="24"/>
        </w:rPr>
        <w:t xml:space="preserve">a </w:t>
      </w:r>
      <w:r w:rsidR="00ED3890" w:rsidRPr="005D6D88">
        <w:rPr>
          <w:rFonts w:ascii="Arial" w:hAnsi="Arial" w:cs="Arial"/>
          <w:sz w:val="24"/>
          <w:szCs w:val="24"/>
        </w:rPr>
        <w:t xml:space="preserve">Pakistani </w:t>
      </w:r>
      <w:r w:rsidR="00EA4EA6" w:rsidRPr="005D6D88">
        <w:rPr>
          <w:rFonts w:ascii="Arial" w:hAnsi="Arial" w:cs="Arial"/>
          <w:sz w:val="24"/>
          <w:szCs w:val="24"/>
        </w:rPr>
        <w:t xml:space="preserve">citizen of </w:t>
      </w:r>
      <w:r w:rsidR="00ED3890" w:rsidRPr="005D6D88">
        <w:rPr>
          <w:rFonts w:ascii="Arial" w:hAnsi="Arial" w:cs="Arial"/>
          <w:sz w:val="24"/>
          <w:szCs w:val="24"/>
        </w:rPr>
        <w:t>sound mind and</w:t>
      </w:r>
      <w:r w:rsidR="00EA4EA6" w:rsidRPr="005D6D88">
        <w:rPr>
          <w:rFonts w:ascii="Arial" w:hAnsi="Arial" w:cs="Arial"/>
          <w:sz w:val="24"/>
          <w:szCs w:val="24"/>
        </w:rPr>
        <w:t xml:space="preserve"> not less than twenty six</w:t>
      </w:r>
      <w:r w:rsidR="00C82E9F" w:rsidRPr="005D6D88">
        <w:rPr>
          <w:rFonts w:ascii="Arial" w:hAnsi="Arial" w:cs="Arial"/>
          <w:sz w:val="24"/>
          <w:szCs w:val="24"/>
        </w:rPr>
        <w:t xml:space="preserve"> years of age;</w:t>
      </w:r>
    </w:p>
    <w:p w:rsidR="003536D3" w:rsidRPr="005D6D88" w:rsidRDefault="003536D3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(b)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C82E9F" w:rsidRPr="005D6D88">
        <w:rPr>
          <w:rFonts w:ascii="Arial" w:hAnsi="Arial" w:cs="Arial"/>
          <w:sz w:val="24"/>
          <w:szCs w:val="24"/>
        </w:rPr>
        <w:t>has</w:t>
      </w:r>
      <w:proofErr w:type="gramEnd"/>
      <w:r w:rsidR="00C82E9F" w:rsidRPr="005D6D88">
        <w:rPr>
          <w:rFonts w:ascii="Arial" w:hAnsi="Arial" w:cs="Arial"/>
          <w:sz w:val="24"/>
          <w:szCs w:val="24"/>
        </w:rPr>
        <w:t xml:space="preserve"> not been convicted by a court on charge</w:t>
      </w:r>
      <w:r w:rsidR="00781C86" w:rsidRPr="005D6D88">
        <w:rPr>
          <w:rFonts w:ascii="Arial" w:hAnsi="Arial" w:cs="Arial"/>
          <w:sz w:val="24"/>
          <w:szCs w:val="24"/>
        </w:rPr>
        <w:t>s</w:t>
      </w:r>
      <w:r w:rsidR="00C82E9F" w:rsidRPr="005D6D88">
        <w:rPr>
          <w:rFonts w:ascii="Arial" w:hAnsi="Arial" w:cs="Arial"/>
          <w:sz w:val="24"/>
          <w:szCs w:val="24"/>
        </w:rPr>
        <w:t xml:space="preserve"> of corrupt practice</w:t>
      </w:r>
      <w:r w:rsidR="00781C86" w:rsidRPr="005D6D88">
        <w:rPr>
          <w:rFonts w:ascii="Arial" w:hAnsi="Arial" w:cs="Arial"/>
          <w:sz w:val="24"/>
          <w:szCs w:val="24"/>
        </w:rPr>
        <w:t>s</w:t>
      </w:r>
      <w:r w:rsidR="00C82E9F" w:rsidRPr="005D6D88">
        <w:rPr>
          <w:rFonts w:ascii="Arial" w:hAnsi="Arial" w:cs="Arial"/>
          <w:sz w:val="24"/>
          <w:szCs w:val="24"/>
        </w:rPr>
        <w:t xml:space="preserve">, moral turpitude or misuse of power or authority under </w:t>
      </w:r>
      <w:r w:rsidR="009F1AD5" w:rsidRPr="005D6D88">
        <w:rPr>
          <w:rFonts w:ascii="Arial" w:hAnsi="Arial" w:cs="Arial"/>
          <w:sz w:val="24"/>
          <w:szCs w:val="24"/>
        </w:rPr>
        <w:t xml:space="preserve">any </w:t>
      </w:r>
      <w:r w:rsidR="00C82E9F" w:rsidRPr="005D6D88">
        <w:rPr>
          <w:rFonts w:ascii="Arial" w:hAnsi="Arial" w:cs="Arial"/>
          <w:sz w:val="24"/>
          <w:szCs w:val="24"/>
        </w:rPr>
        <w:t>law;</w:t>
      </w:r>
    </w:p>
    <w:p w:rsidR="003536D3" w:rsidRPr="005D6D88" w:rsidRDefault="003536D3" w:rsidP="00BC21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proofErr w:type="gramStart"/>
      <w:r w:rsidRPr="005D6D88">
        <w:rPr>
          <w:rFonts w:ascii="Arial" w:hAnsi="Arial" w:cs="Arial"/>
          <w:sz w:val="24"/>
          <w:szCs w:val="24"/>
        </w:rPr>
        <w:t>c</w:t>
      </w:r>
      <w:proofErr w:type="gramEnd"/>
      <w:r w:rsidRPr="005D6D88">
        <w:rPr>
          <w:rFonts w:ascii="Arial" w:hAnsi="Arial" w:cs="Arial"/>
          <w:sz w:val="24"/>
          <w:szCs w:val="24"/>
        </w:rPr>
        <w:t>)</w:t>
      </w:r>
      <w:r w:rsidRPr="005D6D88">
        <w:rPr>
          <w:rFonts w:ascii="Arial" w:hAnsi="Arial" w:cs="Arial"/>
          <w:sz w:val="24"/>
          <w:szCs w:val="24"/>
        </w:rPr>
        <w:tab/>
      </w:r>
      <w:r w:rsidR="00C82E9F" w:rsidRPr="005D6D88">
        <w:rPr>
          <w:rFonts w:ascii="Arial" w:hAnsi="Arial" w:cs="Arial"/>
          <w:sz w:val="24"/>
          <w:szCs w:val="24"/>
        </w:rPr>
        <w:t>is not an un</w:t>
      </w:r>
      <w:r w:rsidR="00D75699" w:rsidRPr="005D6D88">
        <w:rPr>
          <w:rFonts w:ascii="Arial" w:hAnsi="Arial" w:cs="Arial"/>
          <w:sz w:val="24"/>
          <w:szCs w:val="24"/>
        </w:rPr>
        <w:t>-</w:t>
      </w:r>
      <w:r w:rsidR="00C82E9F" w:rsidRPr="005D6D88">
        <w:rPr>
          <w:rFonts w:ascii="Arial" w:hAnsi="Arial" w:cs="Arial"/>
          <w:sz w:val="24"/>
          <w:szCs w:val="24"/>
        </w:rPr>
        <w:t xml:space="preserve">discharged insolvent; </w:t>
      </w:r>
    </w:p>
    <w:p w:rsidR="00B64CED" w:rsidRPr="005D6D88" w:rsidRDefault="003536D3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proofErr w:type="gramStart"/>
      <w:r w:rsidRPr="005D6D88">
        <w:rPr>
          <w:rFonts w:ascii="Arial" w:hAnsi="Arial" w:cs="Arial"/>
          <w:sz w:val="24"/>
          <w:szCs w:val="24"/>
        </w:rPr>
        <w:t>d</w:t>
      </w:r>
      <w:proofErr w:type="gramEnd"/>
      <w:r w:rsidRPr="005D6D88">
        <w:rPr>
          <w:rFonts w:ascii="Arial" w:hAnsi="Arial" w:cs="Arial"/>
          <w:sz w:val="24"/>
          <w:szCs w:val="24"/>
        </w:rPr>
        <w:t>)</w:t>
      </w:r>
      <w:r w:rsidRPr="005D6D88">
        <w:rPr>
          <w:rFonts w:ascii="Arial" w:hAnsi="Arial" w:cs="Arial"/>
          <w:sz w:val="24"/>
          <w:szCs w:val="24"/>
        </w:rPr>
        <w:tab/>
      </w:r>
      <w:r w:rsidR="00C82E9F" w:rsidRPr="005D6D88">
        <w:rPr>
          <w:rFonts w:ascii="Arial" w:hAnsi="Arial" w:cs="Arial"/>
          <w:sz w:val="24"/>
          <w:szCs w:val="24"/>
        </w:rPr>
        <w:t>does not have a</w:t>
      </w:r>
      <w:r w:rsidR="00262C20" w:rsidRPr="005D6D88">
        <w:rPr>
          <w:rFonts w:ascii="Arial" w:hAnsi="Arial" w:cs="Arial"/>
          <w:sz w:val="24"/>
          <w:szCs w:val="24"/>
        </w:rPr>
        <w:t>ny</w:t>
      </w:r>
      <w:r w:rsidR="00C82E9F" w:rsidRPr="005D6D88">
        <w:rPr>
          <w:rFonts w:ascii="Arial" w:hAnsi="Arial" w:cs="Arial"/>
          <w:sz w:val="24"/>
          <w:szCs w:val="24"/>
        </w:rPr>
        <w:t xml:space="preserve"> </w:t>
      </w:r>
      <w:r w:rsidR="005715E4" w:rsidRPr="005D6D88">
        <w:rPr>
          <w:rFonts w:ascii="Arial" w:hAnsi="Arial" w:cs="Arial"/>
          <w:sz w:val="24"/>
          <w:szCs w:val="24"/>
        </w:rPr>
        <w:t xml:space="preserve">conflict of interest with the purposes of the Authority or any </w:t>
      </w:r>
      <w:r w:rsidR="00C82E9F" w:rsidRPr="005D6D88">
        <w:rPr>
          <w:rFonts w:ascii="Arial" w:hAnsi="Arial" w:cs="Arial"/>
          <w:sz w:val="24"/>
          <w:szCs w:val="24"/>
        </w:rPr>
        <w:t>financial interest</w:t>
      </w:r>
      <w:r w:rsidR="00262C20" w:rsidRPr="005D6D88">
        <w:rPr>
          <w:rFonts w:ascii="Arial" w:hAnsi="Arial" w:cs="Arial"/>
          <w:sz w:val="24"/>
          <w:szCs w:val="24"/>
        </w:rPr>
        <w:t xml:space="preserve"> in any project </w:t>
      </w:r>
      <w:r w:rsidR="005715E4" w:rsidRPr="005D6D88">
        <w:rPr>
          <w:rFonts w:ascii="Arial" w:hAnsi="Arial" w:cs="Arial"/>
          <w:sz w:val="24"/>
          <w:szCs w:val="24"/>
        </w:rPr>
        <w:t xml:space="preserve">or </w:t>
      </w:r>
      <w:r w:rsidR="00262C20" w:rsidRPr="005D6D88">
        <w:rPr>
          <w:rFonts w:ascii="Arial" w:hAnsi="Arial" w:cs="Arial"/>
          <w:sz w:val="24"/>
          <w:szCs w:val="24"/>
        </w:rPr>
        <w:t>scheme</w:t>
      </w:r>
      <w:r w:rsidR="00D54906" w:rsidRPr="005D6D88">
        <w:rPr>
          <w:rFonts w:ascii="Arial" w:hAnsi="Arial" w:cs="Arial"/>
          <w:sz w:val="24"/>
          <w:szCs w:val="24"/>
        </w:rPr>
        <w:t>, directly or indirectly</w:t>
      </w:r>
      <w:r w:rsidR="00262C20" w:rsidRPr="005D6D88">
        <w:rPr>
          <w:rFonts w:ascii="Arial" w:hAnsi="Arial" w:cs="Arial"/>
          <w:sz w:val="24"/>
          <w:szCs w:val="24"/>
        </w:rPr>
        <w:t>,</w:t>
      </w:r>
      <w:r w:rsidR="00C82E9F" w:rsidRPr="005D6D88">
        <w:rPr>
          <w:rFonts w:ascii="Arial" w:hAnsi="Arial" w:cs="Arial"/>
          <w:sz w:val="24"/>
          <w:szCs w:val="24"/>
        </w:rPr>
        <w:t xml:space="preserve"> </w:t>
      </w:r>
      <w:r w:rsidR="00D54906" w:rsidRPr="005D6D88">
        <w:rPr>
          <w:rFonts w:ascii="Arial" w:hAnsi="Arial" w:cs="Arial"/>
          <w:sz w:val="24"/>
          <w:szCs w:val="24"/>
        </w:rPr>
        <w:t>launched by the Authority</w:t>
      </w:r>
      <w:r w:rsidR="00C82E9F" w:rsidRPr="005D6D88">
        <w:rPr>
          <w:rFonts w:ascii="Arial" w:hAnsi="Arial" w:cs="Arial"/>
          <w:sz w:val="24"/>
          <w:szCs w:val="24"/>
        </w:rPr>
        <w:t>;</w:t>
      </w:r>
      <w:r w:rsidR="001A0D78" w:rsidRPr="005D6D88">
        <w:rPr>
          <w:rFonts w:ascii="Arial" w:hAnsi="Arial" w:cs="Arial"/>
          <w:sz w:val="24"/>
          <w:szCs w:val="24"/>
        </w:rPr>
        <w:t xml:space="preserve"> and</w:t>
      </w:r>
    </w:p>
    <w:p w:rsidR="00141AA3" w:rsidRPr="005D6D88" w:rsidRDefault="00B64CED" w:rsidP="00BC210F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(e)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AD675C" w:rsidRPr="005D6D88">
        <w:rPr>
          <w:rFonts w:ascii="Arial" w:hAnsi="Arial" w:cs="Arial"/>
          <w:sz w:val="24"/>
          <w:szCs w:val="24"/>
        </w:rPr>
        <w:t>has</w:t>
      </w:r>
      <w:proofErr w:type="gramEnd"/>
      <w:r w:rsidR="00AD675C" w:rsidRPr="005D6D88">
        <w:rPr>
          <w:rFonts w:ascii="Arial" w:hAnsi="Arial" w:cs="Arial"/>
          <w:sz w:val="24"/>
          <w:szCs w:val="24"/>
        </w:rPr>
        <w:t xml:space="preserve"> worked towards furtherance of the rights of women and gender equali</w:t>
      </w:r>
      <w:r w:rsidR="001A0D78" w:rsidRPr="005D6D88">
        <w:rPr>
          <w:rFonts w:ascii="Arial" w:hAnsi="Arial" w:cs="Arial"/>
          <w:sz w:val="24"/>
          <w:szCs w:val="24"/>
        </w:rPr>
        <w:t xml:space="preserve">ty for a minimum </w:t>
      </w:r>
      <w:r w:rsidR="006D1125" w:rsidRPr="005D6D88">
        <w:rPr>
          <w:rFonts w:ascii="Arial" w:hAnsi="Arial" w:cs="Arial"/>
          <w:sz w:val="24"/>
          <w:szCs w:val="24"/>
        </w:rPr>
        <w:t xml:space="preserve">period </w:t>
      </w:r>
      <w:r w:rsidR="001A0D78" w:rsidRPr="005D6D88">
        <w:rPr>
          <w:rFonts w:ascii="Arial" w:hAnsi="Arial" w:cs="Arial"/>
          <w:sz w:val="24"/>
          <w:szCs w:val="24"/>
        </w:rPr>
        <w:t>of three years.</w:t>
      </w:r>
    </w:p>
    <w:p w:rsidR="00B476B7" w:rsidRDefault="00B476B7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6C85" w:rsidRPr="005D6D88" w:rsidRDefault="005715E4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5</w:t>
      </w:r>
      <w:r w:rsidR="00D00C68" w:rsidRPr="005D6D88">
        <w:rPr>
          <w:rFonts w:ascii="Arial" w:hAnsi="Arial" w:cs="Arial"/>
          <w:b/>
          <w:bCs/>
          <w:sz w:val="24"/>
          <w:szCs w:val="24"/>
        </w:rPr>
        <w:t>.</w:t>
      </w:r>
      <w:r w:rsidR="00D00C68" w:rsidRPr="005D6D88">
        <w:rPr>
          <w:rFonts w:ascii="Arial" w:hAnsi="Arial" w:cs="Arial"/>
          <w:b/>
          <w:bCs/>
          <w:sz w:val="24"/>
          <w:szCs w:val="24"/>
        </w:rPr>
        <w:tab/>
      </w:r>
      <w:bookmarkStart w:id="4" w:name="A5"/>
      <w:bookmarkEnd w:id="4"/>
      <w:r w:rsidR="009A6C85" w:rsidRPr="005D6D88">
        <w:rPr>
          <w:rFonts w:ascii="Arial" w:hAnsi="Arial" w:cs="Arial"/>
          <w:b/>
          <w:bCs/>
          <w:sz w:val="24"/>
          <w:szCs w:val="24"/>
        </w:rPr>
        <w:t>Removal of non-official members</w:t>
      </w:r>
      <w:proofErr w:type="gramStart"/>
      <w:r w:rsidR="009A6C85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9A6C85" w:rsidRPr="005D6D88">
        <w:rPr>
          <w:rFonts w:ascii="Arial" w:hAnsi="Arial" w:cs="Arial"/>
          <w:sz w:val="24"/>
          <w:szCs w:val="24"/>
        </w:rPr>
        <w:t xml:space="preserve"> </w:t>
      </w:r>
      <w:r w:rsidR="00EA4EA6" w:rsidRPr="005D6D88">
        <w:rPr>
          <w:rFonts w:ascii="Arial" w:hAnsi="Arial" w:cs="Arial"/>
          <w:sz w:val="24"/>
          <w:szCs w:val="24"/>
        </w:rPr>
        <w:t xml:space="preserve">(1) </w:t>
      </w:r>
      <w:r w:rsidR="009A6C85" w:rsidRPr="005D6D88">
        <w:rPr>
          <w:rFonts w:ascii="Arial" w:hAnsi="Arial" w:cs="Arial"/>
          <w:sz w:val="24"/>
          <w:szCs w:val="24"/>
        </w:rPr>
        <w:t xml:space="preserve">The </w:t>
      </w:r>
      <w:r w:rsidRPr="005D6D88">
        <w:rPr>
          <w:rFonts w:ascii="Arial" w:hAnsi="Arial" w:cs="Arial"/>
          <w:sz w:val="24"/>
          <w:szCs w:val="24"/>
        </w:rPr>
        <w:t xml:space="preserve">Chairperson and the members shall serve during the pleasure of the </w:t>
      </w:r>
      <w:r w:rsidR="009A6C85" w:rsidRPr="005D6D88">
        <w:rPr>
          <w:rFonts w:ascii="Arial" w:hAnsi="Arial" w:cs="Arial"/>
          <w:sz w:val="24"/>
          <w:szCs w:val="24"/>
        </w:rPr>
        <w:t xml:space="preserve">Government </w:t>
      </w:r>
      <w:r w:rsidRPr="005D6D88">
        <w:rPr>
          <w:rFonts w:ascii="Arial" w:hAnsi="Arial" w:cs="Arial"/>
          <w:sz w:val="24"/>
          <w:szCs w:val="24"/>
        </w:rPr>
        <w:t xml:space="preserve">and the Government may </w:t>
      </w:r>
      <w:r w:rsidR="009A6C85" w:rsidRPr="005D6D88">
        <w:rPr>
          <w:rFonts w:ascii="Arial" w:hAnsi="Arial" w:cs="Arial"/>
          <w:sz w:val="24"/>
          <w:szCs w:val="24"/>
        </w:rPr>
        <w:t xml:space="preserve">remove </w:t>
      </w:r>
      <w:r w:rsidR="00D73674" w:rsidRPr="005D6D88">
        <w:rPr>
          <w:rFonts w:ascii="Arial" w:hAnsi="Arial" w:cs="Arial"/>
          <w:sz w:val="24"/>
          <w:szCs w:val="24"/>
        </w:rPr>
        <w:t xml:space="preserve">the Chairperson or </w:t>
      </w:r>
      <w:r w:rsidR="009A6C85" w:rsidRPr="005D6D88">
        <w:rPr>
          <w:rFonts w:ascii="Arial" w:hAnsi="Arial" w:cs="Arial"/>
          <w:sz w:val="24"/>
          <w:szCs w:val="24"/>
        </w:rPr>
        <w:t>a non-official</w:t>
      </w:r>
      <w:r w:rsidR="00D00C68" w:rsidRPr="005D6D88">
        <w:rPr>
          <w:rFonts w:ascii="Arial" w:hAnsi="Arial" w:cs="Arial"/>
          <w:sz w:val="24"/>
          <w:szCs w:val="24"/>
        </w:rPr>
        <w:t xml:space="preserve"> </w:t>
      </w:r>
      <w:r w:rsidR="00B64CED" w:rsidRPr="005D6D88">
        <w:rPr>
          <w:rFonts w:ascii="Arial" w:hAnsi="Arial" w:cs="Arial"/>
          <w:sz w:val="24"/>
          <w:szCs w:val="24"/>
        </w:rPr>
        <w:t xml:space="preserve">member </w:t>
      </w:r>
      <w:r w:rsidRPr="005D6D88">
        <w:rPr>
          <w:rFonts w:ascii="Arial" w:hAnsi="Arial" w:cs="Arial"/>
          <w:sz w:val="24"/>
          <w:szCs w:val="24"/>
        </w:rPr>
        <w:t>in the prescribed manner</w:t>
      </w:r>
      <w:r w:rsidR="006B4DF8" w:rsidRPr="005D6D88">
        <w:rPr>
          <w:rFonts w:ascii="Arial" w:hAnsi="Arial" w:cs="Arial"/>
          <w:sz w:val="24"/>
          <w:szCs w:val="24"/>
        </w:rPr>
        <w:t>.</w:t>
      </w:r>
    </w:p>
    <w:p w:rsidR="00EA4EA6" w:rsidRPr="005D6D88" w:rsidRDefault="00E93DC4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(2)</w:t>
      </w:r>
      <w:r w:rsidRPr="005D6D88">
        <w:rPr>
          <w:rFonts w:ascii="Arial" w:hAnsi="Arial" w:cs="Arial"/>
          <w:sz w:val="24"/>
          <w:szCs w:val="24"/>
        </w:rPr>
        <w:tab/>
        <w:t>A non-official member may resign by tendering resignation in writing.</w:t>
      </w:r>
    </w:p>
    <w:p w:rsidR="00B476B7" w:rsidRDefault="00B476B7" w:rsidP="00BC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C85" w:rsidRPr="005D6D88" w:rsidRDefault="005715E4" w:rsidP="00BC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b/>
          <w:sz w:val="24"/>
          <w:szCs w:val="24"/>
        </w:rPr>
        <w:t>6</w:t>
      </w:r>
      <w:r w:rsidR="00D00C68" w:rsidRPr="005D6D88">
        <w:rPr>
          <w:rFonts w:ascii="Arial" w:hAnsi="Arial" w:cs="Arial"/>
          <w:b/>
          <w:sz w:val="24"/>
          <w:szCs w:val="24"/>
        </w:rPr>
        <w:t>.</w:t>
      </w:r>
      <w:r w:rsidR="00D00C68" w:rsidRPr="005D6D88">
        <w:rPr>
          <w:rFonts w:ascii="Arial" w:hAnsi="Arial" w:cs="Arial"/>
          <w:b/>
          <w:sz w:val="24"/>
          <w:szCs w:val="24"/>
        </w:rPr>
        <w:tab/>
      </w:r>
      <w:bookmarkStart w:id="5" w:name="A6"/>
      <w:bookmarkEnd w:id="5"/>
      <w:r w:rsidR="00C63023" w:rsidRPr="005D6D88">
        <w:rPr>
          <w:rFonts w:ascii="Arial" w:hAnsi="Arial" w:cs="Arial"/>
          <w:b/>
          <w:sz w:val="24"/>
          <w:szCs w:val="24"/>
        </w:rPr>
        <w:t>Powers and f</w:t>
      </w:r>
      <w:r w:rsidR="009A6C85" w:rsidRPr="005D6D88">
        <w:rPr>
          <w:rFonts w:ascii="Arial" w:hAnsi="Arial" w:cs="Arial"/>
          <w:b/>
          <w:sz w:val="24"/>
          <w:szCs w:val="24"/>
        </w:rPr>
        <w:t>unctions of the Authority</w:t>
      </w:r>
      <w:proofErr w:type="gramStart"/>
      <w:r w:rsidR="00B63507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9A6C85" w:rsidRPr="005D6D88">
        <w:rPr>
          <w:rFonts w:ascii="Arial" w:hAnsi="Arial" w:cs="Arial"/>
          <w:sz w:val="24"/>
          <w:szCs w:val="24"/>
        </w:rPr>
        <w:t xml:space="preserve"> The Authority shall</w:t>
      </w:r>
      <w:r w:rsidR="005C3C44" w:rsidRPr="005D6D88">
        <w:rPr>
          <w:rFonts w:ascii="Arial" w:hAnsi="Arial" w:cs="Arial"/>
          <w:sz w:val="24"/>
          <w:szCs w:val="24"/>
        </w:rPr>
        <w:t xml:space="preserve"> have</w:t>
      </w:r>
      <w:r w:rsidR="00141AA3" w:rsidRPr="005D6D88">
        <w:rPr>
          <w:rFonts w:ascii="Arial" w:hAnsi="Arial" w:cs="Arial"/>
          <w:sz w:val="24"/>
          <w:szCs w:val="24"/>
        </w:rPr>
        <w:t xml:space="preserve"> </w:t>
      </w:r>
      <w:r w:rsidR="009F1AD5" w:rsidRPr="005D6D88">
        <w:rPr>
          <w:rFonts w:ascii="Arial" w:hAnsi="Arial" w:cs="Arial"/>
          <w:sz w:val="24"/>
          <w:szCs w:val="24"/>
        </w:rPr>
        <w:t xml:space="preserve">the </w:t>
      </w:r>
      <w:r w:rsidR="00141AA3" w:rsidRPr="005D6D88">
        <w:rPr>
          <w:rFonts w:ascii="Arial" w:hAnsi="Arial" w:cs="Arial"/>
          <w:sz w:val="24"/>
          <w:szCs w:val="24"/>
        </w:rPr>
        <w:t>powers to</w:t>
      </w:r>
      <w:r w:rsidR="009A6C85" w:rsidRPr="005D6D88">
        <w:rPr>
          <w:rFonts w:ascii="Arial" w:hAnsi="Arial" w:cs="Arial"/>
          <w:sz w:val="24"/>
          <w:szCs w:val="24"/>
        </w:rPr>
        <w:t>:</w:t>
      </w:r>
    </w:p>
    <w:p w:rsidR="00160893" w:rsidRPr="005D6D88" w:rsidRDefault="00A963FE" w:rsidP="00BC210F">
      <w:pPr>
        <w:pStyle w:val="NoSpacing"/>
        <w:ind w:left="2160" w:hanging="720"/>
        <w:jc w:val="both"/>
        <w:rPr>
          <w:rFonts w:ascii="Arial" w:hAnsi="Arial" w:cs="Arial"/>
        </w:rPr>
      </w:pPr>
      <w:r w:rsidRPr="005D6D88">
        <w:rPr>
          <w:rFonts w:ascii="Arial" w:hAnsi="Arial" w:cs="Arial"/>
        </w:rPr>
        <w:t>(a)</w:t>
      </w:r>
      <w:r w:rsidRPr="005D6D88">
        <w:rPr>
          <w:rFonts w:ascii="Arial" w:hAnsi="Arial" w:cs="Arial"/>
        </w:rPr>
        <w:tab/>
      </w:r>
      <w:proofErr w:type="gramStart"/>
      <w:r w:rsidR="00DC3038" w:rsidRPr="005D6D88">
        <w:rPr>
          <w:rFonts w:ascii="Arial" w:hAnsi="Arial" w:cs="Arial"/>
        </w:rPr>
        <w:t>e</w:t>
      </w:r>
      <w:r w:rsidR="00160893" w:rsidRPr="005D6D88">
        <w:rPr>
          <w:rFonts w:ascii="Arial" w:hAnsi="Arial" w:cs="Arial"/>
        </w:rPr>
        <w:t>stablish</w:t>
      </w:r>
      <w:proofErr w:type="gramEnd"/>
      <w:r w:rsidR="00160893" w:rsidRPr="005D6D88">
        <w:rPr>
          <w:rFonts w:ascii="Arial" w:hAnsi="Arial" w:cs="Arial"/>
        </w:rPr>
        <w:t>, maintain, monitor</w:t>
      </w:r>
      <w:r w:rsidR="00823AEA" w:rsidRPr="005D6D88">
        <w:rPr>
          <w:rFonts w:ascii="Arial" w:hAnsi="Arial" w:cs="Arial"/>
        </w:rPr>
        <w:t>, govern, operate</w:t>
      </w:r>
      <w:r w:rsidR="00B64CED" w:rsidRPr="005D6D88">
        <w:rPr>
          <w:rFonts w:ascii="Arial" w:hAnsi="Arial" w:cs="Arial"/>
        </w:rPr>
        <w:t xml:space="preserve"> and construct</w:t>
      </w:r>
      <w:r w:rsidR="00160893" w:rsidRPr="005D6D88">
        <w:rPr>
          <w:rFonts w:ascii="Arial" w:hAnsi="Arial" w:cs="Arial"/>
        </w:rPr>
        <w:t xml:space="preserve"> </w:t>
      </w:r>
      <w:r w:rsidR="006F2D3F" w:rsidRPr="005D6D88">
        <w:rPr>
          <w:rFonts w:ascii="Arial" w:hAnsi="Arial" w:cs="Arial"/>
        </w:rPr>
        <w:t>Protection Center</w:t>
      </w:r>
      <w:r w:rsidR="00160893" w:rsidRPr="005D6D88">
        <w:rPr>
          <w:rFonts w:ascii="Arial" w:hAnsi="Arial" w:cs="Arial"/>
        </w:rPr>
        <w:t xml:space="preserve">s in </w:t>
      </w:r>
      <w:r w:rsidR="00D767B5" w:rsidRPr="005D6D88">
        <w:rPr>
          <w:rFonts w:ascii="Arial" w:hAnsi="Arial" w:cs="Arial"/>
        </w:rPr>
        <w:t xml:space="preserve">the </w:t>
      </w:r>
      <w:r w:rsidR="00160893" w:rsidRPr="005D6D88">
        <w:rPr>
          <w:rFonts w:ascii="Arial" w:hAnsi="Arial" w:cs="Arial"/>
        </w:rPr>
        <w:t>Punjab;</w:t>
      </w:r>
    </w:p>
    <w:p w:rsidR="00160893" w:rsidRPr="005D6D88" w:rsidRDefault="00A963FE" w:rsidP="00BC210F">
      <w:pPr>
        <w:pStyle w:val="NoSpacing"/>
        <w:ind w:left="2160" w:hanging="720"/>
        <w:jc w:val="both"/>
        <w:rPr>
          <w:rFonts w:ascii="Arial" w:hAnsi="Arial" w:cs="Arial"/>
        </w:rPr>
      </w:pPr>
      <w:r w:rsidRPr="005D6D88">
        <w:rPr>
          <w:rStyle w:val="grame"/>
          <w:rFonts w:ascii="Arial" w:hAnsi="Arial" w:cs="Arial"/>
          <w:color w:val="000000"/>
        </w:rPr>
        <w:t>(b)</w:t>
      </w:r>
      <w:r w:rsidRPr="005D6D88">
        <w:rPr>
          <w:rStyle w:val="grame"/>
          <w:rFonts w:ascii="Arial" w:hAnsi="Arial" w:cs="Arial"/>
          <w:color w:val="000000"/>
        </w:rPr>
        <w:tab/>
      </w:r>
      <w:proofErr w:type="gramStart"/>
      <w:r w:rsidR="001A0D78" w:rsidRPr="005D6D88">
        <w:rPr>
          <w:rStyle w:val="grame"/>
          <w:rFonts w:ascii="Arial" w:hAnsi="Arial" w:cs="Arial"/>
          <w:color w:val="000000"/>
        </w:rPr>
        <w:t>i</w:t>
      </w:r>
      <w:r w:rsidR="00160893" w:rsidRPr="005D6D88">
        <w:rPr>
          <w:rStyle w:val="grame"/>
          <w:rFonts w:ascii="Arial" w:hAnsi="Arial" w:cs="Arial"/>
          <w:color w:val="000000"/>
        </w:rPr>
        <w:t>nitiate</w:t>
      </w:r>
      <w:proofErr w:type="gramEnd"/>
      <w:r w:rsidR="00160893" w:rsidRPr="005D6D88">
        <w:rPr>
          <w:rStyle w:val="apple-converted-space"/>
          <w:rFonts w:ascii="Arial" w:hAnsi="Arial" w:cs="Arial"/>
          <w:color w:val="000000"/>
        </w:rPr>
        <w:t> </w:t>
      </w:r>
      <w:r w:rsidR="00B64CED" w:rsidRPr="005D6D88">
        <w:rPr>
          <w:rFonts w:ascii="Arial" w:hAnsi="Arial" w:cs="Arial"/>
        </w:rPr>
        <w:t xml:space="preserve">and </w:t>
      </w:r>
      <w:r w:rsidR="00160893" w:rsidRPr="005D6D88">
        <w:rPr>
          <w:rFonts w:ascii="Arial" w:hAnsi="Arial" w:cs="Arial"/>
        </w:rPr>
        <w:t xml:space="preserve">maintain a continuous process of comprehensive planning for the </w:t>
      </w:r>
      <w:r w:rsidR="00D63673" w:rsidRPr="005D6D88">
        <w:rPr>
          <w:rFonts w:ascii="Arial" w:hAnsi="Arial" w:cs="Arial"/>
        </w:rPr>
        <w:t>protection system</w:t>
      </w:r>
      <w:r w:rsidR="00160893" w:rsidRPr="005D6D88">
        <w:rPr>
          <w:rFonts w:ascii="Arial" w:hAnsi="Arial" w:cs="Arial"/>
        </w:rPr>
        <w:t>;</w:t>
      </w:r>
    </w:p>
    <w:p w:rsidR="00D63673" w:rsidRPr="005D6D88" w:rsidRDefault="00A963FE" w:rsidP="00BC210F">
      <w:pPr>
        <w:pStyle w:val="NoSpacing"/>
        <w:ind w:left="2160" w:hanging="720"/>
        <w:jc w:val="both"/>
        <w:rPr>
          <w:rFonts w:ascii="Arial" w:hAnsi="Arial" w:cs="Arial"/>
        </w:rPr>
      </w:pPr>
      <w:r w:rsidRPr="005D6D88">
        <w:rPr>
          <w:rFonts w:ascii="Arial" w:hAnsi="Arial" w:cs="Arial"/>
        </w:rPr>
        <w:t>(c)</w:t>
      </w:r>
      <w:r w:rsidRPr="005D6D88">
        <w:rPr>
          <w:rFonts w:ascii="Arial" w:hAnsi="Arial" w:cs="Arial"/>
        </w:rPr>
        <w:tab/>
      </w:r>
      <w:proofErr w:type="gramStart"/>
      <w:r w:rsidR="00D63673" w:rsidRPr="005D6D88">
        <w:rPr>
          <w:rFonts w:ascii="Arial" w:hAnsi="Arial" w:cs="Arial"/>
        </w:rPr>
        <w:t>execute</w:t>
      </w:r>
      <w:proofErr w:type="gramEnd"/>
      <w:r w:rsidR="00D63673" w:rsidRPr="005D6D88">
        <w:rPr>
          <w:rFonts w:ascii="Arial" w:hAnsi="Arial" w:cs="Arial"/>
        </w:rPr>
        <w:t xml:space="preserve">, implement and administer </w:t>
      </w:r>
      <w:r w:rsidR="00DC2333" w:rsidRPr="005D6D88">
        <w:rPr>
          <w:rFonts w:ascii="Arial" w:hAnsi="Arial" w:cs="Arial"/>
        </w:rPr>
        <w:t xml:space="preserve">the protection </w:t>
      </w:r>
      <w:r w:rsidR="00D63673" w:rsidRPr="005D6D88">
        <w:rPr>
          <w:rFonts w:ascii="Arial" w:hAnsi="Arial" w:cs="Arial"/>
        </w:rPr>
        <w:t xml:space="preserve">system, relief </w:t>
      </w:r>
      <w:r w:rsidR="002C03B4" w:rsidRPr="005D6D88">
        <w:rPr>
          <w:rFonts w:ascii="Arial" w:hAnsi="Arial" w:cs="Arial"/>
        </w:rPr>
        <w:t>to</w:t>
      </w:r>
      <w:r w:rsidR="005715E4" w:rsidRPr="005D6D88">
        <w:rPr>
          <w:rFonts w:ascii="Arial" w:hAnsi="Arial" w:cs="Arial"/>
        </w:rPr>
        <w:t>,</w:t>
      </w:r>
      <w:r w:rsidR="002C03B4" w:rsidRPr="005D6D88">
        <w:rPr>
          <w:rFonts w:ascii="Arial" w:hAnsi="Arial" w:cs="Arial"/>
        </w:rPr>
        <w:t xml:space="preserve"> </w:t>
      </w:r>
      <w:r w:rsidR="00D63673" w:rsidRPr="005D6D88">
        <w:rPr>
          <w:rFonts w:ascii="Arial" w:hAnsi="Arial" w:cs="Arial"/>
        </w:rPr>
        <w:t>and rehabilitation</w:t>
      </w:r>
      <w:r w:rsidR="00D63673" w:rsidRPr="005D6D88">
        <w:rPr>
          <w:rFonts w:ascii="Arial" w:hAnsi="Arial" w:cs="Arial"/>
          <w:b/>
        </w:rPr>
        <w:t xml:space="preserve"> </w:t>
      </w:r>
      <w:r w:rsidR="002C03B4" w:rsidRPr="005D6D88">
        <w:rPr>
          <w:rFonts w:ascii="Arial" w:hAnsi="Arial" w:cs="Arial"/>
        </w:rPr>
        <w:t>of</w:t>
      </w:r>
      <w:r w:rsidR="005715E4" w:rsidRPr="005D6D88">
        <w:rPr>
          <w:rFonts w:ascii="Arial" w:hAnsi="Arial" w:cs="Arial"/>
        </w:rPr>
        <w:t>,</w:t>
      </w:r>
      <w:r w:rsidR="00D63673" w:rsidRPr="005D6D88">
        <w:rPr>
          <w:rFonts w:ascii="Arial" w:hAnsi="Arial" w:cs="Arial"/>
          <w:color w:val="000000" w:themeColor="text1"/>
        </w:rPr>
        <w:t xml:space="preserve"> the women against violence;</w:t>
      </w:r>
    </w:p>
    <w:p w:rsidR="00D63673" w:rsidRPr="005D6D88" w:rsidRDefault="00A963FE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color w:val="000000" w:themeColor="text1"/>
          <w:sz w:val="24"/>
          <w:szCs w:val="24"/>
        </w:rPr>
        <w:lastRenderedPageBreak/>
        <w:t>(</w:t>
      </w:r>
      <w:proofErr w:type="gramStart"/>
      <w:r w:rsidRPr="005D6D88">
        <w:rPr>
          <w:rFonts w:ascii="Arial" w:hAnsi="Arial" w:cs="Arial"/>
          <w:color w:val="000000" w:themeColor="text1"/>
          <w:sz w:val="24"/>
          <w:szCs w:val="24"/>
        </w:rPr>
        <w:t>d</w:t>
      </w:r>
      <w:proofErr w:type="gramEnd"/>
      <w:r w:rsidRPr="005D6D88">
        <w:rPr>
          <w:rFonts w:ascii="Arial" w:hAnsi="Arial" w:cs="Arial"/>
          <w:color w:val="000000" w:themeColor="text1"/>
          <w:sz w:val="24"/>
          <w:szCs w:val="24"/>
        </w:rPr>
        <w:t>)</w:t>
      </w:r>
      <w:r w:rsidRPr="005D6D88">
        <w:rPr>
          <w:rFonts w:ascii="Arial" w:hAnsi="Arial" w:cs="Arial"/>
          <w:color w:val="000000" w:themeColor="text1"/>
          <w:sz w:val="24"/>
          <w:szCs w:val="24"/>
        </w:rPr>
        <w:tab/>
      </w:r>
      <w:r w:rsidR="001A0D78" w:rsidRPr="005D6D88">
        <w:rPr>
          <w:rFonts w:ascii="Arial" w:hAnsi="Arial" w:cs="Arial"/>
          <w:color w:val="000000" w:themeColor="text1"/>
          <w:sz w:val="24"/>
          <w:szCs w:val="24"/>
        </w:rPr>
        <w:t>c</w:t>
      </w:r>
      <w:r w:rsidR="00D63673" w:rsidRPr="005D6D88">
        <w:rPr>
          <w:rFonts w:ascii="Arial" w:hAnsi="Arial" w:cs="Arial"/>
          <w:color w:val="000000" w:themeColor="text1"/>
          <w:sz w:val="24"/>
          <w:szCs w:val="24"/>
        </w:rPr>
        <w:t>ontrol, monitor, and oversee the administration and fu</w:t>
      </w:r>
      <w:r w:rsidR="00A07ED2" w:rsidRPr="005D6D88">
        <w:rPr>
          <w:rFonts w:ascii="Arial" w:hAnsi="Arial" w:cs="Arial"/>
          <w:color w:val="000000" w:themeColor="text1"/>
          <w:sz w:val="24"/>
          <w:szCs w:val="24"/>
        </w:rPr>
        <w:t xml:space="preserve">nctioning of </w:t>
      </w:r>
      <w:r w:rsidR="004E2530" w:rsidRPr="005D6D88">
        <w:rPr>
          <w:rFonts w:ascii="Arial" w:hAnsi="Arial" w:cs="Arial"/>
          <w:color w:val="000000" w:themeColor="text1"/>
          <w:sz w:val="24"/>
          <w:szCs w:val="24"/>
        </w:rPr>
        <w:t>the</w:t>
      </w:r>
      <w:r w:rsidR="00A07ED2" w:rsidRPr="005D6D88">
        <w:rPr>
          <w:rFonts w:ascii="Arial" w:hAnsi="Arial" w:cs="Arial"/>
          <w:color w:val="000000" w:themeColor="text1"/>
          <w:sz w:val="24"/>
          <w:szCs w:val="24"/>
        </w:rPr>
        <w:t xml:space="preserve"> Committee</w:t>
      </w:r>
      <w:r w:rsidR="00D63673" w:rsidRPr="005D6D88">
        <w:rPr>
          <w:rFonts w:ascii="Arial" w:hAnsi="Arial" w:cs="Arial"/>
          <w:color w:val="000000" w:themeColor="text1"/>
          <w:sz w:val="24"/>
          <w:szCs w:val="24"/>
        </w:rPr>
        <w:t xml:space="preserve"> and protection system;</w:t>
      </w:r>
    </w:p>
    <w:p w:rsidR="00D63673" w:rsidRPr="005D6D88" w:rsidRDefault="00A963FE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(e)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</w:rPr>
        <w:t>e</w:t>
      </w:r>
      <w:r w:rsidR="00D63673" w:rsidRPr="005D6D88">
        <w:rPr>
          <w:rFonts w:ascii="Arial" w:hAnsi="Arial" w:cs="Arial"/>
          <w:sz w:val="24"/>
          <w:szCs w:val="24"/>
        </w:rPr>
        <w:t>xecute</w:t>
      </w:r>
      <w:proofErr w:type="gramEnd"/>
      <w:r w:rsidR="00D63673" w:rsidRPr="005D6D88">
        <w:rPr>
          <w:rFonts w:ascii="Arial" w:hAnsi="Arial" w:cs="Arial"/>
          <w:sz w:val="24"/>
          <w:szCs w:val="24"/>
        </w:rPr>
        <w:t xml:space="preserve"> the polic</w:t>
      </w:r>
      <w:r w:rsidR="005715E4" w:rsidRPr="005D6D88">
        <w:rPr>
          <w:rFonts w:ascii="Arial" w:hAnsi="Arial" w:cs="Arial"/>
          <w:sz w:val="24"/>
          <w:szCs w:val="24"/>
        </w:rPr>
        <w:t>ies</w:t>
      </w:r>
      <w:r w:rsidR="00D63673" w:rsidRPr="005D6D88">
        <w:rPr>
          <w:rFonts w:ascii="Arial" w:hAnsi="Arial" w:cs="Arial"/>
          <w:sz w:val="24"/>
          <w:szCs w:val="24"/>
        </w:rPr>
        <w:t xml:space="preserve"> made by the Government for the </w:t>
      </w:r>
      <w:r w:rsidR="00D63673" w:rsidRPr="005D6D88">
        <w:rPr>
          <w:rFonts w:ascii="Arial" w:hAnsi="Arial" w:cs="Arial"/>
          <w:bCs/>
          <w:color w:val="000000" w:themeColor="text1"/>
          <w:sz w:val="24"/>
          <w:szCs w:val="24"/>
        </w:rPr>
        <w:t xml:space="preserve">provision of </w:t>
      </w:r>
      <w:r w:rsidR="00D63673" w:rsidRPr="005D6D88">
        <w:rPr>
          <w:rFonts w:ascii="Arial" w:hAnsi="Arial" w:cs="Arial"/>
          <w:sz w:val="24"/>
          <w:szCs w:val="24"/>
        </w:rPr>
        <w:t>protection, relief and rehabilitation</w:t>
      </w:r>
      <w:r w:rsidR="00D63673" w:rsidRPr="005D6D88">
        <w:rPr>
          <w:rFonts w:ascii="Arial" w:hAnsi="Arial" w:cs="Arial"/>
          <w:b/>
          <w:sz w:val="24"/>
          <w:szCs w:val="24"/>
        </w:rPr>
        <w:t xml:space="preserve"> </w:t>
      </w:r>
      <w:r w:rsidR="00C91B01" w:rsidRPr="005D6D88">
        <w:rPr>
          <w:rFonts w:ascii="Arial" w:hAnsi="Arial" w:cs="Arial"/>
          <w:sz w:val="24"/>
          <w:szCs w:val="24"/>
        </w:rPr>
        <w:t>of</w:t>
      </w:r>
      <w:r w:rsidR="00D63673" w:rsidRPr="005D6D88">
        <w:rPr>
          <w:rFonts w:ascii="Arial" w:hAnsi="Arial" w:cs="Arial"/>
          <w:color w:val="000000" w:themeColor="text1"/>
          <w:sz w:val="24"/>
          <w:szCs w:val="24"/>
        </w:rPr>
        <w:t xml:space="preserve"> women against all forms of violence</w:t>
      </w:r>
      <w:r w:rsidR="00D63673" w:rsidRPr="005D6D88">
        <w:rPr>
          <w:rFonts w:ascii="Arial" w:hAnsi="Arial" w:cs="Arial"/>
          <w:sz w:val="24"/>
          <w:szCs w:val="24"/>
        </w:rPr>
        <w:t>;</w:t>
      </w:r>
    </w:p>
    <w:p w:rsidR="001F38CB" w:rsidRPr="005D6D88" w:rsidRDefault="00A963FE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(f)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</w:rPr>
        <w:t>u</w:t>
      </w:r>
      <w:r w:rsidR="00D63673" w:rsidRPr="005D6D88">
        <w:rPr>
          <w:rFonts w:ascii="Arial" w:hAnsi="Arial" w:cs="Arial"/>
          <w:sz w:val="24"/>
          <w:szCs w:val="24"/>
        </w:rPr>
        <w:t>ndertake</w:t>
      </w:r>
      <w:proofErr w:type="gramEnd"/>
      <w:r w:rsidR="00D63673" w:rsidRPr="005D6D88">
        <w:rPr>
          <w:rFonts w:ascii="Arial" w:hAnsi="Arial" w:cs="Arial"/>
          <w:sz w:val="24"/>
          <w:szCs w:val="24"/>
        </w:rPr>
        <w:t xml:space="preserve"> appropriate pro</w:t>
      </w:r>
      <w:r w:rsidR="00FF1EF6" w:rsidRPr="005D6D88">
        <w:rPr>
          <w:rFonts w:ascii="Arial" w:hAnsi="Arial" w:cs="Arial"/>
          <w:sz w:val="24"/>
          <w:szCs w:val="24"/>
        </w:rPr>
        <w:t xml:space="preserve">jects for purposes of this </w:t>
      </w:r>
      <w:r w:rsidR="00173C2F">
        <w:rPr>
          <w:rFonts w:ascii="Arial" w:hAnsi="Arial" w:cs="Arial"/>
          <w:sz w:val="24"/>
          <w:szCs w:val="24"/>
        </w:rPr>
        <w:t>Act</w:t>
      </w:r>
      <w:r w:rsidR="00D63673" w:rsidRPr="005D6D88">
        <w:rPr>
          <w:rFonts w:ascii="Arial" w:hAnsi="Arial" w:cs="Arial"/>
          <w:sz w:val="24"/>
          <w:szCs w:val="24"/>
        </w:rPr>
        <w:t xml:space="preserve">; </w:t>
      </w:r>
    </w:p>
    <w:p w:rsidR="001F38CB" w:rsidRPr="005D6D88" w:rsidRDefault="00A963FE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(g)</w:t>
      </w:r>
      <w:r w:rsidRPr="005D6D88">
        <w:rPr>
          <w:rFonts w:ascii="Arial" w:hAnsi="Arial" w:cs="Arial"/>
          <w:sz w:val="24"/>
          <w:szCs w:val="24"/>
        </w:rPr>
        <w:tab/>
      </w:r>
      <w:r w:rsidR="001A0D78" w:rsidRPr="005D6D88">
        <w:rPr>
          <w:rFonts w:ascii="Arial" w:hAnsi="Arial" w:cs="Arial"/>
          <w:sz w:val="24"/>
          <w:szCs w:val="24"/>
        </w:rPr>
        <w:t>i</w:t>
      </w:r>
      <w:r w:rsidR="001F38CB" w:rsidRPr="005D6D88">
        <w:rPr>
          <w:rFonts w:ascii="Arial" w:hAnsi="Arial" w:cs="Arial"/>
          <w:sz w:val="24"/>
          <w:szCs w:val="24"/>
        </w:rPr>
        <w:t xml:space="preserve">ssue necessary instructions, directions or guidelines to </w:t>
      </w:r>
      <w:r w:rsidR="00A95103" w:rsidRPr="005D6D88">
        <w:rPr>
          <w:rFonts w:ascii="Arial" w:hAnsi="Arial" w:cs="Arial"/>
          <w:sz w:val="24"/>
          <w:szCs w:val="24"/>
        </w:rPr>
        <w:t>the C</w:t>
      </w:r>
      <w:r w:rsidR="001F38CB" w:rsidRPr="005D6D88">
        <w:rPr>
          <w:rFonts w:ascii="Arial" w:hAnsi="Arial" w:cs="Arial"/>
          <w:sz w:val="24"/>
          <w:szCs w:val="24"/>
        </w:rPr>
        <w:t>ommittee</w:t>
      </w:r>
      <w:r w:rsidR="00A95103" w:rsidRPr="005D6D88">
        <w:rPr>
          <w:rFonts w:ascii="Arial" w:hAnsi="Arial" w:cs="Arial"/>
          <w:sz w:val="24"/>
          <w:szCs w:val="24"/>
        </w:rPr>
        <w:t xml:space="preserve"> and District Women Protection Officer</w:t>
      </w:r>
      <w:r w:rsidR="00F27F5D" w:rsidRPr="005D6D88">
        <w:rPr>
          <w:rFonts w:ascii="Arial" w:hAnsi="Arial" w:cs="Arial"/>
          <w:sz w:val="24"/>
          <w:szCs w:val="24"/>
        </w:rPr>
        <w:t xml:space="preserve"> or any other o</w:t>
      </w:r>
      <w:r w:rsidR="001F38CB" w:rsidRPr="005D6D88">
        <w:rPr>
          <w:rFonts w:ascii="Arial" w:hAnsi="Arial" w:cs="Arial"/>
          <w:sz w:val="24"/>
          <w:szCs w:val="24"/>
        </w:rPr>
        <w:t xml:space="preserve">fficer or </w:t>
      </w:r>
      <w:r w:rsidR="007F15A6" w:rsidRPr="005D6D88">
        <w:rPr>
          <w:rFonts w:ascii="Arial" w:hAnsi="Arial" w:cs="Arial"/>
          <w:sz w:val="24"/>
          <w:szCs w:val="24"/>
        </w:rPr>
        <w:t>official who is engaged in the Protection S</w:t>
      </w:r>
      <w:r w:rsidR="00262C20" w:rsidRPr="005D6D88">
        <w:rPr>
          <w:rFonts w:ascii="Arial" w:hAnsi="Arial" w:cs="Arial"/>
          <w:sz w:val="24"/>
          <w:szCs w:val="24"/>
        </w:rPr>
        <w:t>ystem,</w:t>
      </w:r>
      <w:r w:rsidR="001F38CB" w:rsidRPr="005D6D88">
        <w:rPr>
          <w:rFonts w:ascii="Arial" w:hAnsi="Arial" w:cs="Arial"/>
          <w:sz w:val="24"/>
          <w:szCs w:val="24"/>
        </w:rPr>
        <w:t xml:space="preserve"> or </w:t>
      </w:r>
      <w:r w:rsidR="00FB2A65" w:rsidRPr="005D6D88">
        <w:rPr>
          <w:rFonts w:ascii="Arial" w:hAnsi="Arial" w:cs="Arial"/>
          <w:sz w:val="24"/>
          <w:szCs w:val="24"/>
        </w:rPr>
        <w:t xml:space="preserve">to </w:t>
      </w:r>
      <w:r w:rsidR="001F38CB" w:rsidRPr="005D6D88">
        <w:rPr>
          <w:rFonts w:ascii="Arial" w:hAnsi="Arial" w:cs="Arial"/>
          <w:sz w:val="24"/>
          <w:szCs w:val="24"/>
        </w:rPr>
        <w:t xml:space="preserve">any other body for </w:t>
      </w:r>
      <w:r w:rsidR="00262C20" w:rsidRPr="005D6D88">
        <w:rPr>
          <w:rFonts w:ascii="Arial" w:hAnsi="Arial" w:cs="Arial"/>
          <w:sz w:val="24"/>
          <w:szCs w:val="24"/>
        </w:rPr>
        <w:t xml:space="preserve">the </w:t>
      </w:r>
      <w:r w:rsidR="001F38CB" w:rsidRPr="005D6D88">
        <w:rPr>
          <w:rFonts w:ascii="Arial" w:hAnsi="Arial" w:cs="Arial"/>
          <w:sz w:val="24"/>
          <w:szCs w:val="24"/>
        </w:rPr>
        <w:t xml:space="preserve">implementation of the projects of the Authority and for effective implementation of the provisions of </w:t>
      </w:r>
      <w:r w:rsidR="001F38CB" w:rsidRPr="005D6D8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73C2F">
        <w:rPr>
          <w:rFonts w:ascii="Arial" w:hAnsi="Arial" w:cs="Arial"/>
          <w:color w:val="000000" w:themeColor="text1"/>
          <w:sz w:val="24"/>
          <w:szCs w:val="24"/>
        </w:rPr>
        <w:t>Act</w:t>
      </w:r>
      <w:r w:rsidR="00540CD1" w:rsidRPr="005D6D88">
        <w:rPr>
          <w:rFonts w:ascii="Arial" w:hAnsi="Arial" w:cs="Arial"/>
          <w:color w:val="000000" w:themeColor="text1"/>
          <w:sz w:val="24"/>
          <w:szCs w:val="24"/>
        </w:rPr>
        <w:t xml:space="preserve"> or the </w:t>
      </w:r>
      <w:r w:rsidR="00BF1C08" w:rsidRPr="005D6D88">
        <w:rPr>
          <w:rFonts w:ascii="Arial" w:hAnsi="Arial" w:cs="Arial"/>
          <w:sz w:val="24"/>
          <w:szCs w:val="24"/>
        </w:rPr>
        <w:t>referred Act</w:t>
      </w:r>
      <w:r w:rsidR="001F38CB" w:rsidRPr="005D6D8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31C4" w:rsidRPr="005D6D88" w:rsidRDefault="00A963FE" w:rsidP="00697E8A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pacing w:val="-4"/>
          <w:sz w:val="24"/>
          <w:szCs w:val="24"/>
        </w:rPr>
        <w:t>(h)</w:t>
      </w:r>
      <w:r w:rsidRPr="005D6D88">
        <w:rPr>
          <w:rFonts w:ascii="Arial" w:eastAsia="Times New Roman" w:hAnsi="Arial" w:cs="Arial"/>
          <w:spacing w:val="-4"/>
          <w:sz w:val="24"/>
          <w:szCs w:val="24"/>
        </w:rPr>
        <w:tab/>
      </w:r>
      <w:proofErr w:type="gramStart"/>
      <w:r w:rsidR="001A0D78" w:rsidRPr="005D6D88">
        <w:rPr>
          <w:rFonts w:ascii="Arial" w:eastAsia="Times New Roman" w:hAnsi="Arial" w:cs="Arial"/>
          <w:spacing w:val="-4"/>
          <w:sz w:val="24"/>
          <w:szCs w:val="24"/>
        </w:rPr>
        <w:t>f</w:t>
      </w:r>
      <w:r w:rsidR="001F38CB" w:rsidRPr="005D6D88">
        <w:rPr>
          <w:rFonts w:ascii="Arial" w:eastAsia="Times New Roman" w:hAnsi="Arial" w:cs="Arial"/>
          <w:spacing w:val="-4"/>
          <w:sz w:val="24"/>
          <w:szCs w:val="24"/>
        </w:rPr>
        <w:t>ormulate</w:t>
      </w:r>
      <w:proofErr w:type="gramEnd"/>
      <w:r w:rsidR="001F38CB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 and ensure</w:t>
      </w:r>
      <w:r w:rsidR="00697E8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1F38CB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minimum standards, code of conduct and </w:t>
      </w:r>
      <w:r w:rsidR="00B931C4" w:rsidRPr="005D6D88">
        <w:rPr>
          <w:rFonts w:ascii="Arial" w:eastAsia="Times New Roman" w:hAnsi="Arial" w:cs="Arial"/>
          <w:spacing w:val="-4"/>
          <w:sz w:val="24"/>
          <w:szCs w:val="24"/>
        </w:rPr>
        <w:t>Standard Operating Procedure</w:t>
      </w:r>
      <w:r w:rsidR="009F1AD5" w:rsidRPr="005D6D88">
        <w:rPr>
          <w:rFonts w:ascii="Arial" w:eastAsia="Times New Roman" w:hAnsi="Arial" w:cs="Arial"/>
          <w:spacing w:val="-4"/>
          <w:sz w:val="24"/>
          <w:szCs w:val="24"/>
        </w:rPr>
        <w:t>s</w:t>
      </w:r>
      <w:r w:rsidR="001F38CB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 to be followed by the </w:t>
      </w:r>
      <w:r w:rsidR="00B931C4" w:rsidRPr="005D6D88">
        <w:rPr>
          <w:rFonts w:ascii="Arial" w:eastAsia="Times New Roman" w:hAnsi="Arial" w:cs="Arial"/>
          <w:spacing w:val="-4"/>
          <w:sz w:val="24"/>
          <w:szCs w:val="24"/>
        </w:rPr>
        <w:t>persons engaged in the Protection S</w:t>
      </w:r>
      <w:r w:rsidR="001F38CB" w:rsidRPr="005D6D88">
        <w:rPr>
          <w:rFonts w:ascii="Arial" w:eastAsia="Times New Roman" w:hAnsi="Arial" w:cs="Arial"/>
          <w:spacing w:val="-4"/>
          <w:sz w:val="24"/>
          <w:szCs w:val="24"/>
        </w:rPr>
        <w:t>ystem;</w:t>
      </w:r>
      <w:r w:rsidR="00F21F19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</w:p>
    <w:p w:rsidR="001F38CB" w:rsidRPr="005D6D88" w:rsidRDefault="00B931C4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(i)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40446E" w:rsidRPr="005D6D88">
        <w:rPr>
          <w:rFonts w:ascii="Arial" w:hAnsi="Arial" w:cs="Arial"/>
          <w:sz w:val="24"/>
          <w:szCs w:val="24"/>
        </w:rPr>
        <w:t>e</w:t>
      </w:r>
      <w:r w:rsidR="001F38CB" w:rsidRPr="005D6D88">
        <w:rPr>
          <w:rFonts w:ascii="Arial" w:hAnsi="Arial" w:cs="Arial"/>
          <w:sz w:val="24"/>
          <w:szCs w:val="24"/>
        </w:rPr>
        <w:t>valuate</w:t>
      </w:r>
      <w:proofErr w:type="gramEnd"/>
      <w:r w:rsidR="001F38CB" w:rsidRPr="005D6D88">
        <w:rPr>
          <w:rFonts w:ascii="Arial" w:hAnsi="Arial" w:cs="Arial"/>
          <w:sz w:val="24"/>
          <w:szCs w:val="24"/>
        </w:rPr>
        <w:t xml:space="preserve">, assess and coordinate the execution of its policies; </w:t>
      </w:r>
    </w:p>
    <w:p w:rsidR="001F38CB" w:rsidRPr="005D6D88" w:rsidRDefault="00170460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(j</w:t>
      </w:r>
      <w:r w:rsidR="00A963FE" w:rsidRPr="005D6D88">
        <w:rPr>
          <w:rFonts w:ascii="Arial" w:hAnsi="Arial" w:cs="Arial"/>
          <w:sz w:val="24"/>
          <w:szCs w:val="24"/>
        </w:rPr>
        <w:t>)</w:t>
      </w:r>
      <w:r w:rsidR="00A963FE" w:rsidRPr="005D6D88">
        <w:rPr>
          <w:rFonts w:ascii="Arial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</w:rPr>
        <w:t>c</w:t>
      </w:r>
      <w:r w:rsidR="001F38CB" w:rsidRPr="005D6D88">
        <w:rPr>
          <w:rFonts w:ascii="Arial" w:hAnsi="Arial" w:cs="Arial"/>
          <w:sz w:val="24"/>
          <w:szCs w:val="24"/>
        </w:rPr>
        <w:t>onduct</w:t>
      </w:r>
      <w:proofErr w:type="gramEnd"/>
      <w:r w:rsidR="001F38CB" w:rsidRPr="005D6D88">
        <w:rPr>
          <w:rFonts w:ascii="Arial" w:hAnsi="Arial" w:cs="Arial"/>
          <w:sz w:val="24"/>
          <w:szCs w:val="24"/>
        </w:rPr>
        <w:t xml:space="preserve"> survey of the aggrieved person</w:t>
      </w:r>
      <w:r w:rsidR="006A5C57" w:rsidRPr="005D6D88">
        <w:rPr>
          <w:rFonts w:ascii="Arial" w:hAnsi="Arial" w:cs="Arial"/>
          <w:sz w:val="24"/>
          <w:szCs w:val="24"/>
        </w:rPr>
        <w:t>s</w:t>
      </w:r>
      <w:r w:rsidR="001F38CB" w:rsidRPr="005D6D88">
        <w:rPr>
          <w:rFonts w:ascii="Arial" w:hAnsi="Arial" w:cs="Arial"/>
          <w:sz w:val="24"/>
          <w:szCs w:val="24"/>
        </w:rPr>
        <w:t xml:space="preserve"> desirous of being rehabilitated;</w:t>
      </w:r>
    </w:p>
    <w:p w:rsidR="001F38CB" w:rsidRPr="005D6D88" w:rsidRDefault="00A963FE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(k)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</w:rPr>
        <w:t>i</w:t>
      </w:r>
      <w:r w:rsidR="001F38CB" w:rsidRPr="005D6D88">
        <w:rPr>
          <w:rFonts w:ascii="Arial" w:hAnsi="Arial" w:cs="Arial"/>
          <w:sz w:val="24"/>
          <w:szCs w:val="24"/>
        </w:rPr>
        <w:t>nstitute</w:t>
      </w:r>
      <w:proofErr w:type="gramEnd"/>
      <w:r w:rsidR="001F38CB" w:rsidRPr="005D6D88">
        <w:rPr>
          <w:rFonts w:ascii="Arial" w:hAnsi="Arial" w:cs="Arial"/>
          <w:sz w:val="24"/>
          <w:szCs w:val="24"/>
        </w:rPr>
        <w:t xml:space="preserve"> a mechanism for the periodic sensitization and awareness of </w:t>
      </w:r>
      <w:r w:rsidR="00540CD1" w:rsidRPr="005D6D88">
        <w:rPr>
          <w:rFonts w:ascii="Arial" w:hAnsi="Arial" w:cs="Arial"/>
          <w:sz w:val="24"/>
          <w:szCs w:val="24"/>
        </w:rPr>
        <w:t>the</w:t>
      </w:r>
      <w:r w:rsidR="00FE6812" w:rsidRPr="005D6D88">
        <w:rPr>
          <w:rFonts w:ascii="Arial" w:hAnsi="Arial" w:cs="Arial"/>
          <w:sz w:val="24"/>
          <w:szCs w:val="24"/>
        </w:rPr>
        <w:t xml:space="preserve"> </w:t>
      </w:r>
      <w:r w:rsidR="001F38CB" w:rsidRPr="005D6D88">
        <w:rPr>
          <w:rFonts w:ascii="Arial" w:hAnsi="Arial" w:cs="Arial"/>
          <w:sz w:val="24"/>
          <w:szCs w:val="24"/>
        </w:rPr>
        <w:t>public servant</w:t>
      </w:r>
      <w:r w:rsidR="00540CD1" w:rsidRPr="005D6D88">
        <w:rPr>
          <w:rFonts w:ascii="Arial" w:hAnsi="Arial" w:cs="Arial"/>
          <w:sz w:val="24"/>
          <w:szCs w:val="24"/>
        </w:rPr>
        <w:t>s</w:t>
      </w:r>
      <w:r w:rsidR="001F38CB" w:rsidRPr="005D6D88">
        <w:rPr>
          <w:rFonts w:ascii="Arial" w:hAnsi="Arial" w:cs="Arial"/>
          <w:sz w:val="24"/>
          <w:szCs w:val="24"/>
        </w:rPr>
        <w:t xml:space="preserve"> and employees of the Authority </w:t>
      </w:r>
      <w:r w:rsidR="00357C2F" w:rsidRPr="005D6D88">
        <w:rPr>
          <w:rFonts w:ascii="Arial" w:hAnsi="Arial" w:cs="Arial"/>
          <w:sz w:val="24"/>
          <w:szCs w:val="24"/>
        </w:rPr>
        <w:t xml:space="preserve">on </w:t>
      </w:r>
      <w:r w:rsidR="001F38CB" w:rsidRPr="005D6D88">
        <w:rPr>
          <w:rFonts w:ascii="Arial" w:hAnsi="Arial" w:cs="Arial"/>
          <w:sz w:val="24"/>
          <w:szCs w:val="24"/>
        </w:rPr>
        <w:t xml:space="preserve">issues involving women and protection and relief of the aggrieved persons; </w:t>
      </w:r>
    </w:p>
    <w:p w:rsidR="00C36F75" w:rsidRPr="005D6D88" w:rsidRDefault="00A963FE" w:rsidP="00BC210F">
      <w:pPr>
        <w:spacing w:after="0" w:line="240" w:lineRule="auto"/>
        <w:ind w:left="2160" w:hanging="720"/>
        <w:jc w:val="both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(l)</w:t>
      </w:r>
      <w:r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ab/>
      </w:r>
      <w:proofErr w:type="gramStart"/>
      <w:r w:rsidR="001A0D78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c</w:t>
      </w:r>
      <w:r w:rsidR="001F38CB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arry</w:t>
      </w:r>
      <w:proofErr w:type="gramEnd"/>
      <w:r w:rsidR="001F38CB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out </w:t>
      </w:r>
      <w:r w:rsidR="005227B0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execution</w:t>
      </w:r>
      <w:r w:rsidR="001F38CB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of the </w:t>
      </w:r>
      <w:r w:rsidR="00F31033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monetary, </w:t>
      </w:r>
      <w:r w:rsidR="001F38CB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protection or residence order</w:t>
      </w:r>
      <w:r w:rsidR="00E329F5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</w:t>
      </w:r>
      <w:r w:rsidR="001F38CB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;</w:t>
      </w:r>
      <w:r w:rsidR="00F31033" w:rsidRPr="005D6D8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C36F75" w:rsidRPr="005D6D88" w:rsidRDefault="00A963FE" w:rsidP="00BC210F">
      <w:pPr>
        <w:spacing w:after="0" w:line="240" w:lineRule="auto"/>
        <w:ind w:left="216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(m)</w:t>
      </w:r>
      <w:r w:rsidRPr="005D6D88">
        <w:rPr>
          <w:rFonts w:ascii="Arial" w:eastAsia="Times New Roman" w:hAnsi="Arial" w:cs="Arial"/>
          <w:sz w:val="24"/>
          <w:szCs w:val="24"/>
        </w:rPr>
        <w:tab/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ensure that </w:t>
      </w:r>
      <w:r w:rsidR="00AF1741" w:rsidRPr="005D6D88">
        <w:rPr>
          <w:rFonts w:ascii="Arial" w:eastAsia="Times New Roman" w:hAnsi="Arial" w:cs="Arial"/>
          <w:sz w:val="24"/>
          <w:szCs w:val="24"/>
        </w:rPr>
        <w:t>a</w:t>
      </w:r>
      <w:r w:rsidR="00AF1741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6C85" w:rsidRPr="005D6D88">
        <w:rPr>
          <w:rFonts w:ascii="Arial" w:eastAsia="Times New Roman" w:hAnsi="Arial" w:cs="Arial"/>
          <w:sz w:val="24"/>
          <w:szCs w:val="24"/>
        </w:rPr>
        <w:t>case</w:t>
      </w:r>
      <w:r w:rsidR="00AF1741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1741" w:rsidRPr="005D6D88">
        <w:rPr>
          <w:rFonts w:ascii="Arial" w:eastAsia="Times New Roman" w:hAnsi="Arial" w:cs="Arial"/>
          <w:sz w:val="24"/>
          <w:szCs w:val="24"/>
        </w:rPr>
        <w:t>of violence registered with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</w:t>
      </w:r>
      <w:r w:rsidR="0087564B" w:rsidRPr="005D6D88">
        <w:rPr>
          <w:rFonts w:ascii="Arial" w:eastAsia="Times New Roman" w:hAnsi="Arial" w:cs="Arial"/>
          <w:sz w:val="24"/>
          <w:szCs w:val="24"/>
        </w:rPr>
        <w:t>a</w:t>
      </w:r>
      <w:r w:rsidR="0087564B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police station </w:t>
      </w:r>
      <w:r w:rsidR="0087564B" w:rsidRPr="005D6D88">
        <w:rPr>
          <w:rFonts w:ascii="Arial" w:eastAsia="Times New Roman" w:hAnsi="Arial" w:cs="Arial"/>
          <w:sz w:val="24"/>
          <w:szCs w:val="24"/>
        </w:rPr>
        <w:t>in the Province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</w:t>
      </w:r>
      <w:r w:rsidR="0087564B" w:rsidRPr="005D6D88">
        <w:rPr>
          <w:rFonts w:ascii="Arial" w:eastAsia="Times New Roman" w:hAnsi="Arial" w:cs="Arial"/>
          <w:sz w:val="24"/>
          <w:szCs w:val="24"/>
        </w:rPr>
        <w:t>is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referred to the Protection Centre for medical examinat</w:t>
      </w:r>
      <w:r w:rsidR="00FF3090" w:rsidRPr="005D6D88">
        <w:rPr>
          <w:rFonts w:ascii="Arial" w:eastAsia="Times New Roman" w:hAnsi="Arial" w:cs="Arial"/>
          <w:sz w:val="24"/>
          <w:szCs w:val="24"/>
        </w:rPr>
        <w:t>ion, collection of forensics,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investigation</w:t>
      </w:r>
      <w:r w:rsidR="0087564B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564B" w:rsidRPr="005D6D88">
        <w:rPr>
          <w:rFonts w:ascii="Arial" w:eastAsia="Times New Roman" w:hAnsi="Arial" w:cs="Arial"/>
          <w:sz w:val="24"/>
          <w:szCs w:val="24"/>
        </w:rPr>
        <w:t>and prosecution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and until the Protectio</w:t>
      </w:r>
      <w:r w:rsidR="00350890" w:rsidRPr="005D6D88">
        <w:rPr>
          <w:rFonts w:ascii="Arial" w:eastAsia="Times New Roman" w:hAnsi="Arial" w:cs="Arial"/>
          <w:sz w:val="24"/>
          <w:szCs w:val="24"/>
        </w:rPr>
        <w:t>n Centre is established in the D</w:t>
      </w:r>
      <w:r w:rsidR="009A6C85" w:rsidRPr="005D6D88">
        <w:rPr>
          <w:rFonts w:ascii="Arial" w:eastAsia="Times New Roman" w:hAnsi="Arial" w:cs="Arial"/>
          <w:sz w:val="24"/>
          <w:szCs w:val="24"/>
        </w:rPr>
        <w:t>istrict</w:t>
      </w:r>
      <w:r w:rsidR="00ED2B93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2B93" w:rsidRPr="005D6D88">
        <w:rPr>
          <w:rFonts w:ascii="Arial" w:eastAsia="Times New Roman" w:hAnsi="Arial" w:cs="Arial"/>
          <w:sz w:val="24"/>
          <w:szCs w:val="24"/>
        </w:rPr>
        <w:t>to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make standing arrangements for shifting of </w:t>
      </w:r>
      <w:r w:rsidR="00286377" w:rsidRPr="005D6D88">
        <w:rPr>
          <w:rFonts w:ascii="Arial" w:eastAsia="Times New Roman" w:hAnsi="Arial" w:cs="Arial"/>
          <w:sz w:val="24"/>
          <w:szCs w:val="24"/>
        </w:rPr>
        <w:t>an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aggrieved person, with her consent, to the nearest Protection Centre;</w:t>
      </w:r>
    </w:p>
    <w:p w:rsidR="00C36F75" w:rsidRPr="005D6D88" w:rsidRDefault="00A963FE" w:rsidP="00BC210F">
      <w:pPr>
        <w:spacing w:after="0" w:line="240" w:lineRule="auto"/>
        <w:ind w:left="216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(n)</w:t>
      </w:r>
      <w:r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eastAsia="Times New Roman" w:hAnsi="Arial" w:cs="Arial"/>
          <w:sz w:val="24"/>
          <w:szCs w:val="24"/>
        </w:rPr>
        <w:t>a</w:t>
      </w:r>
      <w:r w:rsidR="002716E2" w:rsidRPr="005D6D88">
        <w:rPr>
          <w:rFonts w:ascii="Arial" w:eastAsia="Times New Roman" w:hAnsi="Arial" w:cs="Arial"/>
          <w:sz w:val="24"/>
          <w:szCs w:val="24"/>
        </w:rPr>
        <w:t>pprove</w:t>
      </w:r>
      <w:proofErr w:type="gramEnd"/>
      <w:r w:rsidR="001A10DE" w:rsidRPr="005D6D88">
        <w:rPr>
          <w:rFonts w:ascii="Arial" w:eastAsia="Times New Roman" w:hAnsi="Arial" w:cs="Arial"/>
          <w:sz w:val="24"/>
          <w:szCs w:val="24"/>
        </w:rPr>
        <w:t xml:space="preserve"> annual strategy to improve </w:t>
      </w:r>
      <w:r w:rsidR="009A6C85" w:rsidRPr="005D6D88">
        <w:rPr>
          <w:rFonts w:ascii="Arial" w:eastAsia="Times New Roman" w:hAnsi="Arial" w:cs="Arial"/>
          <w:sz w:val="24"/>
          <w:szCs w:val="24"/>
        </w:rPr>
        <w:t>the Protection Centre and shelter home</w:t>
      </w:r>
      <w:r w:rsidR="004171B9" w:rsidRPr="005D6D88">
        <w:rPr>
          <w:rFonts w:ascii="Arial" w:eastAsia="Times New Roman" w:hAnsi="Arial" w:cs="Arial"/>
          <w:sz w:val="24"/>
          <w:szCs w:val="24"/>
        </w:rPr>
        <w:t>s</w:t>
      </w:r>
      <w:r w:rsidR="009A6C85" w:rsidRPr="005D6D88">
        <w:rPr>
          <w:rFonts w:ascii="Arial" w:eastAsia="Times New Roman" w:hAnsi="Arial" w:cs="Arial"/>
          <w:sz w:val="24"/>
          <w:szCs w:val="24"/>
        </w:rPr>
        <w:t>;</w:t>
      </w:r>
    </w:p>
    <w:p w:rsidR="00C36F75" w:rsidRPr="005D6D88" w:rsidRDefault="00A963FE" w:rsidP="00BC210F">
      <w:pPr>
        <w:spacing w:after="0" w:line="240" w:lineRule="auto"/>
        <w:ind w:left="216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(o)</w:t>
      </w:r>
      <w:r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eastAsia="Times New Roman" w:hAnsi="Arial" w:cs="Arial"/>
          <w:sz w:val="24"/>
          <w:szCs w:val="24"/>
        </w:rPr>
        <w:t>e</w:t>
      </w:r>
      <w:r w:rsidR="002716E2" w:rsidRPr="005D6D88">
        <w:rPr>
          <w:rFonts w:ascii="Arial" w:eastAsia="Times New Roman" w:hAnsi="Arial" w:cs="Arial"/>
          <w:sz w:val="24"/>
          <w:szCs w:val="24"/>
        </w:rPr>
        <w:t>nlist</w:t>
      </w:r>
      <w:proofErr w:type="gramEnd"/>
      <w:r w:rsidR="009A6C85" w:rsidRPr="005D6D88">
        <w:rPr>
          <w:rFonts w:ascii="Arial" w:eastAsia="Times New Roman" w:hAnsi="Arial" w:cs="Arial"/>
          <w:sz w:val="24"/>
          <w:szCs w:val="24"/>
        </w:rPr>
        <w:t xml:space="preserve"> women volunteers and women volunteer </w:t>
      </w:r>
      <w:r w:rsidR="00C733EE" w:rsidRPr="005D6D88">
        <w:rPr>
          <w:rFonts w:ascii="Arial" w:eastAsia="Times New Roman" w:hAnsi="Arial" w:cs="Arial"/>
          <w:sz w:val="24"/>
          <w:szCs w:val="24"/>
        </w:rPr>
        <w:t>organizations in the D</w:t>
      </w:r>
      <w:r w:rsidR="009A6C85" w:rsidRPr="005D6D88">
        <w:rPr>
          <w:rFonts w:ascii="Arial" w:eastAsia="Times New Roman" w:hAnsi="Arial" w:cs="Arial"/>
          <w:sz w:val="24"/>
          <w:szCs w:val="24"/>
        </w:rPr>
        <w:t>istrict and assign role</w:t>
      </w:r>
      <w:r w:rsidR="009F1AD5" w:rsidRPr="005D6D88">
        <w:rPr>
          <w:rFonts w:ascii="Arial" w:eastAsia="Times New Roman" w:hAnsi="Arial" w:cs="Arial"/>
          <w:sz w:val="24"/>
          <w:szCs w:val="24"/>
        </w:rPr>
        <w:t>s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to such volunteers and organizations</w:t>
      </w:r>
      <w:r w:rsidR="008D6556" w:rsidRPr="005D6D88">
        <w:rPr>
          <w:rFonts w:ascii="Arial" w:eastAsia="Times New Roman" w:hAnsi="Arial" w:cs="Arial"/>
          <w:sz w:val="24"/>
          <w:szCs w:val="24"/>
        </w:rPr>
        <w:t xml:space="preserve"> to assist the Protection Centers in terms of advocacy, raising awareness, mediation and referring </w:t>
      </w:r>
      <w:r w:rsidR="00540CD1" w:rsidRPr="005D6D88">
        <w:rPr>
          <w:rFonts w:ascii="Arial" w:eastAsia="Times New Roman" w:hAnsi="Arial" w:cs="Arial"/>
          <w:sz w:val="24"/>
          <w:szCs w:val="24"/>
        </w:rPr>
        <w:t xml:space="preserve">the </w:t>
      </w:r>
      <w:r w:rsidR="008D6556" w:rsidRPr="005D6D88">
        <w:rPr>
          <w:rFonts w:ascii="Arial" w:eastAsia="Times New Roman" w:hAnsi="Arial" w:cs="Arial"/>
          <w:sz w:val="24"/>
          <w:szCs w:val="24"/>
        </w:rPr>
        <w:t>victims to the Protection Centers</w:t>
      </w:r>
      <w:r w:rsidR="009A6C85" w:rsidRPr="005D6D88">
        <w:rPr>
          <w:rFonts w:ascii="Arial" w:eastAsia="Times New Roman" w:hAnsi="Arial" w:cs="Arial"/>
          <w:sz w:val="24"/>
          <w:szCs w:val="24"/>
        </w:rPr>
        <w:t>;</w:t>
      </w:r>
    </w:p>
    <w:p w:rsidR="00C36F75" w:rsidRPr="005D6D88" w:rsidRDefault="00A963FE" w:rsidP="00BC210F">
      <w:pPr>
        <w:spacing w:after="0" w:line="240" w:lineRule="auto"/>
        <w:ind w:left="2160" w:hanging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5D6D88">
        <w:rPr>
          <w:rFonts w:ascii="Arial" w:eastAsia="Times New Roman" w:hAnsi="Arial" w:cs="Arial"/>
          <w:spacing w:val="-4"/>
          <w:sz w:val="24"/>
          <w:szCs w:val="24"/>
        </w:rPr>
        <w:t>(p)</w:t>
      </w:r>
      <w:r w:rsidRPr="005D6D88">
        <w:rPr>
          <w:rFonts w:ascii="Arial" w:eastAsia="Times New Roman" w:hAnsi="Arial" w:cs="Arial"/>
          <w:spacing w:val="-4"/>
          <w:sz w:val="24"/>
          <w:szCs w:val="24"/>
        </w:rPr>
        <w:tab/>
      </w:r>
      <w:proofErr w:type="gramStart"/>
      <w:r w:rsidR="001A0D78" w:rsidRPr="005D6D88">
        <w:rPr>
          <w:rFonts w:ascii="Arial" w:eastAsia="Times New Roman" w:hAnsi="Arial" w:cs="Arial"/>
          <w:spacing w:val="-4"/>
          <w:sz w:val="24"/>
          <w:szCs w:val="24"/>
        </w:rPr>
        <w:t>a</w:t>
      </w:r>
      <w:r w:rsidR="002716E2" w:rsidRPr="005D6D88">
        <w:rPr>
          <w:rFonts w:ascii="Arial" w:eastAsia="Times New Roman" w:hAnsi="Arial" w:cs="Arial"/>
          <w:spacing w:val="-4"/>
          <w:sz w:val="24"/>
          <w:szCs w:val="24"/>
        </w:rPr>
        <w:t>pprove</w:t>
      </w:r>
      <w:proofErr w:type="gramEnd"/>
      <w:r w:rsidR="009A6C85" w:rsidRPr="005D6D88">
        <w:rPr>
          <w:rFonts w:ascii="Arial" w:eastAsia="Times New Roman" w:hAnsi="Arial" w:cs="Arial"/>
          <w:spacing w:val="-4"/>
          <w:sz w:val="24"/>
          <w:szCs w:val="24"/>
        </w:rPr>
        <w:t> </w:t>
      </w:r>
      <w:r w:rsidR="00540CD1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the </w:t>
      </w:r>
      <w:r w:rsidR="009A6C85" w:rsidRPr="005D6D88">
        <w:rPr>
          <w:rFonts w:ascii="Arial" w:eastAsia="Times New Roman" w:hAnsi="Arial" w:cs="Arial"/>
          <w:sz w:val="24"/>
          <w:szCs w:val="24"/>
        </w:rPr>
        <w:t>annu</w:t>
      </w:r>
      <w:r w:rsidR="00BB6031" w:rsidRPr="005D6D88">
        <w:rPr>
          <w:rFonts w:ascii="Arial" w:eastAsia="Times New Roman" w:hAnsi="Arial" w:cs="Arial"/>
          <w:sz w:val="24"/>
          <w:szCs w:val="24"/>
        </w:rPr>
        <w:t xml:space="preserve">al report about </w:t>
      </w:r>
      <w:r w:rsidR="00540CD1" w:rsidRPr="005D6D88">
        <w:rPr>
          <w:rFonts w:ascii="Arial" w:eastAsia="Times New Roman" w:hAnsi="Arial" w:cs="Arial"/>
          <w:sz w:val="24"/>
          <w:szCs w:val="24"/>
        </w:rPr>
        <w:t xml:space="preserve">the </w:t>
      </w:r>
      <w:r w:rsidR="00BB6031" w:rsidRPr="005D6D88">
        <w:rPr>
          <w:rFonts w:ascii="Arial" w:eastAsia="Times New Roman" w:hAnsi="Arial" w:cs="Arial"/>
          <w:sz w:val="24"/>
          <w:szCs w:val="24"/>
        </w:rPr>
        <w:t>key performance indicators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, </w:t>
      </w:r>
      <w:r w:rsidR="00BB6031" w:rsidRPr="005D6D88">
        <w:rPr>
          <w:rFonts w:ascii="Arial" w:eastAsia="Times New Roman" w:hAnsi="Arial" w:cs="Arial"/>
          <w:sz w:val="24"/>
          <w:szCs w:val="24"/>
        </w:rPr>
        <w:t>operations of the Protection Center</w:t>
      </w:r>
      <w:r w:rsidR="00540CD1" w:rsidRPr="005D6D88">
        <w:rPr>
          <w:rFonts w:ascii="Arial" w:eastAsia="Times New Roman" w:hAnsi="Arial" w:cs="Arial"/>
          <w:sz w:val="24"/>
          <w:szCs w:val="24"/>
        </w:rPr>
        <w:t>s</w:t>
      </w:r>
      <w:r w:rsidR="00BB6031" w:rsidRPr="005D6D88">
        <w:rPr>
          <w:rFonts w:ascii="Arial" w:eastAsia="Times New Roman" w:hAnsi="Arial" w:cs="Arial"/>
          <w:sz w:val="24"/>
          <w:szCs w:val="24"/>
        </w:rPr>
        <w:t xml:space="preserve"> </w:t>
      </w:r>
      <w:r w:rsidR="009A6C85" w:rsidRPr="005D6D88">
        <w:rPr>
          <w:rFonts w:ascii="Arial" w:eastAsia="Times New Roman" w:hAnsi="Arial" w:cs="Arial"/>
          <w:sz w:val="24"/>
          <w:szCs w:val="24"/>
        </w:rPr>
        <w:t>and gaps</w:t>
      </w:r>
      <w:r w:rsidR="009A6C85" w:rsidRPr="005D6D88">
        <w:rPr>
          <w:rFonts w:ascii="Arial" w:eastAsia="Times New Roman" w:hAnsi="Arial" w:cs="Arial"/>
          <w:spacing w:val="-4"/>
          <w:sz w:val="24"/>
          <w:szCs w:val="24"/>
        </w:rPr>
        <w:t> </w:t>
      </w:r>
      <w:r w:rsidR="00E329F5" w:rsidRPr="005D6D88">
        <w:rPr>
          <w:rFonts w:ascii="Arial" w:eastAsia="Times New Roman" w:hAnsi="Arial" w:cs="Arial"/>
          <w:spacing w:val="-4"/>
          <w:sz w:val="24"/>
          <w:szCs w:val="24"/>
        </w:rPr>
        <w:t>in</w:t>
      </w:r>
      <w:r w:rsidR="00EF5B4F" w:rsidRPr="005D6D88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="00540CD1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the </w:t>
      </w:r>
      <w:r w:rsidR="00BB6031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implementation </w:t>
      </w:r>
      <w:r w:rsidR="00EF5B4F" w:rsidRPr="005D6D88">
        <w:rPr>
          <w:rFonts w:ascii="Arial" w:eastAsia="Times New Roman" w:hAnsi="Arial" w:cs="Arial"/>
          <w:spacing w:val="-4"/>
          <w:sz w:val="24"/>
          <w:szCs w:val="24"/>
        </w:rPr>
        <w:t>of the Protection S</w:t>
      </w:r>
      <w:r w:rsidR="009A6C85" w:rsidRPr="005D6D88">
        <w:rPr>
          <w:rFonts w:ascii="Arial" w:eastAsia="Times New Roman" w:hAnsi="Arial" w:cs="Arial"/>
          <w:spacing w:val="-4"/>
          <w:sz w:val="24"/>
          <w:szCs w:val="24"/>
        </w:rPr>
        <w:t xml:space="preserve">ystem for submission to the Government; </w:t>
      </w:r>
    </w:p>
    <w:p w:rsidR="003B27FF" w:rsidRPr="005D6D88" w:rsidRDefault="00A963FE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(q)</w:t>
      </w:r>
      <w:r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9A6C85" w:rsidRPr="005D6D88">
        <w:rPr>
          <w:rFonts w:ascii="Arial" w:eastAsia="Times New Roman" w:hAnsi="Arial" w:cs="Arial"/>
          <w:sz w:val="24"/>
          <w:szCs w:val="24"/>
        </w:rPr>
        <w:t>accept</w:t>
      </w:r>
      <w:proofErr w:type="gramEnd"/>
      <w:r w:rsidR="009A6C85" w:rsidRPr="005D6D88">
        <w:rPr>
          <w:rFonts w:ascii="Arial" w:eastAsia="Times New Roman" w:hAnsi="Arial" w:cs="Arial"/>
          <w:sz w:val="24"/>
          <w:szCs w:val="24"/>
        </w:rPr>
        <w:t xml:space="preserve"> donations such</w:t>
      </w:r>
      <w:r w:rsidR="00BB6031" w:rsidRPr="005D6D88">
        <w:rPr>
          <w:rFonts w:ascii="Arial" w:eastAsia="Times New Roman" w:hAnsi="Arial" w:cs="Arial"/>
          <w:sz w:val="24"/>
          <w:szCs w:val="24"/>
        </w:rPr>
        <w:t xml:space="preserve"> as land,</w:t>
      </w:r>
      <w:r w:rsidR="00BC210F">
        <w:rPr>
          <w:rFonts w:ascii="Arial" w:eastAsia="Times New Roman" w:hAnsi="Arial" w:cs="Arial"/>
          <w:sz w:val="24"/>
          <w:szCs w:val="24"/>
        </w:rPr>
        <w:t xml:space="preserve"> </w:t>
      </w:r>
      <w:r w:rsidR="00BB6031" w:rsidRPr="005D6D88">
        <w:rPr>
          <w:rFonts w:ascii="Arial" w:eastAsia="Times New Roman" w:hAnsi="Arial" w:cs="Arial"/>
          <w:sz w:val="24"/>
          <w:szCs w:val="24"/>
        </w:rPr>
        <w:t>vehicles,</w:t>
      </w:r>
      <w:r w:rsidR="00BC210F">
        <w:rPr>
          <w:rFonts w:ascii="Arial" w:eastAsia="Times New Roman" w:hAnsi="Arial" w:cs="Arial"/>
          <w:sz w:val="24"/>
          <w:szCs w:val="24"/>
        </w:rPr>
        <w:t xml:space="preserve"> </w:t>
      </w:r>
      <w:r w:rsidR="00BB6031" w:rsidRPr="005D6D88">
        <w:rPr>
          <w:rFonts w:ascii="Arial" w:eastAsia="Times New Roman" w:hAnsi="Arial" w:cs="Arial"/>
          <w:sz w:val="24"/>
          <w:szCs w:val="24"/>
        </w:rPr>
        <w:t>equipment,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 money</w:t>
      </w:r>
      <w:r w:rsidR="00BB6031" w:rsidRPr="005D6D88">
        <w:rPr>
          <w:rFonts w:ascii="Arial" w:eastAsia="Times New Roman" w:hAnsi="Arial" w:cs="Arial"/>
          <w:sz w:val="24"/>
          <w:szCs w:val="24"/>
        </w:rPr>
        <w:t xml:space="preserve"> or human resource</w:t>
      </w:r>
      <w:r w:rsidR="004517BA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17BA" w:rsidRPr="005D6D88">
        <w:rPr>
          <w:rFonts w:ascii="Arial" w:eastAsia="Times New Roman" w:hAnsi="Arial" w:cs="Arial"/>
          <w:sz w:val="24"/>
          <w:szCs w:val="24"/>
        </w:rPr>
        <w:t>for</w:t>
      </w:r>
      <w:r w:rsidR="004517BA" w:rsidRPr="005D6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6C85" w:rsidRPr="005D6D88">
        <w:rPr>
          <w:rFonts w:ascii="Arial" w:eastAsia="Times New Roman" w:hAnsi="Arial" w:cs="Arial"/>
          <w:sz w:val="24"/>
          <w:szCs w:val="24"/>
        </w:rPr>
        <w:t>facilita</w:t>
      </w:r>
      <w:r w:rsidR="004517BA" w:rsidRPr="005D6D88">
        <w:rPr>
          <w:rFonts w:ascii="Arial" w:eastAsia="Times New Roman" w:hAnsi="Arial" w:cs="Arial"/>
          <w:sz w:val="24"/>
          <w:szCs w:val="24"/>
        </w:rPr>
        <w:t>tion of the functioning of the P</w:t>
      </w:r>
      <w:r w:rsidR="009A6C85" w:rsidRPr="005D6D88">
        <w:rPr>
          <w:rFonts w:ascii="Arial" w:eastAsia="Times New Roman" w:hAnsi="Arial" w:cs="Arial"/>
          <w:sz w:val="24"/>
          <w:szCs w:val="24"/>
        </w:rPr>
        <w:t xml:space="preserve">rotection </w:t>
      </w:r>
      <w:r w:rsidR="004517BA" w:rsidRPr="005D6D88">
        <w:rPr>
          <w:rFonts w:ascii="Arial" w:eastAsia="Times New Roman" w:hAnsi="Arial" w:cs="Arial"/>
          <w:sz w:val="24"/>
          <w:szCs w:val="24"/>
        </w:rPr>
        <w:t>S</w:t>
      </w:r>
      <w:r w:rsidR="009A6C85" w:rsidRPr="005D6D88">
        <w:rPr>
          <w:rFonts w:ascii="Arial" w:eastAsia="Times New Roman" w:hAnsi="Arial" w:cs="Arial"/>
          <w:sz w:val="24"/>
          <w:szCs w:val="24"/>
        </w:rPr>
        <w:t>ystem</w:t>
      </w:r>
      <w:r w:rsidR="0086458D" w:rsidRPr="005D6D88">
        <w:rPr>
          <w:rFonts w:ascii="Arial" w:eastAsia="Times New Roman" w:hAnsi="Arial" w:cs="Arial"/>
          <w:sz w:val="24"/>
          <w:szCs w:val="24"/>
        </w:rPr>
        <w:t>;</w:t>
      </w:r>
    </w:p>
    <w:p w:rsidR="009A6C85" w:rsidRPr="005D6D88" w:rsidRDefault="00A963FE" w:rsidP="00BC210F">
      <w:pPr>
        <w:pStyle w:val="NoSpacing"/>
        <w:ind w:left="2160" w:hanging="720"/>
        <w:jc w:val="both"/>
        <w:rPr>
          <w:rStyle w:val="Strong"/>
          <w:rFonts w:ascii="Arial" w:hAnsi="Arial" w:cs="Arial"/>
          <w:b w:val="0"/>
          <w:iCs/>
          <w:color w:val="000000" w:themeColor="text1"/>
        </w:rPr>
      </w:pPr>
      <w:r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>(r)</w:t>
      </w:r>
      <w:r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ab/>
      </w:r>
      <w:proofErr w:type="gramStart"/>
      <w:r w:rsidR="001A0D78"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>a</w:t>
      </w:r>
      <w:r w:rsidR="009A6C85"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>cquire</w:t>
      </w:r>
      <w:proofErr w:type="gramEnd"/>
      <w:r w:rsidR="00BC210F">
        <w:rPr>
          <w:rStyle w:val="IntenseEmphasis"/>
          <w:rFonts w:ascii="Arial" w:hAnsi="Arial" w:cs="Arial"/>
          <w:b w:val="0"/>
          <w:i w:val="0"/>
          <w:color w:val="000000" w:themeColor="text1"/>
        </w:rPr>
        <w:t xml:space="preserve"> </w:t>
      </w:r>
      <w:r w:rsidR="009A6C85"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 xml:space="preserve">property, both </w:t>
      </w:r>
      <w:r w:rsidR="00BE7A94"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>movable and immovable</w:t>
      </w:r>
      <w:r w:rsidR="002716E2" w:rsidRPr="005D6D88">
        <w:rPr>
          <w:rStyle w:val="IntenseEmphasis"/>
          <w:rFonts w:ascii="Arial" w:hAnsi="Arial" w:cs="Arial"/>
          <w:b w:val="0"/>
          <w:i w:val="0"/>
          <w:color w:val="000000" w:themeColor="text1"/>
        </w:rPr>
        <w:t xml:space="preserve"> </w:t>
      </w:r>
      <w:r w:rsidR="00BE7A94" w:rsidRPr="005D6D88">
        <w:rPr>
          <w:rStyle w:val="Strong"/>
          <w:rFonts w:ascii="Arial" w:hAnsi="Arial" w:cs="Arial"/>
          <w:b w:val="0"/>
        </w:rPr>
        <w:t>u</w:t>
      </w:r>
      <w:r w:rsidR="009A6C85" w:rsidRPr="005D6D88">
        <w:rPr>
          <w:rStyle w:val="Strong"/>
          <w:rFonts w:ascii="Arial" w:hAnsi="Arial" w:cs="Arial"/>
          <w:b w:val="0"/>
        </w:rPr>
        <w:t>ndertake any works</w:t>
      </w:r>
      <w:r w:rsidR="00BE7A94" w:rsidRPr="005D6D88">
        <w:rPr>
          <w:rStyle w:val="Strong"/>
          <w:rFonts w:ascii="Arial" w:hAnsi="Arial" w:cs="Arial"/>
          <w:b w:val="0"/>
        </w:rPr>
        <w:t>,</w:t>
      </w:r>
      <w:r w:rsidR="009A6C85" w:rsidRPr="005D6D88">
        <w:rPr>
          <w:rStyle w:val="Strong"/>
          <w:rFonts w:ascii="Arial" w:hAnsi="Arial" w:cs="Arial"/>
          <w:b w:val="0"/>
        </w:rPr>
        <w:t xml:space="preserve"> incur any expenditure</w:t>
      </w:r>
      <w:r w:rsidR="00772511" w:rsidRPr="005D6D88">
        <w:rPr>
          <w:rStyle w:val="Strong"/>
          <w:rFonts w:ascii="Arial" w:hAnsi="Arial" w:cs="Arial"/>
          <w:b w:val="0"/>
        </w:rPr>
        <w:t xml:space="preserve"> and</w:t>
      </w:r>
      <w:r w:rsidR="009B44C8" w:rsidRPr="005D6D88">
        <w:rPr>
          <w:rStyle w:val="Strong"/>
          <w:rFonts w:ascii="Arial" w:hAnsi="Arial" w:cs="Arial"/>
          <w:b w:val="0"/>
          <w:iCs/>
          <w:color w:val="000000" w:themeColor="text1"/>
        </w:rPr>
        <w:t xml:space="preserve"> </w:t>
      </w:r>
      <w:r w:rsidR="00413C41" w:rsidRPr="005D6D88">
        <w:rPr>
          <w:rStyle w:val="Strong"/>
          <w:rFonts w:ascii="Arial" w:hAnsi="Arial" w:cs="Arial"/>
          <w:b w:val="0"/>
        </w:rPr>
        <w:t>e</w:t>
      </w:r>
      <w:r w:rsidR="009A6C85" w:rsidRPr="005D6D88">
        <w:rPr>
          <w:rStyle w:val="Strong"/>
          <w:rFonts w:ascii="Arial" w:hAnsi="Arial" w:cs="Arial"/>
          <w:b w:val="0"/>
        </w:rPr>
        <w:t>nter into contracts</w:t>
      </w:r>
      <w:r w:rsidR="00E706C3" w:rsidRPr="005D6D88">
        <w:rPr>
          <w:rStyle w:val="Strong"/>
          <w:rFonts w:ascii="Arial" w:hAnsi="Arial" w:cs="Arial"/>
          <w:b w:val="0"/>
        </w:rPr>
        <w:t xml:space="preserve"> to this effect</w:t>
      </w:r>
      <w:r w:rsidR="009A6C85" w:rsidRPr="005D6D88">
        <w:rPr>
          <w:rStyle w:val="Strong"/>
          <w:rFonts w:ascii="Arial" w:hAnsi="Arial" w:cs="Arial"/>
          <w:b w:val="0"/>
        </w:rPr>
        <w:t>;</w:t>
      </w:r>
    </w:p>
    <w:p w:rsidR="009A6C85" w:rsidRPr="005D6D88" w:rsidRDefault="00A963FE" w:rsidP="00BC210F">
      <w:pPr>
        <w:pStyle w:val="NoSpacing"/>
        <w:ind w:left="2160" w:hanging="720"/>
        <w:jc w:val="both"/>
        <w:rPr>
          <w:rStyle w:val="SubtleEmphasis"/>
          <w:rFonts w:ascii="Arial" w:hAnsi="Arial" w:cs="Arial"/>
          <w:i w:val="0"/>
          <w:color w:val="000000" w:themeColor="text1"/>
        </w:rPr>
      </w:pPr>
      <w:r w:rsidRPr="005D6D88">
        <w:rPr>
          <w:rStyle w:val="SubtleEmphasis"/>
          <w:rFonts w:ascii="Arial" w:hAnsi="Arial" w:cs="Arial"/>
          <w:i w:val="0"/>
          <w:color w:val="000000" w:themeColor="text1"/>
        </w:rPr>
        <w:t>(s)</w:t>
      </w:r>
      <w:r w:rsidRPr="005D6D88">
        <w:rPr>
          <w:rStyle w:val="SubtleEmphasis"/>
          <w:rFonts w:ascii="Arial" w:hAnsi="Arial" w:cs="Arial"/>
          <w:i w:val="0"/>
          <w:color w:val="000000" w:themeColor="text1"/>
        </w:rPr>
        <w:tab/>
      </w:r>
      <w:proofErr w:type="gramStart"/>
      <w:r w:rsidR="001A0D78" w:rsidRPr="005D6D88">
        <w:rPr>
          <w:rStyle w:val="SubtleEmphasis"/>
          <w:rFonts w:ascii="Arial" w:hAnsi="Arial" w:cs="Arial"/>
          <w:i w:val="0"/>
          <w:color w:val="000000" w:themeColor="text1"/>
        </w:rPr>
        <w:t>s</w:t>
      </w:r>
      <w:r w:rsidR="009A6C85" w:rsidRPr="005D6D88">
        <w:rPr>
          <w:rStyle w:val="SubtleEmphasis"/>
          <w:rFonts w:ascii="Arial" w:hAnsi="Arial" w:cs="Arial"/>
          <w:i w:val="0"/>
          <w:color w:val="000000" w:themeColor="text1"/>
        </w:rPr>
        <w:t>eek</w:t>
      </w:r>
      <w:proofErr w:type="gramEnd"/>
      <w:r w:rsidR="009A6C85" w:rsidRPr="005D6D88">
        <w:rPr>
          <w:rStyle w:val="SubtleEmphasis"/>
          <w:rFonts w:ascii="Arial" w:hAnsi="Arial" w:cs="Arial"/>
          <w:i w:val="0"/>
          <w:color w:val="000000" w:themeColor="text1"/>
        </w:rPr>
        <w:t xml:space="preserve"> as</w:t>
      </w:r>
      <w:r w:rsidR="009B44C8" w:rsidRPr="005D6D88">
        <w:rPr>
          <w:rStyle w:val="SubtleEmphasis"/>
          <w:rFonts w:ascii="Arial" w:hAnsi="Arial" w:cs="Arial"/>
          <w:i w:val="0"/>
          <w:color w:val="000000" w:themeColor="text1"/>
        </w:rPr>
        <w:t>sistance for the establishment</w:t>
      </w:r>
      <w:r w:rsidR="006F2D3F" w:rsidRPr="005D6D88">
        <w:rPr>
          <w:rStyle w:val="SubtleEmphasis"/>
          <w:rFonts w:ascii="Arial" w:hAnsi="Arial" w:cs="Arial"/>
          <w:i w:val="0"/>
          <w:color w:val="000000" w:themeColor="text1"/>
        </w:rPr>
        <w:t xml:space="preserve"> of Protection</w:t>
      </w:r>
      <w:r w:rsidR="009A6C85" w:rsidRPr="005D6D88">
        <w:rPr>
          <w:rStyle w:val="SubtleEmphasis"/>
          <w:rFonts w:ascii="Arial" w:hAnsi="Arial" w:cs="Arial"/>
          <w:i w:val="0"/>
          <w:color w:val="000000" w:themeColor="text1"/>
        </w:rPr>
        <w:t xml:space="preserve"> Centres or for the execution and operations of all </w:t>
      </w:r>
      <w:r w:rsidR="006F2D3F" w:rsidRPr="005D6D88">
        <w:rPr>
          <w:rStyle w:val="SubtleEmphasis"/>
          <w:rFonts w:ascii="Arial" w:hAnsi="Arial" w:cs="Arial"/>
          <w:i w:val="0"/>
          <w:color w:val="000000" w:themeColor="text1"/>
        </w:rPr>
        <w:t>Protection Centers</w:t>
      </w:r>
      <w:r w:rsidR="009A6C85" w:rsidRPr="005D6D88">
        <w:rPr>
          <w:rStyle w:val="SubtleEmphasis"/>
          <w:rFonts w:ascii="Arial" w:hAnsi="Arial" w:cs="Arial"/>
          <w:i w:val="0"/>
          <w:color w:val="000000" w:themeColor="text1"/>
        </w:rPr>
        <w:t xml:space="preserve"> from a Government </w:t>
      </w:r>
      <w:r w:rsidR="009F1AD5" w:rsidRPr="005D6D88">
        <w:rPr>
          <w:rStyle w:val="SubtleEmphasis"/>
          <w:rFonts w:ascii="Arial" w:hAnsi="Arial" w:cs="Arial"/>
          <w:i w:val="0"/>
          <w:color w:val="000000" w:themeColor="text1"/>
        </w:rPr>
        <w:t>department</w:t>
      </w:r>
      <w:r w:rsidR="00F40C54" w:rsidRPr="005D6D88">
        <w:rPr>
          <w:rStyle w:val="SubtleEmphasis"/>
          <w:rFonts w:ascii="Arial" w:hAnsi="Arial" w:cs="Arial"/>
          <w:i w:val="0"/>
          <w:color w:val="000000" w:themeColor="text1"/>
        </w:rPr>
        <w:t>, agency or person</w:t>
      </w:r>
      <w:r w:rsidR="009A6C85" w:rsidRPr="005D6D88">
        <w:rPr>
          <w:rStyle w:val="SubtleEmphasis"/>
          <w:rFonts w:ascii="Arial" w:hAnsi="Arial" w:cs="Arial"/>
          <w:i w:val="0"/>
          <w:color w:val="000000" w:themeColor="text1"/>
        </w:rPr>
        <w:t xml:space="preserve">; </w:t>
      </w:r>
    </w:p>
    <w:p w:rsidR="009A6C85" w:rsidRPr="005D6D88" w:rsidRDefault="00A963FE" w:rsidP="00BC210F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sz w:val="24"/>
          <w:szCs w:val="24"/>
          <w:u w:color="0000E9"/>
        </w:rPr>
        <w:t>(t)</w:t>
      </w:r>
      <w:r w:rsidRPr="005D6D88">
        <w:rPr>
          <w:rFonts w:ascii="Arial" w:hAnsi="Arial" w:cs="Arial"/>
          <w:sz w:val="24"/>
          <w:szCs w:val="24"/>
          <w:u w:color="0000E9"/>
        </w:rPr>
        <w:tab/>
      </w:r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prepare financial statements and feasibility reports, provide administrative approvals, issue technical sanction, and initiate </w:t>
      </w:r>
      <w:r w:rsidR="009A6C85" w:rsidRPr="005D6D88">
        <w:rPr>
          <w:rFonts w:ascii="Arial" w:hAnsi="Arial" w:cs="Arial"/>
          <w:sz w:val="24"/>
          <w:szCs w:val="24"/>
          <w:u w:color="0000E9"/>
        </w:rPr>
        <w:lastRenderedPageBreak/>
        <w:t xml:space="preserve">tendering and procurement processes for the construction </w:t>
      </w:r>
      <w:r w:rsidR="00F40C54" w:rsidRPr="005D6D88">
        <w:rPr>
          <w:rFonts w:ascii="Arial" w:hAnsi="Arial" w:cs="Arial"/>
          <w:sz w:val="24"/>
          <w:szCs w:val="24"/>
          <w:u w:color="0000E9"/>
        </w:rPr>
        <w:t xml:space="preserve">and maintenance </w:t>
      </w:r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of </w:t>
      </w:r>
      <w:r w:rsidR="006F2D3F" w:rsidRPr="005D6D88">
        <w:rPr>
          <w:rFonts w:ascii="Arial" w:hAnsi="Arial" w:cs="Arial"/>
          <w:sz w:val="24"/>
          <w:szCs w:val="24"/>
          <w:u w:color="0000E9"/>
        </w:rPr>
        <w:t>Protection</w:t>
      </w:r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 </w:t>
      </w:r>
      <w:proofErr w:type="spellStart"/>
      <w:r w:rsidR="009A6C85" w:rsidRPr="005D6D88">
        <w:rPr>
          <w:rFonts w:ascii="Arial" w:hAnsi="Arial" w:cs="Arial"/>
          <w:sz w:val="24"/>
          <w:szCs w:val="24"/>
          <w:u w:color="0000E9"/>
        </w:rPr>
        <w:t>Centres</w:t>
      </w:r>
      <w:proofErr w:type="spellEnd"/>
      <w:r w:rsidR="00540CD1" w:rsidRPr="005D6D88">
        <w:rPr>
          <w:rFonts w:ascii="Arial" w:hAnsi="Arial" w:cs="Arial"/>
          <w:sz w:val="24"/>
          <w:szCs w:val="24"/>
          <w:u w:color="0000E9"/>
        </w:rPr>
        <w:t xml:space="preserve"> and other allied works</w:t>
      </w:r>
      <w:r w:rsidR="009A6C85" w:rsidRPr="005D6D88">
        <w:rPr>
          <w:rFonts w:ascii="Arial" w:hAnsi="Arial" w:cs="Arial"/>
          <w:sz w:val="24"/>
          <w:szCs w:val="24"/>
          <w:u w:color="0000E9"/>
        </w:rPr>
        <w:t>;</w:t>
      </w:r>
    </w:p>
    <w:p w:rsidR="00125023" w:rsidRPr="005D6D88" w:rsidRDefault="00A963FE" w:rsidP="00BC210F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sz w:val="24"/>
          <w:szCs w:val="24"/>
          <w:u w:color="0000E9"/>
        </w:rPr>
        <w:t>(u)</w:t>
      </w:r>
      <w:r w:rsidRPr="005D6D88">
        <w:rPr>
          <w:rFonts w:ascii="Arial" w:hAnsi="Arial" w:cs="Arial"/>
          <w:sz w:val="24"/>
          <w:szCs w:val="24"/>
          <w:u w:color="0000E9"/>
        </w:rPr>
        <w:tab/>
      </w:r>
      <w:proofErr w:type="gramStart"/>
      <w:r w:rsidR="00CC4D52" w:rsidRPr="005D6D88">
        <w:rPr>
          <w:rFonts w:ascii="Arial" w:hAnsi="Arial" w:cs="Arial"/>
          <w:sz w:val="24"/>
          <w:szCs w:val="24"/>
          <w:u w:color="0000E9"/>
        </w:rPr>
        <w:t>approve</w:t>
      </w:r>
      <w:proofErr w:type="gramEnd"/>
      <w:r w:rsidR="00CC4D52" w:rsidRPr="005D6D88">
        <w:rPr>
          <w:rFonts w:ascii="Arial" w:hAnsi="Arial" w:cs="Arial"/>
          <w:sz w:val="24"/>
          <w:szCs w:val="24"/>
          <w:u w:color="0000E9"/>
        </w:rPr>
        <w:t xml:space="preserve"> </w:t>
      </w:r>
      <w:r w:rsidR="003B6D31" w:rsidRPr="005D6D88">
        <w:rPr>
          <w:rFonts w:ascii="Arial" w:hAnsi="Arial" w:cs="Arial"/>
          <w:sz w:val="24"/>
          <w:szCs w:val="24"/>
          <w:u w:color="0000E9"/>
        </w:rPr>
        <w:t xml:space="preserve">the annual </w:t>
      </w:r>
      <w:r w:rsidR="00CC4D52" w:rsidRPr="005D6D88">
        <w:rPr>
          <w:rFonts w:ascii="Arial" w:hAnsi="Arial" w:cs="Arial"/>
          <w:sz w:val="24"/>
          <w:szCs w:val="24"/>
          <w:u w:color="0000E9"/>
        </w:rPr>
        <w:t>budget and to re-appropriate funds</w:t>
      </w:r>
      <w:r w:rsidR="00125023" w:rsidRPr="005D6D88">
        <w:rPr>
          <w:rFonts w:ascii="Arial" w:hAnsi="Arial" w:cs="Arial"/>
          <w:sz w:val="24"/>
          <w:szCs w:val="24"/>
          <w:u w:color="0000E9"/>
        </w:rPr>
        <w:t>;</w:t>
      </w:r>
      <w:r w:rsidR="00CC4D52" w:rsidRPr="005D6D88">
        <w:rPr>
          <w:rFonts w:ascii="Arial" w:hAnsi="Arial" w:cs="Arial"/>
          <w:sz w:val="24"/>
          <w:szCs w:val="24"/>
          <w:u w:color="0000E9"/>
        </w:rPr>
        <w:t xml:space="preserve"> </w:t>
      </w:r>
    </w:p>
    <w:p w:rsidR="009A6C85" w:rsidRPr="005D6D88" w:rsidRDefault="00125023" w:rsidP="00BC210F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sz w:val="24"/>
          <w:szCs w:val="24"/>
          <w:u w:color="0000E9"/>
        </w:rPr>
        <w:t>(v)</w:t>
      </w:r>
      <w:r w:rsidRPr="005D6D88">
        <w:rPr>
          <w:rFonts w:ascii="Arial" w:hAnsi="Arial" w:cs="Arial"/>
          <w:sz w:val="24"/>
          <w:szCs w:val="24"/>
          <w:u w:color="0000E9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  <w:u w:color="0000E9"/>
        </w:rPr>
        <w:t>c</w:t>
      </w:r>
      <w:r w:rsidR="009A6C85" w:rsidRPr="005D6D88">
        <w:rPr>
          <w:rFonts w:ascii="Arial" w:hAnsi="Arial" w:cs="Arial"/>
          <w:sz w:val="24"/>
          <w:szCs w:val="24"/>
          <w:u w:color="0000E9"/>
        </w:rPr>
        <w:t>arry</w:t>
      </w:r>
      <w:proofErr w:type="gramEnd"/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 out administrative functions</w:t>
      </w:r>
      <w:r w:rsidR="003B6D31" w:rsidRPr="005D6D88">
        <w:rPr>
          <w:rFonts w:ascii="Arial" w:hAnsi="Arial" w:cs="Arial"/>
          <w:sz w:val="24"/>
          <w:szCs w:val="24"/>
          <w:u w:color="0000E9"/>
        </w:rPr>
        <w:t>;</w:t>
      </w:r>
    </w:p>
    <w:p w:rsidR="009A6C85" w:rsidRPr="005D6D88" w:rsidRDefault="006A5EE4" w:rsidP="00BC210F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sz w:val="24"/>
          <w:szCs w:val="24"/>
          <w:u w:color="0000E9"/>
        </w:rPr>
        <w:t>(w</w:t>
      </w:r>
      <w:r w:rsidR="00A963FE" w:rsidRPr="005D6D88">
        <w:rPr>
          <w:rFonts w:ascii="Arial" w:hAnsi="Arial" w:cs="Arial"/>
          <w:sz w:val="24"/>
          <w:szCs w:val="24"/>
          <w:u w:color="0000E9"/>
        </w:rPr>
        <w:t>)</w:t>
      </w:r>
      <w:r w:rsidR="00A963FE" w:rsidRPr="005D6D88">
        <w:rPr>
          <w:rFonts w:ascii="Arial" w:hAnsi="Arial" w:cs="Arial"/>
          <w:sz w:val="24"/>
          <w:szCs w:val="24"/>
          <w:u w:color="0000E9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  <w:u w:color="0000E9"/>
        </w:rPr>
        <w:t>m</w:t>
      </w:r>
      <w:r w:rsidR="009A6C85" w:rsidRPr="005D6D88">
        <w:rPr>
          <w:rFonts w:ascii="Arial" w:hAnsi="Arial" w:cs="Arial"/>
          <w:sz w:val="24"/>
          <w:szCs w:val="24"/>
          <w:u w:color="0000E9"/>
        </w:rPr>
        <w:t>onitor</w:t>
      </w:r>
      <w:proofErr w:type="gramEnd"/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 and evaluate </w:t>
      </w:r>
      <w:r w:rsidR="00AA1FD8" w:rsidRPr="005D6D88">
        <w:rPr>
          <w:rFonts w:ascii="Arial" w:hAnsi="Arial" w:cs="Arial"/>
          <w:sz w:val="24"/>
          <w:szCs w:val="24"/>
          <w:u w:color="0000E9"/>
        </w:rPr>
        <w:t xml:space="preserve">establishment or </w:t>
      </w:r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construction of the standardized </w:t>
      </w:r>
      <w:r w:rsidR="006F2D3F" w:rsidRPr="005D6D88">
        <w:rPr>
          <w:rFonts w:ascii="Arial" w:hAnsi="Arial" w:cs="Arial"/>
          <w:sz w:val="24"/>
          <w:szCs w:val="24"/>
          <w:u w:color="0000E9"/>
        </w:rPr>
        <w:t>Protection</w:t>
      </w:r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 Centres according to their capacity;</w:t>
      </w:r>
    </w:p>
    <w:p w:rsidR="009A6C85" w:rsidRPr="005D6D88" w:rsidRDefault="006A5EE4" w:rsidP="00BC210F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sz w:val="24"/>
          <w:szCs w:val="24"/>
          <w:u w:color="0000E9"/>
        </w:rPr>
        <w:t>(x</w:t>
      </w:r>
      <w:r w:rsidR="00A963FE" w:rsidRPr="005D6D88">
        <w:rPr>
          <w:rFonts w:ascii="Arial" w:hAnsi="Arial" w:cs="Arial"/>
          <w:sz w:val="24"/>
          <w:szCs w:val="24"/>
          <w:u w:color="0000E9"/>
        </w:rPr>
        <w:t>)</w:t>
      </w:r>
      <w:r w:rsidR="00A963FE" w:rsidRPr="005D6D88">
        <w:rPr>
          <w:rFonts w:ascii="Arial" w:hAnsi="Arial" w:cs="Arial"/>
          <w:sz w:val="24"/>
          <w:szCs w:val="24"/>
          <w:u w:color="0000E9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  <w:u w:color="0000E9"/>
        </w:rPr>
        <w:t>p</w:t>
      </w:r>
      <w:r w:rsidR="009A6C85" w:rsidRPr="005D6D88">
        <w:rPr>
          <w:rFonts w:ascii="Arial" w:hAnsi="Arial" w:cs="Arial"/>
          <w:sz w:val="24"/>
          <w:szCs w:val="24"/>
          <w:u w:color="0000E9"/>
        </w:rPr>
        <w:t>rovide</w:t>
      </w:r>
      <w:proofErr w:type="gramEnd"/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 funding to the District Women </w:t>
      </w:r>
      <w:r w:rsidR="00127E40" w:rsidRPr="005D6D88">
        <w:rPr>
          <w:rFonts w:ascii="Arial" w:hAnsi="Arial" w:cs="Arial"/>
          <w:sz w:val="24"/>
          <w:szCs w:val="24"/>
          <w:u w:color="0000E9"/>
        </w:rPr>
        <w:t>Protection Committee</w:t>
      </w:r>
      <w:r w:rsidR="009A6C85" w:rsidRPr="005D6D88">
        <w:rPr>
          <w:rFonts w:ascii="Arial" w:hAnsi="Arial" w:cs="Arial"/>
          <w:sz w:val="24"/>
          <w:szCs w:val="24"/>
          <w:u w:color="0000E9"/>
        </w:rPr>
        <w:t xml:space="preserve"> to carry out </w:t>
      </w:r>
      <w:r w:rsidR="00127E40" w:rsidRPr="005D6D88">
        <w:rPr>
          <w:rFonts w:ascii="Arial" w:hAnsi="Arial" w:cs="Arial"/>
          <w:sz w:val="24"/>
          <w:szCs w:val="24"/>
          <w:u w:color="0000E9"/>
        </w:rPr>
        <w:t xml:space="preserve">its </w:t>
      </w:r>
      <w:r w:rsidR="009A6C85" w:rsidRPr="005D6D88">
        <w:rPr>
          <w:rFonts w:ascii="Arial" w:hAnsi="Arial" w:cs="Arial"/>
          <w:sz w:val="24"/>
          <w:szCs w:val="24"/>
          <w:u w:color="0000E9"/>
        </w:rPr>
        <w:t>functions</w:t>
      </w:r>
      <w:r w:rsidR="00E329F5" w:rsidRPr="005D6D88">
        <w:rPr>
          <w:rFonts w:ascii="Arial" w:hAnsi="Arial" w:cs="Arial"/>
          <w:color w:val="000000" w:themeColor="text1"/>
          <w:sz w:val="24"/>
          <w:szCs w:val="24"/>
        </w:rPr>
        <w:t>; and</w:t>
      </w:r>
    </w:p>
    <w:p w:rsidR="008820CA" w:rsidRPr="005D6D88" w:rsidRDefault="00127E40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(y</w:t>
      </w:r>
      <w:r w:rsidR="00A963FE" w:rsidRPr="005D6D88">
        <w:rPr>
          <w:rFonts w:ascii="Arial" w:hAnsi="Arial" w:cs="Arial"/>
          <w:sz w:val="24"/>
          <w:szCs w:val="24"/>
        </w:rPr>
        <w:t>)</w:t>
      </w:r>
      <w:r w:rsidR="00A963FE" w:rsidRPr="005D6D88">
        <w:rPr>
          <w:rFonts w:ascii="Arial" w:hAnsi="Arial" w:cs="Arial"/>
          <w:sz w:val="24"/>
          <w:szCs w:val="24"/>
        </w:rPr>
        <w:tab/>
      </w:r>
      <w:proofErr w:type="gramStart"/>
      <w:r w:rsidR="001A0D78" w:rsidRPr="005D6D88">
        <w:rPr>
          <w:rFonts w:ascii="Arial" w:hAnsi="Arial" w:cs="Arial"/>
          <w:sz w:val="24"/>
          <w:szCs w:val="24"/>
        </w:rPr>
        <w:t>t</w:t>
      </w:r>
      <w:r w:rsidR="00AA1FD8" w:rsidRPr="005D6D88">
        <w:rPr>
          <w:rFonts w:ascii="Arial" w:hAnsi="Arial" w:cs="Arial"/>
          <w:sz w:val="24"/>
          <w:szCs w:val="24"/>
        </w:rPr>
        <w:t>ake</w:t>
      </w:r>
      <w:proofErr w:type="gramEnd"/>
      <w:r w:rsidR="00AA1FD8" w:rsidRPr="005D6D88">
        <w:rPr>
          <w:rFonts w:ascii="Arial" w:hAnsi="Arial" w:cs="Arial"/>
          <w:sz w:val="24"/>
          <w:szCs w:val="24"/>
        </w:rPr>
        <w:t xml:space="preserve"> such other measures and perform such other functions as may be assigned to it by the Government and as are necessary for carrying out the purposes of th</w:t>
      </w:r>
      <w:r w:rsidR="00435F40" w:rsidRPr="005D6D88">
        <w:rPr>
          <w:rFonts w:ascii="Arial" w:hAnsi="Arial" w:cs="Arial"/>
          <w:sz w:val="24"/>
          <w:szCs w:val="24"/>
        </w:rPr>
        <w:t>e</w:t>
      </w:r>
      <w:r w:rsidR="00AA1FD8" w:rsidRPr="005D6D88">
        <w:rPr>
          <w:rFonts w:ascii="Arial" w:hAnsi="Arial" w:cs="Arial"/>
          <w:sz w:val="24"/>
          <w:szCs w:val="24"/>
        </w:rPr>
        <w:t xml:space="preserve"> </w:t>
      </w:r>
      <w:r w:rsidR="00173C2F">
        <w:rPr>
          <w:rFonts w:ascii="Arial" w:hAnsi="Arial" w:cs="Arial"/>
          <w:sz w:val="24"/>
          <w:szCs w:val="24"/>
        </w:rPr>
        <w:t>Act</w:t>
      </w:r>
      <w:r w:rsidR="00E329F5" w:rsidRPr="005D6D88">
        <w:rPr>
          <w:rFonts w:ascii="Arial" w:hAnsi="Arial" w:cs="Arial"/>
          <w:sz w:val="24"/>
          <w:szCs w:val="24"/>
        </w:rPr>
        <w:t>.</w:t>
      </w:r>
    </w:p>
    <w:p w:rsidR="00B476B7" w:rsidRDefault="00B476B7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20CA" w:rsidRPr="005D6D88" w:rsidRDefault="00540CD1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7</w:t>
      </w:r>
      <w:r w:rsidR="00D00C68" w:rsidRPr="005D6D88">
        <w:rPr>
          <w:rFonts w:ascii="Arial" w:hAnsi="Arial" w:cs="Arial"/>
          <w:b/>
          <w:bCs/>
          <w:sz w:val="24"/>
          <w:szCs w:val="24"/>
        </w:rPr>
        <w:t>.</w:t>
      </w:r>
      <w:r w:rsidR="00D00C68" w:rsidRPr="005D6D88">
        <w:rPr>
          <w:rFonts w:ascii="Arial" w:hAnsi="Arial" w:cs="Arial"/>
          <w:b/>
          <w:bCs/>
          <w:sz w:val="24"/>
          <w:szCs w:val="24"/>
        </w:rPr>
        <w:tab/>
      </w:r>
      <w:bookmarkStart w:id="6" w:name="A7"/>
      <w:bookmarkEnd w:id="6"/>
      <w:r w:rsidR="008820CA" w:rsidRPr="005D6D88">
        <w:rPr>
          <w:rFonts w:ascii="Arial" w:hAnsi="Arial" w:cs="Arial"/>
          <w:b/>
          <w:bCs/>
          <w:sz w:val="24"/>
          <w:szCs w:val="24"/>
        </w:rPr>
        <w:t>Meetings</w:t>
      </w:r>
      <w:proofErr w:type="gramStart"/>
      <w:r w:rsidR="0000710A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8820CA" w:rsidRPr="005D6D88">
        <w:rPr>
          <w:rFonts w:ascii="Arial" w:hAnsi="Arial" w:cs="Arial"/>
          <w:b/>
          <w:sz w:val="24"/>
          <w:szCs w:val="24"/>
        </w:rPr>
        <w:t xml:space="preserve"> </w:t>
      </w:r>
      <w:r w:rsidR="008820CA" w:rsidRPr="005D6D88">
        <w:rPr>
          <w:rFonts w:ascii="Arial" w:hAnsi="Arial" w:cs="Arial"/>
          <w:sz w:val="24"/>
          <w:szCs w:val="24"/>
        </w:rPr>
        <w:t>(1) The Authority shall</w:t>
      </w:r>
      <w:r w:rsidR="008B4ADD" w:rsidRPr="005D6D88">
        <w:rPr>
          <w:rFonts w:ascii="Arial" w:hAnsi="Arial" w:cs="Arial"/>
          <w:sz w:val="24"/>
          <w:szCs w:val="24"/>
        </w:rPr>
        <w:t xml:space="preserve"> meet at least once in a month</w:t>
      </w:r>
      <w:r w:rsidR="00E329F5" w:rsidRPr="005D6D88">
        <w:rPr>
          <w:rFonts w:ascii="Arial" w:hAnsi="Arial" w:cs="Arial"/>
          <w:sz w:val="24"/>
          <w:szCs w:val="24"/>
        </w:rPr>
        <w:t xml:space="preserve">, at such </w:t>
      </w:r>
      <w:r w:rsidR="008820CA" w:rsidRPr="005D6D88">
        <w:rPr>
          <w:rFonts w:ascii="Arial" w:hAnsi="Arial" w:cs="Arial"/>
          <w:sz w:val="24"/>
          <w:szCs w:val="24"/>
        </w:rPr>
        <w:t xml:space="preserve">time </w:t>
      </w:r>
      <w:r w:rsidR="003B6D31" w:rsidRPr="005D6D88">
        <w:rPr>
          <w:rFonts w:ascii="Arial" w:hAnsi="Arial" w:cs="Arial"/>
          <w:sz w:val="24"/>
          <w:szCs w:val="24"/>
        </w:rPr>
        <w:t>and</w:t>
      </w:r>
      <w:r w:rsidR="00AC7D68" w:rsidRPr="005D6D88">
        <w:rPr>
          <w:rFonts w:ascii="Arial" w:hAnsi="Arial" w:cs="Arial"/>
          <w:sz w:val="24"/>
          <w:szCs w:val="24"/>
        </w:rPr>
        <w:t>,</w:t>
      </w:r>
      <w:r w:rsidR="003B6D31" w:rsidRPr="005D6D88">
        <w:rPr>
          <w:rFonts w:ascii="Arial" w:hAnsi="Arial" w:cs="Arial"/>
          <w:sz w:val="24"/>
          <w:szCs w:val="24"/>
        </w:rPr>
        <w:t xml:space="preserve"> place </w:t>
      </w:r>
      <w:r w:rsidR="008820CA" w:rsidRPr="005D6D88">
        <w:rPr>
          <w:rFonts w:ascii="Arial" w:hAnsi="Arial" w:cs="Arial"/>
          <w:sz w:val="24"/>
          <w:szCs w:val="24"/>
        </w:rPr>
        <w:t xml:space="preserve">and shall observe such procedure in regard to transaction of </w:t>
      </w:r>
      <w:r w:rsidR="0000710A" w:rsidRPr="005D6D88">
        <w:rPr>
          <w:rFonts w:ascii="Arial" w:hAnsi="Arial" w:cs="Arial"/>
          <w:sz w:val="24"/>
          <w:szCs w:val="24"/>
        </w:rPr>
        <w:t>its business and</w:t>
      </w:r>
      <w:r w:rsidR="008820CA" w:rsidRPr="005D6D88">
        <w:rPr>
          <w:rFonts w:ascii="Arial" w:hAnsi="Arial" w:cs="Arial"/>
          <w:sz w:val="24"/>
          <w:szCs w:val="24"/>
        </w:rPr>
        <w:t xml:space="preserve"> </w:t>
      </w:r>
      <w:r w:rsidR="00E329F5" w:rsidRPr="005D6D88">
        <w:rPr>
          <w:rFonts w:ascii="Arial" w:hAnsi="Arial" w:cs="Arial"/>
          <w:sz w:val="24"/>
          <w:szCs w:val="24"/>
        </w:rPr>
        <w:t>meetings as may be prescribed</w:t>
      </w:r>
      <w:r w:rsidR="003B6D31" w:rsidRPr="005D6D88">
        <w:rPr>
          <w:rFonts w:ascii="Arial" w:hAnsi="Arial" w:cs="Arial"/>
          <w:sz w:val="24"/>
          <w:szCs w:val="24"/>
        </w:rPr>
        <w:t xml:space="preserve"> and until so prescribed as the Authority may determine</w:t>
      </w:r>
      <w:r w:rsidR="00E329F5" w:rsidRPr="005D6D88">
        <w:rPr>
          <w:rFonts w:ascii="Arial" w:hAnsi="Arial" w:cs="Arial"/>
          <w:sz w:val="24"/>
          <w:szCs w:val="24"/>
        </w:rPr>
        <w:t>.</w:t>
      </w:r>
    </w:p>
    <w:p w:rsidR="00716462" w:rsidRPr="005D6D88" w:rsidRDefault="008E0AED" w:rsidP="00BC21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(2)</w:t>
      </w:r>
      <w:r w:rsidR="00D00C68" w:rsidRPr="005D6D88">
        <w:rPr>
          <w:rFonts w:ascii="Arial" w:hAnsi="Arial" w:cs="Arial"/>
          <w:sz w:val="24"/>
          <w:szCs w:val="24"/>
        </w:rPr>
        <w:tab/>
      </w:r>
      <w:r w:rsidR="00716462" w:rsidRPr="005D6D88">
        <w:rPr>
          <w:rFonts w:ascii="Arial" w:hAnsi="Arial" w:cs="Arial"/>
          <w:sz w:val="24"/>
          <w:szCs w:val="24"/>
        </w:rPr>
        <w:t xml:space="preserve">The meetings of the Authority shall be </w:t>
      </w:r>
      <w:proofErr w:type="gramStart"/>
      <w:r w:rsidR="00716462" w:rsidRPr="005D6D88">
        <w:rPr>
          <w:rFonts w:ascii="Arial" w:hAnsi="Arial" w:cs="Arial"/>
          <w:sz w:val="24"/>
          <w:szCs w:val="24"/>
        </w:rPr>
        <w:t>presi</w:t>
      </w:r>
      <w:r w:rsidR="00CB3A21" w:rsidRPr="005D6D88">
        <w:rPr>
          <w:rFonts w:ascii="Arial" w:hAnsi="Arial" w:cs="Arial"/>
          <w:sz w:val="24"/>
          <w:szCs w:val="24"/>
        </w:rPr>
        <w:t>ded</w:t>
      </w:r>
      <w:proofErr w:type="gramEnd"/>
      <w:r w:rsidR="00CB3A21" w:rsidRPr="005D6D88">
        <w:rPr>
          <w:rFonts w:ascii="Arial" w:hAnsi="Arial" w:cs="Arial"/>
          <w:sz w:val="24"/>
          <w:szCs w:val="24"/>
        </w:rPr>
        <w:t xml:space="preserve"> over by the Chairperson and</w:t>
      </w:r>
      <w:r w:rsidR="00BC210F">
        <w:rPr>
          <w:rFonts w:ascii="Arial" w:hAnsi="Arial" w:cs="Arial"/>
          <w:sz w:val="24"/>
          <w:szCs w:val="24"/>
        </w:rPr>
        <w:t xml:space="preserve"> </w:t>
      </w:r>
      <w:r w:rsidR="00716462" w:rsidRPr="005D6D88">
        <w:rPr>
          <w:rFonts w:ascii="Arial" w:hAnsi="Arial" w:cs="Arial"/>
          <w:sz w:val="24"/>
          <w:szCs w:val="24"/>
        </w:rPr>
        <w:t xml:space="preserve">in </w:t>
      </w:r>
      <w:r w:rsidR="00862E2A" w:rsidRPr="005D6D88">
        <w:rPr>
          <w:rFonts w:ascii="Arial" w:hAnsi="Arial" w:cs="Arial"/>
          <w:sz w:val="24"/>
          <w:szCs w:val="24"/>
        </w:rPr>
        <w:t>the</w:t>
      </w:r>
      <w:r w:rsidR="00716462" w:rsidRPr="005D6D88">
        <w:rPr>
          <w:rFonts w:ascii="Arial" w:hAnsi="Arial" w:cs="Arial"/>
          <w:sz w:val="24"/>
          <w:szCs w:val="24"/>
        </w:rPr>
        <w:t xml:space="preserve"> absence </w:t>
      </w:r>
      <w:r w:rsidR="00862E2A" w:rsidRPr="005D6D88">
        <w:rPr>
          <w:rFonts w:ascii="Arial" w:hAnsi="Arial" w:cs="Arial"/>
          <w:sz w:val="24"/>
          <w:szCs w:val="24"/>
        </w:rPr>
        <w:t xml:space="preserve">of the Chairperson, </w:t>
      </w:r>
      <w:r w:rsidR="00716462" w:rsidRPr="005D6D88">
        <w:rPr>
          <w:rFonts w:ascii="Arial" w:hAnsi="Arial" w:cs="Arial"/>
          <w:sz w:val="24"/>
          <w:szCs w:val="24"/>
        </w:rPr>
        <w:t>by a member elected for the purpose by the members present.</w:t>
      </w:r>
    </w:p>
    <w:p w:rsidR="00523462" w:rsidRPr="005D6D88" w:rsidRDefault="008820CA" w:rsidP="00BC210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(3)</w:t>
      </w:r>
      <w:r w:rsidR="00D00C68" w:rsidRPr="005D6D88">
        <w:rPr>
          <w:rFonts w:ascii="Arial" w:hAnsi="Arial" w:cs="Arial"/>
          <w:sz w:val="24"/>
          <w:szCs w:val="24"/>
        </w:rPr>
        <w:tab/>
      </w:r>
      <w:r w:rsidRPr="005D6D88">
        <w:rPr>
          <w:rFonts w:ascii="Arial" w:hAnsi="Arial" w:cs="Arial"/>
          <w:sz w:val="24"/>
          <w:szCs w:val="24"/>
        </w:rPr>
        <w:t>The quorum for a meeting of the Authority shall be one third of the total number of members.</w:t>
      </w:r>
    </w:p>
    <w:p w:rsidR="00B476B7" w:rsidRDefault="00B476B7" w:rsidP="00BC210F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434986" w:rsidRPr="005D6D88" w:rsidRDefault="004666FC" w:rsidP="00697E8A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8.</w:t>
      </w:r>
      <w:r w:rsidRPr="005D6D88">
        <w:rPr>
          <w:rFonts w:ascii="Arial" w:hAnsi="Arial" w:cs="Arial"/>
          <w:b/>
          <w:sz w:val="24"/>
          <w:szCs w:val="24"/>
        </w:rPr>
        <w:tab/>
      </w:r>
      <w:bookmarkStart w:id="7" w:name="A8"/>
      <w:bookmarkEnd w:id="7"/>
      <w:r w:rsidRPr="005D6D88">
        <w:rPr>
          <w:rFonts w:ascii="Arial" w:hAnsi="Arial" w:cs="Arial"/>
          <w:b/>
          <w:sz w:val="24"/>
          <w:szCs w:val="24"/>
        </w:rPr>
        <w:t>Delegation of Powers</w:t>
      </w:r>
      <w:proofErr w:type="gramStart"/>
      <w:r w:rsidRPr="005D6D88">
        <w:rPr>
          <w:rFonts w:ascii="Arial" w:hAnsi="Arial" w:cs="Arial"/>
          <w:sz w:val="24"/>
          <w:szCs w:val="24"/>
        </w:rPr>
        <w:t>.</w:t>
      </w:r>
      <w:r w:rsidR="00697E8A" w:rsidRPr="00697E8A">
        <w:rPr>
          <w:rStyle w:val="grame"/>
          <w:rFonts w:ascii="Arial" w:hAnsi="Arial" w:cs="Arial"/>
          <w:b/>
          <w:bCs/>
          <w:color w:val="000000"/>
        </w:rPr>
        <w:t>–</w:t>
      </w:r>
      <w:proofErr w:type="gramEnd"/>
      <w:r w:rsidRPr="005D6D88">
        <w:rPr>
          <w:rFonts w:ascii="Arial" w:hAnsi="Arial" w:cs="Arial"/>
          <w:sz w:val="24"/>
          <w:szCs w:val="24"/>
        </w:rPr>
        <w:t xml:space="preserve"> </w:t>
      </w:r>
      <w:r w:rsidR="00434986" w:rsidRPr="005D6D88">
        <w:rPr>
          <w:rFonts w:ascii="Arial" w:eastAsia="Times New Roman" w:hAnsi="Arial" w:cs="Arial"/>
          <w:sz w:val="24"/>
          <w:szCs w:val="24"/>
        </w:rPr>
        <w:t>The Authority may delegate to the</w:t>
      </w:r>
      <w:r w:rsidR="00AC7D68" w:rsidRPr="005D6D88">
        <w:rPr>
          <w:rFonts w:ascii="Arial" w:eastAsia="Times New Roman" w:hAnsi="Arial" w:cs="Arial"/>
          <w:sz w:val="24"/>
          <w:szCs w:val="24"/>
        </w:rPr>
        <w:t xml:space="preserve"> Chairperson</w:t>
      </w:r>
      <w:r w:rsidR="00CF2DAE" w:rsidRPr="005D6D88">
        <w:rPr>
          <w:rFonts w:ascii="Arial" w:eastAsia="Times New Roman" w:hAnsi="Arial" w:cs="Arial"/>
          <w:sz w:val="24"/>
          <w:szCs w:val="24"/>
        </w:rPr>
        <w:t>,</w:t>
      </w:r>
      <w:r w:rsidR="00AC7D68" w:rsidRPr="005D6D88">
        <w:rPr>
          <w:rFonts w:ascii="Arial" w:eastAsia="Times New Roman" w:hAnsi="Arial" w:cs="Arial"/>
          <w:sz w:val="24"/>
          <w:szCs w:val="24"/>
        </w:rPr>
        <w:t xml:space="preserve"> a member</w:t>
      </w:r>
      <w:r w:rsidR="00CF2DAE" w:rsidRPr="005D6D88">
        <w:rPr>
          <w:rFonts w:ascii="Arial" w:eastAsia="Times New Roman" w:hAnsi="Arial" w:cs="Arial"/>
          <w:sz w:val="24"/>
          <w:szCs w:val="24"/>
        </w:rPr>
        <w:t>,</w:t>
      </w:r>
      <w:r w:rsidR="00434986" w:rsidRPr="005D6D88">
        <w:rPr>
          <w:rFonts w:ascii="Arial" w:eastAsia="Times New Roman" w:hAnsi="Arial" w:cs="Arial"/>
          <w:sz w:val="24"/>
          <w:szCs w:val="24"/>
        </w:rPr>
        <w:t xml:space="preserve"> Director General or an officer of the Authority any of its powers, duties or functions, except the power to:</w:t>
      </w:r>
    </w:p>
    <w:p w:rsidR="00AC7D68" w:rsidRPr="005D6D88" w:rsidRDefault="00434986" w:rsidP="00BC210F">
      <w:pPr>
        <w:pStyle w:val="PlainText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(a)</w:t>
      </w:r>
      <w:r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5D6D88">
        <w:rPr>
          <w:rFonts w:ascii="Arial" w:eastAsia="Times New Roman" w:hAnsi="Arial" w:cs="Arial"/>
          <w:sz w:val="24"/>
          <w:szCs w:val="24"/>
        </w:rPr>
        <w:t>approve</w:t>
      </w:r>
      <w:proofErr w:type="gramEnd"/>
      <w:r w:rsidRPr="005D6D88">
        <w:rPr>
          <w:rFonts w:ascii="Arial" w:eastAsia="Times New Roman" w:hAnsi="Arial" w:cs="Arial"/>
          <w:sz w:val="24"/>
          <w:szCs w:val="24"/>
        </w:rPr>
        <w:t xml:space="preserve"> the annual budget</w:t>
      </w:r>
      <w:r w:rsidR="00AC7D68" w:rsidRPr="005D6D88">
        <w:rPr>
          <w:rFonts w:ascii="Arial" w:eastAsia="Times New Roman" w:hAnsi="Arial" w:cs="Arial"/>
          <w:sz w:val="24"/>
          <w:szCs w:val="24"/>
        </w:rPr>
        <w:t>;</w:t>
      </w:r>
      <w:r w:rsidRPr="005D6D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4986" w:rsidRPr="005D6D88" w:rsidRDefault="00AC7D68" w:rsidP="00BC210F">
      <w:pPr>
        <w:pStyle w:val="PlainText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(b)</w:t>
      </w:r>
      <w:r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F2DAE" w:rsidRPr="005D6D88">
        <w:rPr>
          <w:rFonts w:ascii="Arial" w:eastAsia="Times New Roman" w:hAnsi="Arial" w:cs="Arial"/>
          <w:sz w:val="24"/>
          <w:szCs w:val="24"/>
        </w:rPr>
        <w:t>approve</w:t>
      </w:r>
      <w:proofErr w:type="gramEnd"/>
      <w:r w:rsidR="00CF2DAE" w:rsidRPr="005D6D88">
        <w:rPr>
          <w:rFonts w:ascii="Arial" w:eastAsia="Times New Roman" w:hAnsi="Arial" w:cs="Arial"/>
          <w:sz w:val="24"/>
          <w:szCs w:val="24"/>
        </w:rPr>
        <w:t xml:space="preserve"> </w:t>
      </w:r>
      <w:r w:rsidR="00434986" w:rsidRPr="005D6D88">
        <w:rPr>
          <w:rFonts w:ascii="Arial" w:eastAsia="Times New Roman" w:hAnsi="Arial" w:cs="Arial"/>
          <w:sz w:val="24"/>
          <w:szCs w:val="24"/>
        </w:rPr>
        <w:t>the annual performance report;</w:t>
      </w:r>
    </w:p>
    <w:p w:rsidR="00434986" w:rsidRPr="005D6D88" w:rsidRDefault="00AC7D68" w:rsidP="00BC210F">
      <w:pPr>
        <w:pStyle w:val="PlainText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(c</w:t>
      </w:r>
      <w:r w:rsidR="00434986" w:rsidRPr="005D6D88">
        <w:rPr>
          <w:rFonts w:ascii="Arial" w:eastAsia="Times New Roman" w:hAnsi="Arial" w:cs="Arial"/>
          <w:sz w:val="24"/>
          <w:szCs w:val="24"/>
        </w:rPr>
        <w:t>)</w:t>
      </w:r>
      <w:r w:rsidR="00434986"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434986" w:rsidRPr="005D6D88">
        <w:rPr>
          <w:rFonts w:ascii="Arial" w:eastAsia="Times New Roman" w:hAnsi="Arial" w:cs="Arial"/>
          <w:sz w:val="24"/>
          <w:szCs w:val="24"/>
        </w:rPr>
        <w:t>make</w:t>
      </w:r>
      <w:proofErr w:type="gramEnd"/>
      <w:r w:rsidR="00434986" w:rsidRPr="005D6D88">
        <w:rPr>
          <w:rFonts w:ascii="Arial" w:eastAsia="Times New Roman" w:hAnsi="Arial" w:cs="Arial"/>
          <w:sz w:val="24"/>
          <w:szCs w:val="24"/>
        </w:rPr>
        <w:t xml:space="preserve"> regulations; and</w:t>
      </w:r>
    </w:p>
    <w:p w:rsidR="00434986" w:rsidRPr="005D6D88" w:rsidRDefault="00AC7D68" w:rsidP="00BC210F">
      <w:pPr>
        <w:pStyle w:val="PlainText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sz w:val="24"/>
          <w:szCs w:val="24"/>
        </w:rPr>
        <w:t>(d</w:t>
      </w:r>
      <w:r w:rsidR="00434986" w:rsidRPr="005D6D88">
        <w:rPr>
          <w:rFonts w:ascii="Arial" w:eastAsia="Times New Roman" w:hAnsi="Arial" w:cs="Arial"/>
          <w:sz w:val="24"/>
          <w:szCs w:val="24"/>
        </w:rPr>
        <w:t>)</w:t>
      </w:r>
      <w:r w:rsidR="00434986" w:rsidRPr="005D6D8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434986" w:rsidRPr="005D6D88">
        <w:rPr>
          <w:rFonts w:ascii="Arial" w:eastAsia="Times New Roman" w:hAnsi="Arial" w:cs="Arial"/>
          <w:sz w:val="24"/>
          <w:szCs w:val="24"/>
        </w:rPr>
        <w:t>make</w:t>
      </w:r>
      <w:proofErr w:type="gramEnd"/>
      <w:r w:rsidR="00434986" w:rsidRPr="005D6D88">
        <w:rPr>
          <w:rFonts w:ascii="Arial" w:eastAsia="Times New Roman" w:hAnsi="Arial" w:cs="Arial"/>
          <w:sz w:val="24"/>
          <w:szCs w:val="24"/>
        </w:rPr>
        <w:t xml:space="preserve"> policy decisions.</w:t>
      </w:r>
    </w:p>
    <w:p w:rsidR="00B476B7" w:rsidRDefault="00B476B7" w:rsidP="00BC210F">
      <w:pPr>
        <w:pStyle w:val="Quote"/>
        <w:jc w:val="both"/>
        <w:rPr>
          <w:rFonts w:ascii="Arial" w:hAnsi="Arial" w:cs="Arial"/>
          <w:b/>
          <w:bCs/>
          <w:i w:val="0"/>
        </w:rPr>
      </w:pPr>
    </w:p>
    <w:p w:rsidR="00A02AAF" w:rsidRPr="005D6D88" w:rsidRDefault="00434986" w:rsidP="00BC210F">
      <w:pPr>
        <w:pStyle w:val="Quote"/>
        <w:jc w:val="both"/>
        <w:rPr>
          <w:rFonts w:ascii="Arial" w:hAnsi="Arial" w:cs="Arial"/>
          <w:i w:val="0"/>
          <w:color w:val="000000"/>
        </w:rPr>
      </w:pPr>
      <w:r w:rsidRPr="005D6D88">
        <w:rPr>
          <w:rFonts w:ascii="Arial" w:hAnsi="Arial" w:cs="Arial"/>
          <w:b/>
          <w:bCs/>
          <w:i w:val="0"/>
        </w:rPr>
        <w:t>9</w:t>
      </w:r>
      <w:r w:rsidR="00D00C68" w:rsidRPr="005D6D88">
        <w:rPr>
          <w:rFonts w:ascii="Arial" w:hAnsi="Arial" w:cs="Arial"/>
          <w:b/>
          <w:bCs/>
          <w:i w:val="0"/>
        </w:rPr>
        <w:t>.</w:t>
      </w:r>
      <w:r w:rsidR="00D00C68" w:rsidRPr="005D6D88">
        <w:rPr>
          <w:rFonts w:ascii="Arial" w:hAnsi="Arial" w:cs="Arial"/>
          <w:b/>
          <w:bCs/>
          <w:i w:val="0"/>
        </w:rPr>
        <w:tab/>
      </w:r>
      <w:bookmarkStart w:id="8" w:name="A9"/>
      <w:bookmarkEnd w:id="8"/>
      <w:r w:rsidR="001F4988" w:rsidRPr="005D6D88">
        <w:rPr>
          <w:rFonts w:ascii="Arial" w:hAnsi="Arial" w:cs="Arial"/>
          <w:b/>
          <w:bCs/>
          <w:i w:val="0"/>
        </w:rPr>
        <w:t>Director-General</w:t>
      </w:r>
      <w:proofErr w:type="gramStart"/>
      <w:r w:rsidR="001F4988" w:rsidRPr="005D6D88">
        <w:rPr>
          <w:rStyle w:val="grame"/>
          <w:rFonts w:ascii="Arial" w:hAnsi="Arial" w:cs="Arial"/>
          <w:i w:val="0"/>
          <w:color w:val="000000"/>
        </w:rPr>
        <w:t>.–</w:t>
      </w:r>
      <w:proofErr w:type="gramEnd"/>
      <w:r w:rsidR="00A02AAF" w:rsidRPr="005D6D88">
        <w:rPr>
          <w:rFonts w:ascii="Arial" w:hAnsi="Arial" w:cs="Arial"/>
          <w:i w:val="0"/>
          <w:color w:val="000000"/>
        </w:rPr>
        <w:t xml:space="preserve"> (1) The </w:t>
      </w:r>
      <w:r w:rsidR="00C62625" w:rsidRPr="005D6D88">
        <w:rPr>
          <w:rFonts w:ascii="Arial" w:hAnsi="Arial" w:cs="Arial"/>
          <w:i w:val="0"/>
          <w:color w:val="000000"/>
        </w:rPr>
        <w:t xml:space="preserve">Government </w:t>
      </w:r>
      <w:r w:rsidR="00540CD1" w:rsidRPr="005D6D88">
        <w:rPr>
          <w:rFonts w:ascii="Arial" w:hAnsi="Arial" w:cs="Arial"/>
          <w:i w:val="0"/>
          <w:color w:val="000000"/>
        </w:rPr>
        <w:t xml:space="preserve">shall, </w:t>
      </w:r>
      <w:r w:rsidR="00A02AAF" w:rsidRPr="005D6D88">
        <w:rPr>
          <w:rFonts w:ascii="Arial" w:hAnsi="Arial" w:cs="Arial"/>
          <w:i w:val="0"/>
          <w:color w:val="000000"/>
        </w:rPr>
        <w:t xml:space="preserve">on such terms and conditions as </w:t>
      </w:r>
      <w:r w:rsidR="00540CD1" w:rsidRPr="005D6D88">
        <w:rPr>
          <w:rFonts w:ascii="Arial" w:hAnsi="Arial" w:cs="Arial"/>
          <w:i w:val="0"/>
          <w:color w:val="000000"/>
        </w:rPr>
        <w:t xml:space="preserve">it </w:t>
      </w:r>
      <w:r w:rsidR="00B40A34" w:rsidRPr="005D6D88">
        <w:rPr>
          <w:rFonts w:ascii="Arial" w:hAnsi="Arial" w:cs="Arial"/>
          <w:i w:val="0"/>
          <w:color w:val="000000"/>
        </w:rPr>
        <w:t xml:space="preserve">may </w:t>
      </w:r>
      <w:r w:rsidR="00A02AAF" w:rsidRPr="005D6D88">
        <w:rPr>
          <w:rFonts w:ascii="Arial" w:hAnsi="Arial" w:cs="Arial"/>
          <w:i w:val="0"/>
          <w:color w:val="000000"/>
        </w:rPr>
        <w:t>determine</w:t>
      </w:r>
      <w:r w:rsidR="00540CD1" w:rsidRPr="005D6D88">
        <w:rPr>
          <w:rFonts w:ascii="Arial" w:hAnsi="Arial" w:cs="Arial"/>
          <w:i w:val="0"/>
          <w:color w:val="000000"/>
        </w:rPr>
        <w:t>, appoint the Director General</w:t>
      </w:r>
      <w:r w:rsidR="00A02AAF" w:rsidRPr="005D6D88">
        <w:rPr>
          <w:rFonts w:ascii="Arial" w:hAnsi="Arial" w:cs="Arial"/>
          <w:i w:val="0"/>
          <w:color w:val="000000"/>
        </w:rPr>
        <w:t xml:space="preserve">. </w:t>
      </w:r>
    </w:p>
    <w:p w:rsidR="00A02AAF" w:rsidRPr="005D6D88" w:rsidRDefault="00F751E0" w:rsidP="00BC210F">
      <w:pPr>
        <w:pStyle w:val="Quote"/>
        <w:ind w:firstLine="720"/>
        <w:jc w:val="both"/>
        <w:rPr>
          <w:rFonts w:ascii="Arial" w:hAnsi="Arial" w:cs="Arial"/>
          <w:i w:val="0"/>
          <w:color w:val="000000"/>
        </w:rPr>
      </w:pPr>
      <w:r w:rsidRPr="005D6D88">
        <w:rPr>
          <w:rFonts w:ascii="Arial" w:hAnsi="Arial" w:cs="Arial"/>
          <w:i w:val="0"/>
          <w:color w:val="000000"/>
        </w:rPr>
        <w:t>(2)</w:t>
      </w:r>
      <w:r w:rsidRPr="005D6D88">
        <w:rPr>
          <w:rFonts w:ascii="Arial" w:hAnsi="Arial" w:cs="Arial"/>
          <w:i w:val="0"/>
          <w:color w:val="000000"/>
        </w:rPr>
        <w:tab/>
      </w:r>
      <w:r w:rsidR="00A02AAF" w:rsidRPr="005D6D88">
        <w:rPr>
          <w:rFonts w:ascii="Arial" w:hAnsi="Arial" w:cs="Arial"/>
          <w:i w:val="0"/>
          <w:color w:val="000000"/>
        </w:rPr>
        <w:t>The</w:t>
      </w:r>
      <w:r w:rsidRPr="005D6D88">
        <w:rPr>
          <w:rFonts w:ascii="Arial" w:hAnsi="Arial" w:cs="Arial"/>
          <w:i w:val="0"/>
          <w:color w:val="000000"/>
        </w:rPr>
        <w:t xml:space="preserve"> Director General shall be the Chief E</w:t>
      </w:r>
      <w:r w:rsidR="00A02AAF" w:rsidRPr="005D6D88">
        <w:rPr>
          <w:rFonts w:ascii="Arial" w:hAnsi="Arial" w:cs="Arial"/>
          <w:i w:val="0"/>
          <w:color w:val="000000"/>
        </w:rPr>
        <w:t>xecut</w:t>
      </w:r>
      <w:r w:rsidR="005F469F" w:rsidRPr="005D6D88">
        <w:rPr>
          <w:rFonts w:ascii="Arial" w:hAnsi="Arial" w:cs="Arial"/>
          <w:i w:val="0"/>
          <w:color w:val="000000"/>
        </w:rPr>
        <w:t xml:space="preserve">ive of the Authority and shall: </w:t>
      </w:r>
    </w:p>
    <w:p w:rsidR="00A02AAF" w:rsidRPr="005D6D88" w:rsidRDefault="00A02AAF" w:rsidP="00BC210F">
      <w:pPr>
        <w:pStyle w:val="Quote"/>
        <w:ind w:left="720" w:firstLine="720"/>
        <w:jc w:val="both"/>
        <w:rPr>
          <w:rFonts w:ascii="Arial" w:hAnsi="Arial" w:cs="Arial"/>
          <w:i w:val="0"/>
          <w:color w:val="000000"/>
        </w:rPr>
      </w:pPr>
      <w:r w:rsidRPr="005D6D88">
        <w:rPr>
          <w:rFonts w:ascii="Arial" w:hAnsi="Arial" w:cs="Arial"/>
          <w:i w:val="0"/>
          <w:color w:val="000000"/>
        </w:rPr>
        <w:t>(a)</w:t>
      </w:r>
      <w:r w:rsidRPr="005D6D88">
        <w:rPr>
          <w:rFonts w:ascii="Arial" w:hAnsi="Arial" w:cs="Arial"/>
          <w:i w:val="0"/>
          <w:color w:val="000000"/>
        </w:rPr>
        <w:tab/>
      </w:r>
      <w:proofErr w:type="gramStart"/>
      <w:r w:rsidR="00DC6ADE" w:rsidRPr="005D6D88">
        <w:rPr>
          <w:rFonts w:ascii="Arial" w:hAnsi="Arial" w:cs="Arial"/>
          <w:i w:val="0"/>
          <w:color w:val="000000"/>
        </w:rPr>
        <w:t>be</w:t>
      </w:r>
      <w:proofErr w:type="gramEnd"/>
      <w:r w:rsidR="00DC6ADE" w:rsidRPr="005D6D88">
        <w:rPr>
          <w:rFonts w:ascii="Arial" w:hAnsi="Arial" w:cs="Arial"/>
          <w:i w:val="0"/>
          <w:color w:val="000000"/>
        </w:rPr>
        <w:t xml:space="preserve"> a whole </w:t>
      </w:r>
      <w:r w:rsidRPr="005D6D88">
        <w:rPr>
          <w:rFonts w:ascii="Arial" w:hAnsi="Arial" w:cs="Arial"/>
          <w:i w:val="0"/>
          <w:color w:val="000000"/>
        </w:rPr>
        <w:t xml:space="preserve">time officer of the Authority; </w:t>
      </w:r>
    </w:p>
    <w:p w:rsidR="00A02AAF" w:rsidRPr="005D6D88" w:rsidRDefault="00A02AAF" w:rsidP="00BC210F">
      <w:pPr>
        <w:pStyle w:val="Quote"/>
        <w:ind w:left="2160" w:hanging="720"/>
        <w:jc w:val="both"/>
        <w:rPr>
          <w:rFonts w:ascii="Arial" w:hAnsi="Arial" w:cs="Arial"/>
          <w:i w:val="0"/>
          <w:color w:val="000000"/>
        </w:rPr>
      </w:pPr>
      <w:r w:rsidRPr="005D6D88">
        <w:rPr>
          <w:rFonts w:ascii="Arial" w:hAnsi="Arial" w:cs="Arial"/>
          <w:i w:val="0"/>
          <w:color w:val="000000"/>
        </w:rPr>
        <w:t>(b)</w:t>
      </w:r>
      <w:r w:rsidRPr="005D6D88">
        <w:rPr>
          <w:rFonts w:ascii="Arial" w:hAnsi="Arial" w:cs="Arial"/>
          <w:i w:val="0"/>
          <w:color w:val="000000"/>
        </w:rPr>
        <w:tab/>
      </w:r>
      <w:proofErr w:type="gramStart"/>
      <w:r w:rsidRPr="005D6D88">
        <w:rPr>
          <w:rFonts w:ascii="Arial" w:hAnsi="Arial" w:cs="Arial"/>
          <w:i w:val="0"/>
          <w:color w:val="000000"/>
        </w:rPr>
        <w:t>perform</w:t>
      </w:r>
      <w:proofErr w:type="gramEnd"/>
      <w:r w:rsidRPr="005D6D88">
        <w:rPr>
          <w:rFonts w:ascii="Arial" w:hAnsi="Arial" w:cs="Arial"/>
          <w:i w:val="0"/>
          <w:color w:val="000000"/>
        </w:rPr>
        <w:t xml:space="preserve"> such duties as may be prescribed or as may be assigned or delegated to him by the Authority; and </w:t>
      </w:r>
    </w:p>
    <w:p w:rsidR="00A02AAF" w:rsidRPr="005D6D88" w:rsidRDefault="00B40A34" w:rsidP="00BC210F">
      <w:pPr>
        <w:pStyle w:val="Quote"/>
        <w:ind w:left="2160" w:hanging="720"/>
        <w:jc w:val="both"/>
        <w:rPr>
          <w:rFonts w:ascii="Arial" w:hAnsi="Arial" w:cs="Arial"/>
          <w:i w:val="0"/>
          <w:color w:val="000000"/>
        </w:rPr>
      </w:pPr>
      <w:r w:rsidRPr="005D6D88">
        <w:rPr>
          <w:rFonts w:ascii="Arial" w:hAnsi="Arial" w:cs="Arial"/>
          <w:i w:val="0"/>
          <w:color w:val="000000"/>
        </w:rPr>
        <w:t>(c)</w:t>
      </w:r>
      <w:r w:rsidR="00B476B7">
        <w:rPr>
          <w:rFonts w:ascii="Arial" w:hAnsi="Arial" w:cs="Arial"/>
          <w:i w:val="0"/>
          <w:color w:val="000000"/>
        </w:rPr>
        <w:tab/>
      </w:r>
      <w:proofErr w:type="gramStart"/>
      <w:r w:rsidR="00A02AAF" w:rsidRPr="005D6D88">
        <w:rPr>
          <w:rFonts w:ascii="Arial" w:hAnsi="Arial" w:cs="Arial"/>
          <w:i w:val="0"/>
          <w:color w:val="000000"/>
        </w:rPr>
        <w:t>hold</w:t>
      </w:r>
      <w:proofErr w:type="gramEnd"/>
      <w:r w:rsidR="00A02AAF" w:rsidRPr="005D6D88">
        <w:rPr>
          <w:rFonts w:ascii="Arial" w:hAnsi="Arial" w:cs="Arial"/>
          <w:i w:val="0"/>
          <w:color w:val="000000"/>
        </w:rPr>
        <w:t xml:space="preserve"> office for a term of three years </w:t>
      </w:r>
      <w:r w:rsidRPr="005D6D88">
        <w:rPr>
          <w:rFonts w:ascii="Arial" w:hAnsi="Arial" w:cs="Arial"/>
          <w:i w:val="0"/>
          <w:color w:val="000000"/>
        </w:rPr>
        <w:t>but he shall serve during the pleasure of the Government</w:t>
      </w:r>
      <w:r w:rsidR="00A02AAF" w:rsidRPr="005D6D88">
        <w:rPr>
          <w:rFonts w:ascii="Arial" w:hAnsi="Arial" w:cs="Arial"/>
          <w:i w:val="0"/>
          <w:color w:val="000000"/>
        </w:rPr>
        <w:t>.</w:t>
      </w:r>
    </w:p>
    <w:p w:rsidR="00A81801" w:rsidRPr="005D6D88" w:rsidRDefault="00B476B7" w:rsidP="00BC210F">
      <w:pPr>
        <w:pStyle w:val="Quote"/>
        <w:ind w:firstLine="720"/>
        <w:jc w:val="both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(3)</w:t>
      </w:r>
      <w:r w:rsidR="00DC6ADE" w:rsidRPr="005D6D88">
        <w:rPr>
          <w:rFonts w:ascii="Arial" w:hAnsi="Arial" w:cs="Arial"/>
          <w:i w:val="0"/>
          <w:color w:val="000000"/>
        </w:rPr>
        <w:tab/>
        <w:t>T</w:t>
      </w:r>
      <w:r w:rsidR="00A02AAF" w:rsidRPr="005D6D88">
        <w:rPr>
          <w:rFonts w:ascii="Arial" w:hAnsi="Arial" w:cs="Arial"/>
          <w:i w:val="0"/>
          <w:color w:val="000000"/>
        </w:rPr>
        <w:t xml:space="preserve">he Government </w:t>
      </w:r>
      <w:r w:rsidR="00DC6ADE" w:rsidRPr="005D6D88">
        <w:rPr>
          <w:rFonts w:ascii="Arial" w:hAnsi="Arial" w:cs="Arial"/>
          <w:i w:val="0"/>
          <w:color w:val="000000"/>
        </w:rPr>
        <w:t>may</w:t>
      </w:r>
      <w:r w:rsidR="00A02AAF" w:rsidRPr="005D6D88">
        <w:rPr>
          <w:rFonts w:ascii="Arial" w:hAnsi="Arial" w:cs="Arial"/>
          <w:i w:val="0"/>
          <w:color w:val="000000"/>
        </w:rPr>
        <w:t xml:space="preserve"> extend the term of office of the Director General for such period as </w:t>
      </w:r>
      <w:r w:rsidR="00DC6ADE" w:rsidRPr="005D6D88">
        <w:rPr>
          <w:rFonts w:ascii="Arial" w:hAnsi="Arial" w:cs="Arial"/>
          <w:i w:val="0"/>
          <w:color w:val="000000"/>
        </w:rPr>
        <w:t xml:space="preserve">it </w:t>
      </w:r>
      <w:r w:rsidR="00A02AAF" w:rsidRPr="005D6D88">
        <w:rPr>
          <w:rFonts w:ascii="Arial" w:hAnsi="Arial" w:cs="Arial"/>
          <w:i w:val="0"/>
          <w:color w:val="000000"/>
        </w:rPr>
        <w:t>may determine.</w:t>
      </w:r>
    </w:p>
    <w:p w:rsidR="00862E2A" w:rsidRPr="005D6D88" w:rsidRDefault="00862E2A" w:rsidP="00BC210F">
      <w:pPr>
        <w:spacing w:after="0" w:line="240" w:lineRule="auto"/>
        <w:ind w:firstLine="720"/>
        <w:jc w:val="both"/>
        <w:rPr>
          <w:rFonts w:ascii="Arial" w:eastAsiaTheme="minorHAnsi" w:hAnsi="Arial" w:cs="Arial"/>
          <w:color w:val="000000"/>
          <w:sz w:val="24"/>
        </w:rPr>
      </w:pPr>
      <w:r w:rsidRPr="005D6D88">
        <w:rPr>
          <w:rFonts w:ascii="Arial" w:eastAsiaTheme="minorHAnsi" w:hAnsi="Arial" w:cs="Arial"/>
          <w:color w:val="000000"/>
          <w:sz w:val="24"/>
        </w:rPr>
        <w:t xml:space="preserve">(4) </w:t>
      </w:r>
      <w:r w:rsidRPr="005D6D88">
        <w:rPr>
          <w:rFonts w:ascii="Arial" w:eastAsiaTheme="minorHAnsi" w:hAnsi="Arial" w:cs="Arial"/>
          <w:color w:val="000000"/>
          <w:sz w:val="24"/>
        </w:rPr>
        <w:tab/>
        <w:t>The Government may, by serving one month’s notice or on payment of one month’s salary in lieu of the notice, remove the Director General.</w:t>
      </w:r>
    </w:p>
    <w:p w:rsidR="00862E2A" w:rsidRPr="005D6D88" w:rsidRDefault="00862E2A" w:rsidP="00BC210F">
      <w:pPr>
        <w:spacing w:after="0" w:line="240" w:lineRule="auto"/>
        <w:ind w:firstLine="720"/>
        <w:jc w:val="both"/>
        <w:rPr>
          <w:rFonts w:ascii="Arial" w:eastAsiaTheme="minorHAnsi" w:hAnsi="Arial" w:cs="Arial"/>
          <w:color w:val="000000"/>
          <w:sz w:val="24"/>
        </w:rPr>
      </w:pPr>
      <w:r w:rsidRPr="005D6D88">
        <w:rPr>
          <w:rFonts w:ascii="Arial" w:eastAsiaTheme="minorHAnsi" w:hAnsi="Arial" w:cs="Arial"/>
          <w:color w:val="000000"/>
          <w:sz w:val="24"/>
        </w:rPr>
        <w:t>(5)</w:t>
      </w:r>
      <w:r w:rsidRPr="005D6D88">
        <w:rPr>
          <w:rFonts w:ascii="Arial" w:eastAsiaTheme="minorHAnsi" w:hAnsi="Arial" w:cs="Arial"/>
          <w:color w:val="000000"/>
          <w:sz w:val="24"/>
        </w:rPr>
        <w:tab/>
        <w:t>The Director General may, by serving one month’s notice or on payment of one month’s salary in lieu of the notice, resign.</w:t>
      </w:r>
    </w:p>
    <w:p w:rsidR="007318A2" w:rsidRPr="005D6D88" w:rsidRDefault="007318A2" w:rsidP="00BC210F">
      <w:pPr>
        <w:spacing w:after="0" w:line="240" w:lineRule="auto"/>
        <w:ind w:firstLine="720"/>
        <w:jc w:val="both"/>
        <w:rPr>
          <w:rFonts w:ascii="Arial" w:eastAsiaTheme="minorHAnsi" w:hAnsi="Arial" w:cs="Arial"/>
          <w:color w:val="000000"/>
          <w:sz w:val="24"/>
        </w:rPr>
      </w:pPr>
      <w:r w:rsidRPr="005D6D88">
        <w:rPr>
          <w:rFonts w:ascii="Arial" w:eastAsiaTheme="minorHAnsi" w:hAnsi="Arial" w:cs="Arial"/>
          <w:color w:val="000000"/>
          <w:sz w:val="24"/>
        </w:rPr>
        <w:t>(6) In case the office of Director General is vacant for any reasons whatsoever, the Government may make such temporary arrangements for the discharge of functions of the Director General.</w:t>
      </w:r>
    </w:p>
    <w:p w:rsidR="00904E0A" w:rsidRDefault="00904E0A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61E2" w:rsidRPr="005D6D88" w:rsidRDefault="00434986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10</w:t>
      </w:r>
      <w:r w:rsidR="00F26301" w:rsidRPr="005D6D88">
        <w:rPr>
          <w:rFonts w:ascii="Arial" w:hAnsi="Arial" w:cs="Arial"/>
          <w:b/>
          <w:sz w:val="24"/>
          <w:szCs w:val="24"/>
        </w:rPr>
        <w:t>.</w:t>
      </w:r>
      <w:r w:rsidR="00F26301" w:rsidRPr="005D6D88">
        <w:rPr>
          <w:rFonts w:ascii="Arial" w:hAnsi="Arial" w:cs="Arial"/>
          <w:b/>
          <w:sz w:val="24"/>
          <w:szCs w:val="24"/>
        </w:rPr>
        <w:tab/>
      </w:r>
      <w:bookmarkStart w:id="9" w:name="B1"/>
      <w:bookmarkEnd w:id="9"/>
      <w:r w:rsidR="00E324A8" w:rsidRPr="005D6D88">
        <w:rPr>
          <w:rFonts w:ascii="Arial" w:hAnsi="Arial" w:cs="Arial"/>
          <w:b/>
          <w:sz w:val="24"/>
          <w:szCs w:val="24"/>
        </w:rPr>
        <w:t>Appointment</w:t>
      </w:r>
      <w:r w:rsidR="003B6D31" w:rsidRPr="005D6D88">
        <w:rPr>
          <w:rFonts w:ascii="Arial" w:hAnsi="Arial" w:cs="Arial"/>
          <w:b/>
          <w:sz w:val="24"/>
          <w:szCs w:val="24"/>
        </w:rPr>
        <w:t>s</w:t>
      </w:r>
      <w:proofErr w:type="gramStart"/>
      <w:r w:rsidR="00DC6ADE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904E0A">
        <w:rPr>
          <w:rFonts w:ascii="Arial" w:hAnsi="Arial" w:cs="Arial"/>
          <w:sz w:val="24"/>
          <w:szCs w:val="24"/>
        </w:rPr>
        <w:t xml:space="preserve"> </w:t>
      </w:r>
      <w:r w:rsidR="00A02AAF" w:rsidRPr="005D6D88">
        <w:rPr>
          <w:rFonts w:ascii="Arial" w:hAnsi="Arial" w:cs="Arial"/>
          <w:sz w:val="24"/>
          <w:szCs w:val="24"/>
        </w:rPr>
        <w:t xml:space="preserve">(1) The Authority may, in the prescribed manner, </w:t>
      </w:r>
      <w:r w:rsidR="00DC61E2" w:rsidRPr="005D6D88">
        <w:rPr>
          <w:rFonts w:ascii="Arial" w:hAnsi="Arial" w:cs="Arial"/>
          <w:sz w:val="24"/>
          <w:szCs w:val="24"/>
        </w:rPr>
        <w:t>appoint such officers, advisors</w:t>
      </w:r>
      <w:r w:rsidR="00A02AAF" w:rsidRPr="005D6D88">
        <w:rPr>
          <w:rFonts w:ascii="Arial" w:hAnsi="Arial" w:cs="Arial"/>
          <w:sz w:val="24"/>
          <w:szCs w:val="24"/>
        </w:rPr>
        <w:t xml:space="preserve"> and employees as it considers necessary for efficient performance of its functions</w:t>
      </w:r>
      <w:r w:rsidR="003B6D31" w:rsidRPr="005D6D88">
        <w:rPr>
          <w:rFonts w:ascii="Arial" w:hAnsi="Arial" w:cs="Arial"/>
          <w:sz w:val="24"/>
          <w:szCs w:val="24"/>
        </w:rPr>
        <w:t xml:space="preserve"> and determine the terms and conditions of service</w:t>
      </w:r>
      <w:r w:rsidR="00A02AAF" w:rsidRPr="005D6D88">
        <w:rPr>
          <w:rFonts w:ascii="Arial" w:hAnsi="Arial" w:cs="Arial"/>
          <w:sz w:val="24"/>
          <w:szCs w:val="24"/>
        </w:rPr>
        <w:t xml:space="preserve">. </w:t>
      </w:r>
    </w:p>
    <w:p w:rsidR="00A02AAF" w:rsidRPr="005D6D88" w:rsidRDefault="00A02AAF" w:rsidP="00B845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lastRenderedPageBreak/>
        <w:t>(</w:t>
      </w:r>
      <w:r w:rsidR="00604FF9" w:rsidRPr="005D6D88">
        <w:rPr>
          <w:rFonts w:ascii="Arial" w:hAnsi="Arial" w:cs="Arial"/>
          <w:sz w:val="24"/>
          <w:szCs w:val="24"/>
        </w:rPr>
        <w:t>2)</w:t>
      </w:r>
      <w:bookmarkStart w:id="10" w:name="_GoBack"/>
      <w:bookmarkEnd w:id="10"/>
      <w:r w:rsidR="00604FF9" w:rsidRPr="005D6D88">
        <w:rPr>
          <w:rFonts w:ascii="Arial" w:hAnsi="Arial" w:cs="Arial"/>
          <w:sz w:val="24"/>
          <w:szCs w:val="24"/>
        </w:rPr>
        <w:tab/>
        <w:t>The Authority may acquire</w:t>
      </w:r>
      <w:r w:rsidRPr="005D6D88">
        <w:rPr>
          <w:rFonts w:ascii="Arial" w:hAnsi="Arial" w:cs="Arial"/>
          <w:sz w:val="24"/>
          <w:szCs w:val="24"/>
        </w:rPr>
        <w:t xml:space="preserve"> </w:t>
      </w:r>
      <w:r w:rsidR="00AC7D68" w:rsidRPr="005D6D88">
        <w:rPr>
          <w:rFonts w:ascii="Arial" w:hAnsi="Arial" w:cs="Arial"/>
          <w:sz w:val="24"/>
          <w:szCs w:val="24"/>
        </w:rPr>
        <w:t xml:space="preserve">the </w:t>
      </w:r>
      <w:r w:rsidRPr="005D6D88">
        <w:rPr>
          <w:rFonts w:ascii="Arial" w:hAnsi="Arial" w:cs="Arial"/>
          <w:sz w:val="24"/>
          <w:szCs w:val="24"/>
        </w:rPr>
        <w:t>serv</w:t>
      </w:r>
      <w:r w:rsidR="00DC61E2" w:rsidRPr="005D6D88">
        <w:rPr>
          <w:rFonts w:ascii="Arial" w:hAnsi="Arial" w:cs="Arial"/>
          <w:sz w:val="24"/>
          <w:szCs w:val="24"/>
        </w:rPr>
        <w:t>ices of such officers, advisors</w:t>
      </w:r>
      <w:r w:rsidRPr="005D6D88">
        <w:rPr>
          <w:rFonts w:ascii="Arial" w:hAnsi="Arial" w:cs="Arial"/>
          <w:sz w:val="24"/>
          <w:szCs w:val="24"/>
        </w:rPr>
        <w:t xml:space="preserve"> and employees on deputation from any agency as it deems necessary. </w:t>
      </w:r>
    </w:p>
    <w:p w:rsidR="00904E0A" w:rsidRDefault="00904E0A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6CF2" w:rsidRPr="005D6D88" w:rsidRDefault="0040059B" w:rsidP="00BC210F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</w:t>
      </w:r>
      <w:r w:rsidR="00434986" w:rsidRPr="005D6D88">
        <w:rPr>
          <w:rFonts w:ascii="Arial" w:hAnsi="Arial" w:cs="Arial"/>
          <w:b/>
          <w:sz w:val="24"/>
          <w:szCs w:val="24"/>
        </w:rPr>
        <w:t>1</w:t>
      </w:r>
      <w:r w:rsidR="00A02AAF" w:rsidRPr="005D6D88">
        <w:rPr>
          <w:rFonts w:ascii="Arial" w:hAnsi="Arial" w:cs="Arial"/>
          <w:b/>
          <w:sz w:val="24"/>
          <w:szCs w:val="24"/>
        </w:rPr>
        <w:t xml:space="preserve">. </w:t>
      </w:r>
      <w:bookmarkStart w:id="11" w:name="B2"/>
      <w:bookmarkEnd w:id="11"/>
      <w:r w:rsidR="003B6D31" w:rsidRPr="005D6D88">
        <w:rPr>
          <w:rFonts w:ascii="Arial" w:hAnsi="Arial" w:cs="Arial"/>
          <w:b/>
          <w:sz w:val="24"/>
          <w:szCs w:val="24"/>
        </w:rPr>
        <w:t xml:space="preserve">Public </w:t>
      </w:r>
      <w:r w:rsidR="00A02AAF" w:rsidRPr="005D6D88">
        <w:rPr>
          <w:rFonts w:ascii="Arial" w:hAnsi="Arial" w:cs="Arial"/>
          <w:b/>
          <w:sz w:val="24"/>
          <w:szCs w:val="24"/>
        </w:rPr>
        <w:t>servants</w:t>
      </w:r>
      <w:r w:rsidR="00A02AAF" w:rsidRPr="005D6D88">
        <w:rPr>
          <w:rFonts w:ascii="Arial" w:hAnsi="Arial" w:cs="Arial"/>
          <w:sz w:val="24"/>
          <w:szCs w:val="24"/>
        </w:rPr>
        <w:t xml:space="preserve">.– All persons acting or purporting to act </w:t>
      </w:r>
      <w:r w:rsidR="00540CD1" w:rsidRPr="005D6D88">
        <w:rPr>
          <w:rFonts w:ascii="Arial" w:hAnsi="Arial" w:cs="Arial"/>
          <w:sz w:val="24"/>
          <w:szCs w:val="24"/>
        </w:rPr>
        <w:t>under</w:t>
      </w:r>
      <w:r w:rsidR="00A02AAF" w:rsidRPr="005D6D88">
        <w:rPr>
          <w:rFonts w:ascii="Arial" w:hAnsi="Arial" w:cs="Arial"/>
          <w:sz w:val="24"/>
          <w:szCs w:val="24"/>
        </w:rPr>
        <w:t xml:space="preserve"> th</w:t>
      </w:r>
      <w:r w:rsidR="00CB36F9" w:rsidRPr="005D6D88">
        <w:rPr>
          <w:rFonts w:ascii="Arial" w:hAnsi="Arial" w:cs="Arial"/>
          <w:sz w:val="24"/>
          <w:szCs w:val="24"/>
        </w:rPr>
        <w:t>e</w:t>
      </w:r>
      <w:r w:rsidR="00A02AAF" w:rsidRPr="005D6D88">
        <w:rPr>
          <w:rFonts w:ascii="Arial" w:hAnsi="Arial" w:cs="Arial"/>
          <w:sz w:val="24"/>
          <w:szCs w:val="24"/>
        </w:rPr>
        <w:t xml:space="preserve"> </w:t>
      </w:r>
      <w:r w:rsidR="00173C2F">
        <w:rPr>
          <w:rFonts w:ascii="Arial" w:hAnsi="Arial" w:cs="Arial"/>
          <w:sz w:val="24"/>
          <w:szCs w:val="24"/>
        </w:rPr>
        <w:t>Act</w:t>
      </w:r>
      <w:r w:rsidR="00A02AAF" w:rsidRPr="005D6D88">
        <w:rPr>
          <w:rFonts w:ascii="Arial" w:hAnsi="Arial" w:cs="Arial"/>
          <w:sz w:val="24"/>
          <w:szCs w:val="24"/>
        </w:rPr>
        <w:t xml:space="preserve"> shall be deemed to be public servants within the meaning</w:t>
      </w:r>
      <w:r w:rsidR="00BA7442" w:rsidRPr="005D6D88">
        <w:rPr>
          <w:rFonts w:ascii="Arial" w:hAnsi="Arial" w:cs="Arial"/>
          <w:sz w:val="24"/>
          <w:szCs w:val="24"/>
        </w:rPr>
        <w:t>s</w:t>
      </w:r>
      <w:r w:rsidR="00A02AAF" w:rsidRPr="005D6D88">
        <w:rPr>
          <w:rFonts w:ascii="Arial" w:hAnsi="Arial" w:cs="Arial"/>
          <w:sz w:val="24"/>
          <w:szCs w:val="24"/>
        </w:rPr>
        <w:t xml:space="preserve"> of section 21 of the Pakistan Penal Code, 1860 </w:t>
      </w:r>
      <w:r w:rsidR="00DC61E2" w:rsidRPr="005D6D88">
        <w:rPr>
          <w:rFonts w:ascii="Arial" w:hAnsi="Arial" w:cs="Arial"/>
          <w:i/>
          <w:sz w:val="24"/>
          <w:szCs w:val="24"/>
        </w:rPr>
        <w:t>(XLV of 1860)</w:t>
      </w:r>
      <w:r w:rsidR="00DC61E2" w:rsidRPr="005D6D88">
        <w:rPr>
          <w:rFonts w:ascii="Arial" w:hAnsi="Arial" w:cs="Arial"/>
          <w:sz w:val="24"/>
          <w:szCs w:val="24"/>
        </w:rPr>
        <w:t>.</w:t>
      </w:r>
    </w:p>
    <w:p w:rsidR="00904E0A" w:rsidRDefault="00904E0A" w:rsidP="00BC21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1E5B" w:rsidRPr="005D6D88" w:rsidRDefault="00F26301" w:rsidP="00BC21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1</w:t>
      </w:r>
      <w:r w:rsidR="00434986" w:rsidRPr="005D6D88">
        <w:rPr>
          <w:rFonts w:ascii="Arial" w:hAnsi="Arial" w:cs="Arial"/>
          <w:b/>
          <w:bCs/>
          <w:sz w:val="24"/>
          <w:szCs w:val="24"/>
        </w:rPr>
        <w:t>2</w:t>
      </w:r>
      <w:r w:rsidRPr="005D6D88">
        <w:rPr>
          <w:rFonts w:ascii="Arial" w:hAnsi="Arial" w:cs="Arial"/>
          <w:b/>
          <w:bCs/>
          <w:sz w:val="24"/>
          <w:szCs w:val="24"/>
        </w:rPr>
        <w:t>.</w:t>
      </w:r>
      <w:r w:rsidRPr="005D6D88">
        <w:rPr>
          <w:rFonts w:ascii="Arial" w:hAnsi="Arial" w:cs="Arial"/>
          <w:b/>
          <w:bCs/>
          <w:sz w:val="24"/>
          <w:szCs w:val="24"/>
        </w:rPr>
        <w:tab/>
      </w:r>
      <w:bookmarkStart w:id="12" w:name="B3"/>
      <w:bookmarkEnd w:id="12"/>
      <w:r w:rsidR="00E324A8" w:rsidRPr="005D6D88">
        <w:rPr>
          <w:rFonts w:ascii="Arial" w:hAnsi="Arial" w:cs="Arial"/>
          <w:b/>
          <w:bCs/>
          <w:sz w:val="24"/>
          <w:szCs w:val="24"/>
        </w:rPr>
        <w:t>Liability for loss</w:t>
      </w:r>
      <w:r w:rsidR="00E324A8" w:rsidRPr="005D6D88">
        <w:rPr>
          <w:rFonts w:ascii="Arial" w:hAnsi="Arial" w:cs="Arial"/>
          <w:sz w:val="24"/>
          <w:szCs w:val="24"/>
        </w:rPr>
        <w:t>.– Any person employed by or serving under the Authority</w:t>
      </w:r>
      <w:r w:rsidR="003B6D31" w:rsidRPr="005D6D88">
        <w:rPr>
          <w:rFonts w:ascii="Arial" w:hAnsi="Arial" w:cs="Arial"/>
          <w:sz w:val="24"/>
          <w:szCs w:val="24"/>
        </w:rPr>
        <w:t>,</w:t>
      </w:r>
      <w:r w:rsidR="00E324A8" w:rsidRPr="005D6D88">
        <w:rPr>
          <w:rFonts w:ascii="Arial" w:hAnsi="Arial" w:cs="Arial"/>
          <w:sz w:val="24"/>
          <w:szCs w:val="24"/>
        </w:rPr>
        <w:t xml:space="preserve"> charged with the administration of</w:t>
      </w:r>
      <w:r w:rsidR="0005166F" w:rsidRPr="005D6D88">
        <w:rPr>
          <w:rFonts w:ascii="Arial" w:hAnsi="Arial" w:cs="Arial"/>
          <w:sz w:val="24"/>
          <w:szCs w:val="24"/>
        </w:rPr>
        <w:t xml:space="preserve"> the affairs of the Authority,</w:t>
      </w:r>
      <w:r w:rsidR="00E324A8" w:rsidRPr="005D6D88">
        <w:rPr>
          <w:rFonts w:ascii="Arial" w:hAnsi="Arial" w:cs="Arial"/>
          <w:sz w:val="24"/>
          <w:szCs w:val="24"/>
        </w:rPr>
        <w:t xml:space="preserve"> acting on behalf of the Authority or acting under a contract with the Authority</w:t>
      </w:r>
      <w:r w:rsidR="00540CD1" w:rsidRPr="005D6D88">
        <w:rPr>
          <w:rFonts w:ascii="Arial" w:hAnsi="Arial" w:cs="Arial"/>
          <w:sz w:val="24"/>
          <w:szCs w:val="24"/>
        </w:rPr>
        <w:t>,</w:t>
      </w:r>
      <w:r w:rsidR="00E324A8" w:rsidRPr="005D6D88">
        <w:rPr>
          <w:rFonts w:ascii="Arial" w:hAnsi="Arial" w:cs="Arial"/>
          <w:sz w:val="24"/>
          <w:szCs w:val="24"/>
        </w:rPr>
        <w:t xml:space="preserve"> who is responsible for</w:t>
      </w:r>
      <w:r w:rsidR="007B1E5B" w:rsidRPr="005D6D88">
        <w:rPr>
          <w:rFonts w:ascii="Arial" w:hAnsi="Arial" w:cs="Arial"/>
          <w:sz w:val="24"/>
          <w:szCs w:val="24"/>
        </w:rPr>
        <w:t>:</w:t>
      </w:r>
    </w:p>
    <w:p w:rsidR="007B1E5B" w:rsidRPr="005D6D88" w:rsidRDefault="00840A1A" w:rsidP="00BC21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any</w:t>
      </w:r>
      <w:r w:rsidR="007B1E5B" w:rsidRPr="005D6D88">
        <w:rPr>
          <w:rFonts w:ascii="Arial" w:hAnsi="Arial" w:cs="Arial"/>
          <w:sz w:val="24"/>
          <w:szCs w:val="24"/>
        </w:rPr>
        <w:t xml:space="preserve"> </w:t>
      </w:r>
      <w:r w:rsidR="00E324A8" w:rsidRPr="005D6D88">
        <w:rPr>
          <w:rFonts w:ascii="Arial" w:hAnsi="Arial" w:cs="Arial"/>
          <w:sz w:val="24"/>
          <w:szCs w:val="24"/>
        </w:rPr>
        <w:t>loss, waste, misappropriation</w:t>
      </w:r>
      <w:r w:rsidRPr="005D6D88">
        <w:rPr>
          <w:rFonts w:ascii="Arial" w:hAnsi="Arial" w:cs="Arial"/>
          <w:sz w:val="24"/>
          <w:szCs w:val="24"/>
        </w:rPr>
        <w:t xml:space="preserve"> of any money or property belonging to the Authority</w:t>
      </w:r>
      <w:r w:rsidR="007B1E5B" w:rsidRPr="005D6D88">
        <w:rPr>
          <w:rFonts w:ascii="Arial" w:hAnsi="Arial" w:cs="Arial"/>
          <w:sz w:val="24"/>
          <w:szCs w:val="24"/>
        </w:rPr>
        <w:t>;</w:t>
      </w:r>
      <w:r w:rsidR="0005166F" w:rsidRPr="005D6D88">
        <w:rPr>
          <w:rFonts w:ascii="Arial" w:hAnsi="Arial" w:cs="Arial"/>
          <w:sz w:val="24"/>
          <w:szCs w:val="24"/>
        </w:rPr>
        <w:t xml:space="preserve"> </w:t>
      </w:r>
      <w:r w:rsidR="00AC7D68" w:rsidRPr="005D6D88">
        <w:rPr>
          <w:rFonts w:ascii="Arial" w:hAnsi="Arial" w:cs="Arial"/>
          <w:sz w:val="24"/>
          <w:szCs w:val="24"/>
        </w:rPr>
        <w:t>or</w:t>
      </w:r>
    </w:p>
    <w:p w:rsidR="008D404D" w:rsidRPr="005D6D88" w:rsidRDefault="00E324A8" w:rsidP="00BC21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any act which may adversely affect an aggrieved person approaching a Protection Centre, which is a direct consequence of his negligence or misconduct in the discharge of his duties</w:t>
      </w:r>
      <w:r w:rsidR="00540CD1" w:rsidRPr="005D6D88">
        <w:rPr>
          <w:rFonts w:ascii="Arial" w:hAnsi="Arial" w:cs="Arial"/>
          <w:sz w:val="24"/>
          <w:szCs w:val="24"/>
        </w:rPr>
        <w:t xml:space="preserve"> -</w:t>
      </w:r>
      <w:r w:rsidR="00B67BA0" w:rsidRPr="005D6D88">
        <w:rPr>
          <w:rFonts w:ascii="Arial" w:hAnsi="Arial" w:cs="Arial"/>
          <w:sz w:val="24"/>
          <w:szCs w:val="24"/>
        </w:rPr>
        <w:t xml:space="preserve"> </w:t>
      </w:r>
    </w:p>
    <w:p w:rsidR="00E324A8" w:rsidRPr="005D6D88" w:rsidRDefault="005B5C14" w:rsidP="00BC210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6D88">
        <w:rPr>
          <w:rFonts w:ascii="Arial" w:hAnsi="Arial" w:cs="Arial"/>
          <w:sz w:val="24"/>
          <w:szCs w:val="24"/>
        </w:rPr>
        <w:t>s</w:t>
      </w:r>
      <w:r w:rsidR="00E324A8" w:rsidRPr="005D6D88">
        <w:rPr>
          <w:rFonts w:ascii="Arial" w:hAnsi="Arial" w:cs="Arial"/>
          <w:sz w:val="24"/>
          <w:szCs w:val="24"/>
        </w:rPr>
        <w:t>hall</w:t>
      </w:r>
      <w:proofErr w:type="gramEnd"/>
      <w:r w:rsidR="00E324A8" w:rsidRPr="005D6D88">
        <w:rPr>
          <w:rFonts w:ascii="Arial" w:hAnsi="Arial" w:cs="Arial"/>
          <w:sz w:val="24"/>
          <w:szCs w:val="24"/>
        </w:rPr>
        <w:t xml:space="preserve"> be liable to </w:t>
      </w:r>
      <w:r w:rsidR="00156D9A" w:rsidRPr="005D6D88">
        <w:rPr>
          <w:rFonts w:ascii="Arial" w:hAnsi="Arial" w:cs="Arial"/>
          <w:sz w:val="24"/>
          <w:szCs w:val="24"/>
        </w:rPr>
        <w:t xml:space="preserve">compensate </w:t>
      </w:r>
      <w:r w:rsidR="00DC61E2" w:rsidRPr="005D6D88">
        <w:rPr>
          <w:rFonts w:ascii="Arial" w:hAnsi="Arial" w:cs="Arial"/>
          <w:sz w:val="24"/>
          <w:szCs w:val="24"/>
        </w:rPr>
        <w:t>the Authority</w:t>
      </w:r>
      <w:r w:rsidR="00156D9A" w:rsidRPr="005D6D88">
        <w:rPr>
          <w:rFonts w:ascii="Arial" w:hAnsi="Arial" w:cs="Arial"/>
          <w:sz w:val="24"/>
          <w:szCs w:val="24"/>
        </w:rPr>
        <w:t xml:space="preserve"> as determined by it</w:t>
      </w:r>
      <w:r w:rsidR="00DC61E2" w:rsidRPr="005D6D88">
        <w:rPr>
          <w:rFonts w:ascii="Arial" w:hAnsi="Arial" w:cs="Arial"/>
          <w:sz w:val="24"/>
          <w:szCs w:val="24"/>
        </w:rPr>
        <w:t xml:space="preserve"> </w:t>
      </w:r>
      <w:r w:rsidR="003B6D31" w:rsidRPr="005D6D88">
        <w:rPr>
          <w:rFonts w:ascii="Arial" w:hAnsi="Arial" w:cs="Arial"/>
          <w:sz w:val="24"/>
          <w:szCs w:val="24"/>
        </w:rPr>
        <w:t>after affording</w:t>
      </w:r>
      <w:r w:rsidR="00E324A8" w:rsidRPr="005D6D88">
        <w:rPr>
          <w:rFonts w:ascii="Arial" w:hAnsi="Arial" w:cs="Arial"/>
          <w:sz w:val="24"/>
          <w:szCs w:val="24"/>
        </w:rPr>
        <w:t xml:space="preserve"> reasonable opportunity of being heard.</w:t>
      </w:r>
    </w:p>
    <w:p w:rsidR="009B1421" w:rsidRDefault="009B1421" w:rsidP="00BC210F">
      <w:pPr>
        <w:pStyle w:val="Quote"/>
        <w:jc w:val="both"/>
        <w:rPr>
          <w:rFonts w:ascii="Arial" w:hAnsi="Arial" w:cs="Arial"/>
          <w:b/>
          <w:bCs/>
          <w:i w:val="0"/>
        </w:rPr>
      </w:pPr>
    </w:p>
    <w:p w:rsidR="001F4988" w:rsidRPr="005D6D88" w:rsidRDefault="00F26301" w:rsidP="00BC210F">
      <w:pPr>
        <w:pStyle w:val="Quote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b/>
          <w:bCs/>
          <w:i w:val="0"/>
        </w:rPr>
        <w:t>1</w:t>
      </w:r>
      <w:r w:rsidR="00434986" w:rsidRPr="005D6D88">
        <w:rPr>
          <w:rFonts w:ascii="Arial" w:hAnsi="Arial" w:cs="Arial"/>
          <w:b/>
          <w:bCs/>
          <w:i w:val="0"/>
        </w:rPr>
        <w:t>3</w:t>
      </w:r>
      <w:r w:rsidRPr="005D6D88">
        <w:rPr>
          <w:rFonts w:ascii="Arial" w:hAnsi="Arial" w:cs="Arial"/>
          <w:b/>
          <w:bCs/>
          <w:i w:val="0"/>
        </w:rPr>
        <w:t>.</w:t>
      </w:r>
      <w:r w:rsidRPr="005D6D88">
        <w:rPr>
          <w:rFonts w:ascii="Arial" w:hAnsi="Arial" w:cs="Arial"/>
          <w:b/>
          <w:bCs/>
          <w:i w:val="0"/>
        </w:rPr>
        <w:tab/>
      </w:r>
      <w:bookmarkStart w:id="13" w:name="B4"/>
      <w:bookmarkEnd w:id="13"/>
      <w:r w:rsidR="002544FD" w:rsidRPr="005D6D88">
        <w:rPr>
          <w:rFonts w:ascii="Arial" w:hAnsi="Arial" w:cs="Arial"/>
          <w:b/>
          <w:bCs/>
          <w:i w:val="0"/>
        </w:rPr>
        <w:t>Police assistance</w:t>
      </w:r>
      <w:proofErr w:type="gramStart"/>
      <w:r w:rsidR="002544FD" w:rsidRPr="005D6D88">
        <w:rPr>
          <w:rFonts w:ascii="Arial" w:hAnsi="Arial" w:cs="Arial"/>
          <w:i w:val="0"/>
        </w:rPr>
        <w:t>.–</w:t>
      </w:r>
      <w:proofErr w:type="gramEnd"/>
      <w:r w:rsidR="00904E0A">
        <w:rPr>
          <w:rFonts w:ascii="Arial" w:hAnsi="Arial" w:cs="Arial"/>
          <w:i w:val="0"/>
        </w:rPr>
        <w:t xml:space="preserve"> </w:t>
      </w:r>
      <w:r w:rsidR="002544FD" w:rsidRPr="005D6D88">
        <w:rPr>
          <w:rFonts w:ascii="Arial" w:hAnsi="Arial" w:cs="Arial"/>
          <w:i w:val="0"/>
        </w:rPr>
        <w:t xml:space="preserve">The </w:t>
      </w:r>
      <w:r w:rsidR="003B6D31" w:rsidRPr="005D6D88">
        <w:rPr>
          <w:rFonts w:ascii="Arial" w:hAnsi="Arial" w:cs="Arial"/>
          <w:i w:val="0"/>
        </w:rPr>
        <w:t>Authority may seek assistance of the police</w:t>
      </w:r>
      <w:r w:rsidR="002544FD" w:rsidRPr="005D6D88">
        <w:rPr>
          <w:rFonts w:ascii="Arial" w:hAnsi="Arial" w:cs="Arial"/>
          <w:i w:val="0"/>
        </w:rPr>
        <w:t xml:space="preserve"> in the discharge of its </w:t>
      </w:r>
      <w:r w:rsidR="00AA490F" w:rsidRPr="005D6D88">
        <w:rPr>
          <w:rFonts w:ascii="Arial" w:hAnsi="Arial" w:cs="Arial"/>
          <w:i w:val="0"/>
        </w:rPr>
        <w:t xml:space="preserve">duties and performance of </w:t>
      </w:r>
      <w:r w:rsidR="002544FD" w:rsidRPr="005D6D88">
        <w:rPr>
          <w:rFonts w:ascii="Arial" w:hAnsi="Arial" w:cs="Arial"/>
          <w:i w:val="0"/>
        </w:rPr>
        <w:t>functions</w:t>
      </w:r>
      <w:r w:rsidR="00AA490F" w:rsidRPr="005D6D88">
        <w:rPr>
          <w:rFonts w:ascii="Arial" w:hAnsi="Arial" w:cs="Arial"/>
          <w:i w:val="0"/>
        </w:rPr>
        <w:t xml:space="preserve"> under the </w:t>
      </w:r>
      <w:r w:rsidR="00173C2F">
        <w:rPr>
          <w:rFonts w:ascii="Arial" w:hAnsi="Arial" w:cs="Arial"/>
          <w:i w:val="0"/>
        </w:rPr>
        <w:t>Act</w:t>
      </w:r>
      <w:r w:rsidR="00AA490F" w:rsidRPr="005D6D88">
        <w:rPr>
          <w:rFonts w:ascii="Arial" w:hAnsi="Arial" w:cs="Arial"/>
          <w:i w:val="0"/>
        </w:rPr>
        <w:t xml:space="preserve"> or under </w:t>
      </w:r>
      <w:r w:rsidR="003B6D31" w:rsidRPr="005D6D88">
        <w:rPr>
          <w:rFonts w:ascii="Arial" w:hAnsi="Arial" w:cs="Arial"/>
          <w:i w:val="0"/>
        </w:rPr>
        <w:t xml:space="preserve">referred </w:t>
      </w:r>
      <w:r w:rsidR="00AA490F" w:rsidRPr="005D6D88">
        <w:rPr>
          <w:rFonts w:ascii="Arial" w:hAnsi="Arial" w:cs="Arial"/>
          <w:i w:val="0"/>
        </w:rPr>
        <w:t>Act</w:t>
      </w:r>
      <w:r w:rsidR="002544FD" w:rsidRPr="005D6D88">
        <w:rPr>
          <w:rFonts w:ascii="Arial" w:hAnsi="Arial" w:cs="Arial"/>
          <w:i w:val="0"/>
        </w:rPr>
        <w:t>.</w:t>
      </w:r>
    </w:p>
    <w:p w:rsidR="009B1421" w:rsidRDefault="009B1421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D31" w:rsidRPr="005D6D88" w:rsidRDefault="00F26301" w:rsidP="00BC21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</w:t>
      </w:r>
      <w:r w:rsidR="00434986" w:rsidRPr="005D6D88">
        <w:rPr>
          <w:rFonts w:ascii="Arial" w:hAnsi="Arial" w:cs="Arial"/>
          <w:b/>
          <w:sz w:val="24"/>
          <w:szCs w:val="24"/>
        </w:rPr>
        <w:t>4</w:t>
      </w:r>
      <w:r w:rsidRPr="005D6D88">
        <w:rPr>
          <w:rFonts w:ascii="Arial" w:hAnsi="Arial" w:cs="Arial"/>
          <w:b/>
          <w:sz w:val="24"/>
          <w:szCs w:val="24"/>
        </w:rPr>
        <w:t>.</w:t>
      </w:r>
      <w:r w:rsidRPr="005D6D88">
        <w:rPr>
          <w:rFonts w:ascii="Arial" w:hAnsi="Arial" w:cs="Arial"/>
          <w:b/>
          <w:sz w:val="24"/>
          <w:szCs w:val="24"/>
        </w:rPr>
        <w:tab/>
      </w:r>
      <w:bookmarkStart w:id="14" w:name="B5"/>
      <w:bookmarkEnd w:id="14"/>
      <w:r w:rsidR="008135E3" w:rsidRPr="005D6D88">
        <w:rPr>
          <w:rFonts w:ascii="Arial" w:hAnsi="Arial" w:cs="Arial"/>
          <w:b/>
          <w:sz w:val="24"/>
          <w:szCs w:val="24"/>
        </w:rPr>
        <w:t>Powers of Additional Insp</w:t>
      </w:r>
      <w:r w:rsidR="0005166F" w:rsidRPr="005D6D88">
        <w:rPr>
          <w:rFonts w:ascii="Arial" w:hAnsi="Arial" w:cs="Arial"/>
          <w:b/>
          <w:sz w:val="24"/>
          <w:szCs w:val="24"/>
        </w:rPr>
        <w:t>ector General Women Protection</w:t>
      </w:r>
      <w:proofErr w:type="gramStart"/>
      <w:r w:rsidR="00772D7E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05166F" w:rsidRPr="005D6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56675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(1)</w:t>
      </w:r>
      <w:r w:rsidR="00D56675" w:rsidRPr="005D6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C39B9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216687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here shall be a</w:t>
      </w:r>
      <w:r w:rsidR="00DC61E2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216687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Additional Inspector General Women Protection for purposes of th</w:t>
      </w:r>
      <w:r w:rsidR="00435F40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216687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73C2F">
        <w:rPr>
          <w:rFonts w:ascii="Arial" w:eastAsia="Times New Roman" w:hAnsi="Arial" w:cs="Arial"/>
          <w:color w:val="000000" w:themeColor="text1"/>
          <w:sz w:val="24"/>
          <w:szCs w:val="24"/>
        </w:rPr>
        <w:t>Act</w:t>
      </w:r>
      <w:r w:rsidR="00540CD1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the referred Act</w:t>
      </w:r>
      <w:r w:rsidR="00216687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56675" w:rsidRPr="005D6D88" w:rsidRDefault="003B6D31" w:rsidP="00BC21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(2)</w:t>
      </w:r>
      <w:r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The Additional Inspector General for </w:t>
      </w:r>
      <w:r w:rsidR="00AC1BFF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Women </w:t>
      </w:r>
      <w:r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shall be a police officer.</w:t>
      </w:r>
      <w:r w:rsidR="00216687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56675" w:rsidRPr="005D6D88" w:rsidRDefault="00AC1BFF" w:rsidP="00BC210F">
      <w:pPr>
        <w:tabs>
          <w:tab w:val="left" w:pos="14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(3</w:t>
      </w:r>
      <w:r w:rsidR="00D56675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D56675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216687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BC39B9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h</w:t>
      </w:r>
      <w:r w:rsidR="00D56675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>e Authority may</w:t>
      </w:r>
      <w:r w:rsidR="003217DF" w:rsidRPr="005D6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authorize the Additional Inspector General Women Protection to:</w:t>
      </w:r>
    </w:p>
    <w:p w:rsidR="00D56675" w:rsidRPr="005D6D88" w:rsidRDefault="00D56675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(a)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722A36" w:rsidRPr="005D6D88">
        <w:rPr>
          <w:rFonts w:ascii="Arial" w:hAnsi="Arial" w:cs="Arial"/>
          <w:sz w:val="24"/>
          <w:szCs w:val="24"/>
        </w:rPr>
        <w:t>s</w:t>
      </w:r>
      <w:r w:rsidR="008135E3" w:rsidRPr="005D6D88">
        <w:rPr>
          <w:rFonts w:ascii="Arial" w:hAnsi="Arial" w:cs="Arial"/>
          <w:sz w:val="24"/>
          <w:szCs w:val="24"/>
        </w:rPr>
        <w:t>upervise</w:t>
      </w:r>
      <w:proofErr w:type="gramEnd"/>
      <w:r w:rsidR="008135E3" w:rsidRPr="005D6D88">
        <w:rPr>
          <w:rFonts w:ascii="Arial" w:hAnsi="Arial" w:cs="Arial"/>
          <w:sz w:val="24"/>
          <w:szCs w:val="24"/>
        </w:rPr>
        <w:t xml:space="preserve"> the working of poli</w:t>
      </w:r>
      <w:r w:rsidR="00811059" w:rsidRPr="005D6D88">
        <w:rPr>
          <w:rFonts w:ascii="Arial" w:hAnsi="Arial" w:cs="Arial"/>
          <w:sz w:val="24"/>
          <w:szCs w:val="24"/>
        </w:rPr>
        <w:t xml:space="preserve">ce officers posted at </w:t>
      </w:r>
      <w:r w:rsidR="00722A36" w:rsidRPr="005D6D88">
        <w:rPr>
          <w:rFonts w:ascii="Arial" w:hAnsi="Arial" w:cs="Arial"/>
          <w:sz w:val="24"/>
          <w:szCs w:val="24"/>
        </w:rPr>
        <w:t xml:space="preserve">the </w:t>
      </w:r>
      <w:r w:rsidR="00811059" w:rsidRPr="005D6D88">
        <w:rPr>
          <w:rFonts w:ascii="Arial" w:hAnsi="Arial" w:cs="Arial"/>
          <w:sz w:val="24"/>
          <w:szCs w:val="24"/>
        </w:rPr>
        <w:t>Protection</w:t>
      </w:r>
      <w:r w:rsidR="008135E3" w:rsidRPr="005D6D88">
        <w:rPr>
          <w:rFonts w:ascii="Arial" w:hAnsi="Arial" w:cs="Arial"/>
          <w:sz w:val="24"/>
          <w:szCs w:val="24"/>
        </w:rPr>
        <w:t xml:space="preserve"> Centers in </w:t>
      </w:r>
      <w:r w:rsidR="00722A36" w:rsidRPr="005D6D88">
        <w:rPr>
          <w:rFonts w:ascii="Arial" w:hAnsi="Arial" w:cs="Arial"/>
          <w:sz w:val="24"/>
          <w:szCs w:val="24"/>
        </w:rPr>
        <w:t xml:space="preserve">the </w:t>
      </w:r>
      <w:r w:rsidR="008135E3" w:rsidRPr="005D6D88">
        <w:rPr>
          <w:rFonts w:ascii="Arial" w:hAnsi="Arial" w:cs="Arial"/>
          <w:sz w:val="24"/>
          <w:szCs w:val="24"/>
        </w:rPr>
        <w:t>Punjab;</w:t>
      </w:r>
    </w:p>
    <w:p w:rsidR="00D56675" w:rsidRPr="005D6D88" w:rsidRDefault="00D56675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(b)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722A36" w:rsidRPr="005D6D88">
        <w:rPr>
          <w:rFonts w:ascii="Arial" w:hAnsi="Arial" w:cs="Arial"/>
          <w:sz w:val="24"/>
          <w:szCs w:val="24"/>
        </w:rPr>
        <w:t>r</w:t>
      </w:r>
      <w:r w:rsidR="00D04F1F" w:rsidRPr="005D6D88">
        <w:rPr>
          <w:rFonts w:ascii="Arial" w:hAnsi="Arial" w:cs="Arial"/>
          <w:sz w:val="24"/>
          <w:szCs w:val="24"/>
        </w:rPr>
        <w:t>eport</w:t>
      </w:r>
      <w:proofErr w:type="gramEnd"/>
      <w:r w:rsidR="00D04F1F" w:rsidRPr="005D6D88">
        <w:rPr>
          <w:rFonts w:ascii="Arial" w:hAnsi="Arial" w:cs="Arial"/>
          <w:sz w:val="24"/>
          <w:szCs w:val="24"/>
        </w:rPr>
        <w:t xml:space="preserve"> to the </w:t>
      </w:r>
      <w:r w:rsidR="00AC7D68" w:rsidRPr="005D6D88">
        <w:rPr>
          <w:rFonts w:ascii="Arial" w:hAnsi="Arial" w:cs="Arial"/>
          <w:sz w:val="24"/>
          <w:szCs w:val="24"/>
        </w:rPr>
        <w:t>Provincial Police Officer (</w:t>
      </w:r>
      <w:r w:rsidR="00D04F1F" w:rsidRPr="005D6D88">
        <w:rPr>
          <w:rFonts w:ascii="Arial" w:hAnsi="Arial" w:cs="Arial"/>
          <w:sz w:val="24"/>
          <w:szCs w:val="24"/>
        </w:rPr>
        <w:t>Inspector General Police</w:t>
      </w:r>
      <w:r w:rsidR="00AC7D68" w:rsidRPr="005D6D88">
        <w:rPr>
          <w:rFonts w:ascii="Arial" w:hAnsi="Arial" w:cs="Arial"/>
          <w:sz w:val="24"/>
          <w:szCs w:val="24"/>
        </w:rPr>
        <w:t>)</w:t>
      </w:r>
      <w:r w:rsidR="00D04F1F" w:rsidRPr="005D6D88">
        <w:rPr>
          <w:rFonts w:ascii="Arial" w:hAnsi="Arial" w:cs="Arial"/>
          <w:sz w:val="24"/>
          <w:szCs w:val="24"/>
        </w:rPr>
        <w:t xml:space="preserve"> </w:t>
      </w:r>
      <w:r w:rsidR="009406C1" w:rsidRPr="005D6D88">
        <w:rPr>
          <w:rFonts w:ascii="Arial" w:hAnsi="Arial" w:cs="Arial"/>
          <w:sz w:val="24"/>
          <w:szCs w:val="24"/>
        </w:rPr>
        <w:t xml:space="preserve">Punjab </w:t>
      </w:r>
      <w:r w:rsidR="00D04F1F" w:rsidRPr="005D6D88">
        <w:rPr>
          <w:rFonts w:ascii="Arial" w:hAnsi="Arial" w:cs="Arial"/>
          <w:sz w:val="24"/>
          <w:szCs w:val="24"/>
        </w:rPr>
        <w:t xml:space="preserve">on a bi-weekly basis all the cases at </w:t>
      </w:r>
      <w:r w:rsidR="00722A36" w:rsidRPr="005D6D88">
        <w:rPr>
          <w:rFonts w:ascii="Arial" w:hAnsi="Arial" w:cs="Arial"/>
          <w:sz w:val="24"/>
          <w:szCs w:val="24"/>
        </w:rPr>
        <w:t xml:space="preserve">the </w:t>
      </w:r>
      <w:r w:rsidR="006F2D3F" w:rsidRPr="005D6D88">
        <w:rPr>
          <w:rFonts w:ascii="Arial" w:hAnsi="Arial" w:cs="Arial"/>
          <w:sz w:val="24"/>
          <w:szCs w:val="24"/>
        </w:rPr>
        <w:t>Protection</w:t>
      </w:r>
      <w:r w:rsidR="00D04F1F" w:rsidRPr="005D6D88">
        <w:rPr>
          <w:rFonts w:ascii="Arial" w:hAnsi="Arial" w:cs="Arial"/>
          <w:sz w:val="24"/>
          <w:szCs w:val="24"/>
        </w:rPr>
        <w:t xml:space="preserve"> Centres;</w:t>
      </w:r>
    </w:p>
    <w:p w:rsidR="00D56675" w:rsidRPr="005D6D88" w:rsidRDefault="00D56675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(c)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722A36" w:rsidRPr="005D6D88">
        <w:rPr>
          <w:rFonts w:ascii="Arial" w:hAnsi="Arial" w:cs="Arial"/>
          <w:sz w:val="24"/>
          <w:szCs w:val="24"/>
        </w:rPr>
        <w:t>c</w:t>
      </w:r>
      <w:r w:rsidR="003217DF" w:rsidRPr="005D6D88">
        <w:rPr>
          <w:rFonts w:ascii="Arial" w:hAnsi="Arial" w:cs="Arial"/>
          <w:sz w:val="24"/>
          <w:szCs w:val="24"/>
        </w:rPr>
        <w:t>onduct</w:t>
      </w:r>
      <w:proofErr w:type="gramEnd"/>
      <w:r w:rsidR="003217DF" w:rsidRPr="005D6D88">
        <w:rPr>
          <w:rFonts w:ascii="Arial" w:hAnsi="Arial" w:cs="Arial"/>
          <w:sz w:val="24"/>
          <w:szCs w:val="24"/>
        </w:rPr>
        <w:t xml:space="preserve"> e</w:t>
      </w:r>
      <w:r w:rsidR="008135E3" w:rsidRPr="005D6D88">
        <w:rPr>
          <w:rFonts w:ascii="Arial" w:hAnsi="Arial" w:cs="Arial"/>
          <w:sz w:val="24"/>
          <w:szCs w:val="24"/>
        </w:rPr>
        <w:t xml:space="preserve">valuation </w:t>
      </w:r>
      <w:r w:rsidR="003217DF" w:rsidRPr="005D6D88">
        <w:rPr>
          <w:rFonts w:ascii="Arial" w:hAnsi="Arial" w:cs="Arial"/>
          <w:sz w:val="24"/>
          <w:szCs w:val="24"/>
        </w:rPr>
        <w:t xml:space="preserve">of the police officers at </w:t>
      </w:r>
      <w:r w:rsidR="00722A36" w:rsidRPr="005D6D88">
        <w:rPr>
          <w:rFonts w:ascii="Arial" w:hAnsi="Arial" w:cs="Arial"/>
          <w:sz w:val="24"/>
          <w:szCs w:val="24"/>
        </w:rPr>
        <w:t xml:space="preserve">the </w:t>
      </w:r>
      <w:r w:rsidR="006F2D3F" w:rsidRPr="005D6D88">
        <w:rPr>
          <w:rFonts w:ascii="Arial" w:hAnsi="Arial" w:cs="Arial"/>
          <w:sz w:val="24"/>
          <w:szCs w:val="24"/>
        </w:rPr>
        <w:t>Protection</w:t>
      </w:r>
      <w:r w:rsidR="003217DF" w:rsidRPr="005D6D88">
        <w:rPr>
          <w:rFonts w:ascii="Arial" w:hAnsi="Arial" w:cs="Arial"/>
          <w:sz w:val="24"/>
          <w:szCs w:val="24"/>
        </w:rPr>
        <w:t xml:space="preserve"> Centres</w:t>
      </w:r>
      <w:r w:rsidR="008135E3" w:rsidRPr="005D6D88">
        <w:rPr>
          <w:rFonts w:ascii="Arial" w:hAnsi="Arial" w:cs="Arial"/>
          <w:sz w:val="24"/>
          <w:szCs w:val="24"/>
        </w:rPr>
        <w:t>;</w:t>
      </w:r>
    </w:p>
    <w:p w:rsidR="00D56675" w:rsidRPr="005D6D88" w:rsidRDefault="00D56675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(d)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722A36" w:rsidRPr="005D6D88">
        <w:rPr>
          <w:rFonts w:ascii="Arial" w:hAnsi="Arial" w:cs="Arial"/>
          <w:sz w:val="24"/>
          <w:szCs w:val="24"/>
        </w:rPr>
        <w:t>p</w:t>
      </w:r>
      <w:r w:rsidR="00BB4BB7" w:rsidRPr="005D6D88">
        <w:rPr>
          <w:rFonts w:ascii="Arial" w:hAnsi="Arial" w:cs="Arial"/>
          <w:sz w:val="24"/>
          <w:szCs w:val="24"/>
        </w:rPr>
        <w:t>rovide</w:t>
      </w:r>
      <w:proofErr w:type="gramEnd"/>
      <w:r w:rsidR="00BB4BB7" w:rsidRPr="005D6D88">
        <w:rPr>
          <w:rFonts w:ascii="Arial" w:hAnsi="Arial" w:cs="Arial"/>
          <w:sz w:val="24"/>
          <w:szCs w:val="24"/>
        </w:rPr>
        <w:t xml:space="preserve"> remedial measures to </w:t>
      </w:r>
      <w:r w:rsidR="00540CD1" w:rsidRPr="005D6D88">
        <w:rPr>
          <w:rFonts w:ascii="Arial" w:hAnsi="Arial" w:cs="Arial"/>
          <w:sz w:val="24"/>
          <w:szCs w:val="24"/>
        </w:rPr>
        <w:t xml:space="preserve">the </w:t>
      </w:r>
      <w:r w:rsidR="00BB4BB7" w:rsidRPr="005D6D88">
        <w:rPr>
          <w:rFonts w:ascii="Arial" w:hAnsi="Arial" w:cs="Arial"/>
          <w:sz w:val="24"/>
          <w:szCs w:val="24"/>
        </w:rPr>
        <w:t>p</w:t>
      </w:r>
      <w:r w:rsidR="008135E3" w:rsidRPr="005D6D88">
        <w:rPr>
          <w:rFonts w:ascii="Arial" w:hAnsi="Arial" w:cs="Arial"/>
          <w:sz w:val="24"/>
          <w:szCs w:val="24"/>
        </w:rPr>
        <w:t xml:space="preserve">olice officers and victims of </w:t>
      </w:r>
      <w:r w:rsidR="006F2D3F" w:rsidRPr="005D6D88">
        <w:rPr>
          <w:rFonts w:ascii="Arial" w:hAnsi="Arial" w:cs="Arial"/>
          <w:sz w:val="24"/>
          <w:szCs w:val="24"/>
        </w:rPr>
        <w:t>gender-based c</w:t>
      </w:r>
      <w:r w:rsidR="008135E3" w:rsidRPr="005D6D88">
        <w:rPr>
          <w:rFonts w:ascii="Arial" w:hAnsi="Arial" w:cs="Arial"/>
          <w:sz w:val="24"/>
          <w:szCs w:val="24"/>
        </w:rPr>
        <w:t>rimes;</w:t>
      </w:r>
    </w:p>
    <w:p w:rsidR="00D56675" w:rsidRPr="005D6D88" w:rsidRDefault="00D56675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(e)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BB4BB7" w:rsidRPr="005D6D88">
        <w:rPr>
          <w:rFonts w:ascii="Arial" w:hAnsi="Arial" w:cs="Arial"/>
          <w:sz w:val="24"/>
          <w:szCs w:val="24"/>
        </w:rPr>
        <w:t>s</w:t>
      </w:r>
      <w:r w:rsidR="008135E3" w:rsidRPr="005D6D88">
        <w:rPr>
          <w:rFonts w:ascii="Arial" w:hAnsi="Arial" w:cs="Arial"/>
          <w:sz w:val="24"/>
          <w:szCs w:val="24"/>
        </w:rPr>
        <w:t>upervise</w:t>
      </w:r>
      <w:proofErr w:type="gramEnd"/>
      <w:r w:rsidR="008135E3" w:rsidRPr="005D6D88">
        <w:rPr>
          <w:rFonts w:ascii="Arial" w:hAnsi="Arial" w:cs="Arial"/>
          <w:sz w:val="24"/>
          <w:szCs w:val="24"/>
        </w:rPr>
        <w:t xml:space="preserve"> and monitor prosecution of </w:t>
      </w:r>
      <w:r w:rsidR="00451D3F" w:rsidRPr="005D6D88">
        <w:rPr>
          <w:rFonts w:ascii="Arial" w:hAnsi="Arial" w:cs="Arial"/>
          <w:sz w:val="24"/>
          <w:szCs w:val="24"/>
        </w:rPr>
        <w:t xml:space="preserve">cases under </w:t>
      </w:r>
      <w:r w:rsidR="00540CD1" w:rsidRPr="005D6D88">
        <w:rPr>
          <w:rFonts w:ascii="Arial" w:hAnsi="Arial" w:cs="Arial"/>
          <w:sz w:val="24"/>
          <w:szCs w:val="24"/>
        </w:rPr>
        <w:t xml:space="preserve">the referred </w:t>
      </w:r>
      <w:r w:rsidR="00451D3F" w:rsidRPr="005D6D88">
        <w:rPr>
          <w:rFonts w:ascii="Arial" w:hAnsi="Arial" w:cs="Arial"/>
          <w:sz w:val="24"/>
          <w:szCs w:val="24"/>
        </w:rPr>
        <w:t>Act</w:t>
      </w:r>
      <w:r w:rsidR="008135E3" w:rsidRPr="005D6D88">
        <w:rPr>
          <w:rFonts w:ascii="Arial" w:hAnsi="Arial" w:cs="Arial"/>
          <w:sz w:val="24"/>
          <w:szCs w:val="24"/>
        </w:rPr>
        <w:t xml:space="preserve">; </w:t>
      </w:r>
    </w:p>
    <w:p w:rsidR="00523462" w:rsidRPr="005D6D88" w:rsidRDefault="00D56675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(f)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="00451D3F" w:rsidRPr="005D6D88">
        <w:rPr>
          <w:rFonts w:ascii="Arial" w:hAnsi="Arial" w:cs="Arial"/>
          <w:sz w:val="24"/>
          <w:szCs w:val="24"/>
        </w:rPr>
        <w:t>o</w:t>
      </w:r>
      <w:r w:rsidR="00FA4B7F" w:rsidRPr="005D6D88">
        <w:rPr>
          <w:rFonts w:ascii="Arial" w:hAnsi="Arial" w:cs="Arial"/>
          <w:sz w:val="24"/>
          <w:szCs w:val="24"/>
        </w:rPr>
        <w:t>versee</w:t>
      </w:r>
      <w:proofErr w:type="gramEnd"/>
      <w:r w:rsidR="003217DF" w:rsidRPr="005D6D88">
        <w:rPr>
          <w:rFonts w:ascii="Arial" w:hAnsi="Arial" w:cs="Arial"/>
          <w:sz w:val="24"/>
          <w:szCs w:val="24"/>
        </w:rPr>
        <w:t xml:space="preserve"> and monitor </w:t>
      </w:r>
      <w:r w:rsidR="008135E3" w:rsidRPr="005D6D88">
        <w:rPr>
          <w:rFonts w:ascii="Arial" w:hAnsi="Arial" w:cs="Arial"/>
          <w:sz w:val="24"/>
          <w:szCs w:val="24"/>
        </w:rPr>
        <w:t>prosecution</w:t>
      </w:r>
      <w:r w:rsidR="006F2D3F" w:rsidRPr="005D6D88">
        <w:rPr>
          <w:rFonts w:ascii="Arial" w:hAnsi="Arial" w:cs="Arial"/>
          <w:sz w:val="24"/>
          <w:szCs w:val="24"/>
        </w:rPr>
        <w:t xml:space="preserve"> on gender-based crimes</w:t>
      </w:r>
      <w:r w:rsidR="008135E3" w:rsidRPr="005D6D88">
        <w:rPr>
          <w:rFonts w:ascii="Arial" w:hAnsi="Arial" w:cs="Arial"/>
          <w:sz w:val="24"/>
          <w:szCs w:val="24"/>
        </w:rPr>
        <w:t xml:space="preserve"> and </w:t>
      </w:r>
      <w:r w:rsidR="006F2D3F" w:rsidRPr="005D6D88">
        <w:rPr>
          <w:rFonts w:ascii="Arial" w:hAnsi="Arial" w:cs="Arial"/>
          <w:sz w:val="24"/>
          <w:szCs w:val="24"/>
        </w:rPr>
        <w:t>performance of police officials at the Protection Center</w:t>
      </w:r>
      <w:r w:rsidR="00AC7D68" w:rsidRPr="005D6D88">
        <w:rPr>
          <w:rFonts w:ascii="Arial" w:hAnsi="Arial" w:cs="Arial"/>
          <w:sz w:val="24"/>
          <w:szCs w:val="24"/>
        </w:rPr>
        <w:t>s</w:t>
      </w:r>
      <w:r w:rsidR="00AC1BFF" w:rsidRPr="005D6D88">
        <w:rPr>
          <w:rFonts w:ascii="Arial" w:hAnsi="Arial" w:cs="Arial"/>
          <w:sz w:val="24"/>
          <w:szCs w:val="24"/>
        </w:rPr>
        <w:t>; and</w:t>
      </w:r>
    </w:p>
    <w:p w:rsidR="00AC1BFF" w:rsidRPr="005D6D88" w:rsidRDefault="00AC1BFF" w:rsidP="00BC210F">
      <w:pPr>
        <w:tabs>
          <w:tab w:val="left" w:pos="1440"/>
        </w:tabs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ab/>
        <w:t>(g)</w:t>
      </w:r>
      <w:r w:rsidRPr="005D6D88">
        <w:rPr>
          <w:rFonts w:ascii="Arial" w:hAnsi="Arial" w:cs="Arial"/>
          <w:sz w:val="24"/>
          <w:szCs w:val="24"/>
        </w:rPr>
        <w:tab/>
      </w:r>
      <w:proofErr w:type="gramStart"/>
      <w:r w:rsidRPr="005D6D88">
        <w:rPr>
          <w:rFonts w:ascii="Arial" w:hAnsi="Arial" w:cs="Arial"/>
          <w:sz w:val="24"/>
          <w:szCs w:val="24"/>
        </w:rPr>
        <w:t>perform</w:t>
      </w:r>
      <w:proofErr w:type="gramEnd"/>
      <w:r w:rsidRPr="005D6D88">
        <w:rPr>
          <w:rFonts w:ascii="Arial" w:hAnsi="Arial" w:cs="Arial"/>
          <w:sz w:val="24"/>
          <w:szCs w:val="24"/>
        </w:rPr>
        <w:t xml:space="preserve"> such other functions as may be prescribed or as the Authority may assign.</w:t>
      </w:r>
    </w:p>
    <w:p w:rsidR="009B1421" w:rsidRDefault="009B1421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0CD1" w:rsidRPr="005D6D88" w:rsidRDefault="00F26301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1</w:t>
      </w:r>
      <w:r w:rsidR="00434986" w:rsidRPr="005D6D88">
        <w:rPr>
          <w:rFonts w:ascii="Arial" w:hAnsi="Arial" w:cs="Arial"/>
          <w:b/>
          <w:bCs/>
          <w:sz w:val="24"/>
          <w:szCs w:val="24"/>
        </w:rPr>
        <w:t>5</w:t>
      </w:r>
      <w:r w:rsidRPr="005D6D88">
        <w:rPr>
          <w:rFonts w:ascii="Arial" w:hAnsi="Arial" w:cs="Arial"/>
          <w:b/>
          <w:bCs/>
          <w:sz w:val="24"/>
          <w:szCs w:val="24"/>
        </w:rPr>
        <w:t>.</w:t>
      </w:r>
      <w:r w:rsidRPr="005D6D88">
        <w:rPr>
          <w:rFonts w:ascii="Arial" w:hAnsi="Arial" w:cs="Arial"/>
          <w:b/>
          <w:bCs/>
          <w:sz w:val="24"/>
          <w:szCs w:val="24"/>
        </w:rPr>
        <w:tab/>
      </w:r>
      <w:bookmarkStart w:id="15" w:name="B6"/>
      <w:bookmarkEnd w:id="15"/>
      <w:r w:rsidR="00BC39B9" w:rsidRPr="005D6D88">
        <w:rPr>
          <w:rFonts w:ascii="Arial" w:hAnsi="Arial" w:cs="Arial"/>
          <w:b/>
          <w:bCs/>
          <w:sz w:val="24"/>
          <w:szCs w:val="24"/>
        </w:rPr>
        <w:t>Fund</w:t>
      </w:r>
      <w:proofErr w:type="gramStart"/>
      <w:r w:rsidR="00BC39B9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BC39B9" w:rsidRPr="005D6D88">
        <w:rPr>
          <w:rFonts w:ascii="Arial" w:hAnsi="Arial" w:cs="Arial"/>
          <w:sz w:val="24"/>
          <w:szCs w:val="24"/>
        </w:rPr>
        <w:t xml:space="preserve"> (1) There shal</w:t>
      </w:r>
      <w:r w:rsidR="00397F3E" w:rsidRPr="005D6D88">
        <w:rPr>
          <w:rFonts w:ascii="Arial" w:hAnsi="Arial" w:cs="Arial"/>
          <w:sz w:val="24"/>
          <w:szCs w:val="24"/>
        </w:rPr>
        <w:t xml:space="preserve">l be a </w:t>
      </w:r>
      <w:r w:rsidR="00CA5C43" w:rsidRPr="005D6D88">
        <w:rPr>
          <w:rFonts w:ascii="Arial" w:hAnsi="Arial" w:cs="Arial"/>
          <w:sz w:val="24"/>
          <w:szCs w:val="24"/>
        </w:rPr>
        <w:t>F</w:t>
      </w:r>
      <w:r w:rsidR="00DC61E2" w:rsidRPr="005D6D88">
        <w:rPr>
          <w:rFonts w:ascii="Arial" w:hAnsi="Arial" w:cs="Arial"/>
          <w:sz w:val="24"/>
          <w:szCs w:val="24"/>
        </w:rPr>
        <w:t xml:space="preserve">und to be known as the </w:t>
      </w:r>
      <w:r w:rsidR="006F2D3F" w:rsidRPr="005D6D88">
        <w:rPr>
          <w:rFonts w:ascii="Arial" w:hAnsi="Arial" w:cs="Arial"/>
          <w:sz w:val="24"/>
          <w:szCs w:val="24"/>
        </w:rPr>
        <w:t xml:space="preserve">Punjab Women  Protection </w:t>
      </w:r>
      <w:r w:rsidR="00DC61E2" w:rsidRPr="005D6D88">
        <w:rPr>
          <w:rFonts w:ascii="Arial" w:hAnsi="Arial" w:cs="Arial"/>
          <w:sz w:val="24"/>
          <w:szCs w:val="24"/>
        </w:rPr>
        <w:t>Authority Fund</w:t>
      </w:r>
      <w:r w:rsidR="00540CD1" w:rsidRPr="005D6D88">
        <w:rPr>
          <w:rFonts w:ascii="Arial" w:hAnsi="Arial" w:cs="Arial"/>
          <w:sz w:val="24"/>
          <w:szCs w:val="24"/>
        </w:rPr>
        <w:t>.</w:t>
      </w:r>
    </w:p>
    <w:p w:rsidR="00BC39B9" w:rsidRPr="005D6D88" w:rsidRDefault="00540CD1" w:rsidP="00BC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color="0000E9"/>
        </w:rPr>
      </w:pPr>
      <w:r w:rsidRPr="005D6D88">
        <w:rPr>
          <w:rFonts w:ascii="Arial" w:hAnsi="Arial" w:cs="Arial"/>
          <w:sz w:val="24"/>
          <w:szCs w:val="24"/>
        </w:rPr>
        <w:t>(2)</w:t>
      </w:r>
      <w:r w:rsidRPr="005D6D88">
        <w:rPr>
          <w:rFonts w:ascii="Arial" w:hAnsi="Arial" w:cs="Arial"/>
          <w:sz w:val="24"/>
          <w:szCs w:val="24"/>
        </w:rPr>
        <w:tab/>
        <w:t>The Fund</w:t>
      </w:r>
      <w:r w:rsidR="00BC39B9" w:rsidRPr="005D6D88">
        <w:rPr>
          <w:rFonts w:ascii="Arial" w:hAnsi="Arial" w:cs="Arial"/>
          <w:sz w:val="24"/>
          <w:szCs w:val="24"/>
        </w:rPr>
        <w:t xml:space="preserve"> shall vest in the Authority and shall be utilized by the Authority in connection with its functions under th</w:t>
      </w:r>
      <w:r w:rsidR="00435F40" w:rsidRPr="005D6D88">
        <w:rPr>
          <w:rFonts w:ascii="Arial" w:hAnsi="Arial" w:cs="Arial"/>
          <w:sz w:val="24"/>
          <w:szCs w:val="24"/>
        </w:rPr>
        <w:t>e</w:t>
      </w:r>
      <w:r w:rsidR="00BC39B9" w:rsidRPr="005D6D88">
        <w:rPr>
          <w:rFonts w:ascii="Arial" w:hAnsi="Arial" w:cs="Arial"/>
          <w:sz w:val="24"/>
          <w:szCs w:val="24"/>
        </w:rPr>
        <w:t xml:space="preserve"> </w:t>
      </w:r>
      <w:r w:rsidR="00173C2F">
        <w:rPr>
          <w:rFonts w:ascii="Arial" w:hAnsi="Arial" w:cs="Arial"/>
          <w:sz w:val="24"/>
          <w:szCs w:val="24"/>
        </w:rPr>
        <w:t>Act</w:t>
      </w:r>
      <w:r w:rsidR="00BC39B9" w:rsidRPr="005D6D88">
        <w:rPr>
          <w:rFonts w:ascii="Arial" w:hAnsi="Arial" w:cs="Arial"/>
          <w:sz w:val="24"/>
          <w:szCs w:val="24"/>
        </w:rPr>
        <w:t xml:space="preserve"> including construction, maintenance, operations, procurement and the payment of salaries and other remunerations to the members, officers, servants, experts a</w:t>
      </w:r>
      <w:r w:rsidR="00DE4DC8" w:rsidRPr="005D6D88">
        <w:rPr>
          <w:rFonts w:ascii="Arial" w:hAnsi="Arial" w:cs="Arial"/>
          <w:sz w:val="24"/>
          <w:szCs w:val="24"/>
        </w:rPr>
        <w:t>nd consultants of the Authority.</w:t>
      </w:r>
    </w:p>
    <w:p w:rsidR="00BC39B9" w:rsidRPr="005D6D88" w:rsidRDefault="00D56675" w:rsidP="00BC210F">
      <w:pPr>
        <w:pStyle w:val="Quote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</w:rPr>
        <w:tab/>
        <w:t>(</w:t>
      </w:r>
      <w:r w:rsidR="00D73674" w:rsidRPr="005D6D88">
        <w:rPr>
          <w:rFonts w:ascii="Arial" w:hAnsi="Arial" w:cs="Arial"/>
          <w:i w:val="0"/>
        </w:rPr>
        <w:t>3</w:t>
      </w:r>
      <w:r w:rsidRPr="005D6D88">
        <w:rPr>
          <w:rFonts w:ascii="Arial" w:hAnsi="Arial" w:cs="Arial"/>
          <w:i w:val="0"/>
        </w:rPr>
        <w:t>)</w:t>
      </w:r>
      <w:r w:rsidRPr="005D6D88">
        <w:rPr>
          <w:rFonts w:ascii="Arial" w:hAnsi="Arial" w:cs="Arial"/>
          <w:i w:val="0"/>
        </w:rPr>
        <w:tab/>
      </w:r>
      <w:r w:rsidR="00397F3E" w:rsidRPr="005D6D88">
        <w:rPr>
          <w:rFonts w:ascii="Arial" w:hAnsi="Arial" w:cs="Arial"/>
          <w:i w:val="0"/>
        </w:rPr>
        <w:t>The Fund shall consist of:</w:t>
      </w:r>
    </w:p>
    <w:p w:rsidR="00BC39B9" w:rsidRPr="005D6D88" w:rsidRDefault="00BC39B9" w:rsidP="00BC210F">
      <w:pPr>
        <w:pStyle w:val="Quote"/>
        <w:ind w:left="2160" w:hanging="720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  <w:spacing w:val="-4"/>
        </w:rPr>
        <w:lastRenderedPageBreak/>
        <w:t>(a)</w:t>
      </w:r>
      <w:r w:rsidR="008B18EB" w:rsidRPr="005D6D88">
        <w:rPr>
          <w:rFonts w:ascii="Arial" w:hAnsi="Arial" w:cs="Arial"/>
          <w:i w:val="0"/>
          <w:spacing w:val="-4"/>
        </w:rPr>
        <w:tab/>
      </w:r>
      <w:proofErr w:type="gramStart"/>
      <w:r w:rsidR="00540CD1" w:rsidRPr="005D6D88">
        <w:rPr>
          <w:rFonts w:ascii="Arial" w:hAnsi="Arial" w:cs="Arial"/>
          <w:i w:val="0"/>
          <w:spacing w:val="-4"/>
        </w:rPr>
        <w:t>the</w:t>
      </w:r>
      <w:proofErr w:type="gramEnd"/>
      <w:r w:rsidR="00540CD1" w:rsidRPr="005D6D88">
        <w:rPr>
          <w:rFonts w:ascii="Arial" w:hAnsi="Arial" w:cs="Arial"/>
          <w:i w:val="0"/>
          <w:spacing w:val="-4"/>
        </w:rPr>
        <w:t xml:space="preserve"> </w:t>
      </w:r>
      <w:r w:rsidR="00397F3E" w:rsidRPr="005D6D88">
        <w:rPr>
          <w:rFonts w:ascii="Arial" w:hAnsi="Arial" w:cs="Arial"/>
          <w:i w:val="0"/>
          <w:spacing w:val="-4"/>
        </w:rPr>
        <w:t>g</w:t>
      </w:r>
      <w:r w:rsidR="00105880" w:rsidRPr="005D6D88">
        <w:rPr>
          <w:rFonts w:ascii="Arial" w:hAnsi="Arial" w:cs="Arial"/>
          <w:i w:val="0"/>
          <w:spacing w:val="-4"/>
        </w:rPr>
        <w:t>rants</w:t>
      </w:r>
      <w:r w:rsidR="009B1421">
        <w:rPr>
          <w:rFonts w:ascii="Arial" w:hAnsi="Arial" w:cs="Arial"/>
          <w:i w:val="0"/>
          <w:spacing w:val="-4"/>
        </w:rPr>
        <w:t xml:space="preserve"> </w:t>
      </w:r>
      <w:r w:rsidRPr="005D6D88">
        <w:rPr>
          <w:rFonts w:ascii="Arial" w:hAnsi="Arial" w:cs="Arial"/>
          <w:i w:val="0"/>
          <w:spacing w:val="-4"/>
        </w:rPr>
        <w:t xml:space="preserve">received from the Government or </w:t>
      </w:r>
      <w:r w:rsidR="008D7310" w:rsidRPr="005D6D88">
        <w:rPr>
          <w:rFonts w:ascii="Arial" w:hAnsi="Arial" w:cs="Arial"/>
          <w:i w:val="0"/>
          <w:spacing w:val="-4"/>
        </w:rPr>
        <w:t xml:space="preserve">from </w:t>
      </w:r>
      <w:r w:rsidRPr="005D6D88">
        <w:rPr>
          <w:rFonts w:ascii="Arial" w:hAnsi="Arial" w:cs="Arial"/>
          <w:i w:val="0"/>
          <w:spacing w:val="-4"/>
        </w:rPr>
        <w:t>other domestic or international agencies;</w:t>
      </w:r>
    </w:p>
    <w:p w:rsidR="00BC39B9" w:rsidRPr="005D6D88" w:rsidRDefault="00BC39B9" w:rsidP="00BC210F">
      <w:pPr>
        <w:pStyle w:val="Quote"/>
        <w:ind w:left="2160" w:hanging="720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</w:rPr>
        <w:t>(b)</w:t>
      </w:r>
      <w:r w:rsidR="008B18EB" w:rsidRPr="005D6D88">
        <w:rPr>
          <w:rFonts w:ascii="Arial" w:hAnsi="Arial" w:cs="Arial"/>
          <w:i w:val="0"/>
        </w:rPr>
        <w:tab/>
      </w:r>
      <w:proofErr w:type="gramStart"/>
      <w:r w:rsidRPr="005D6D88">
        <w:rPr>
          <w:rFonts w:ascii="Arial" w:hAnsi="Arial" w:cs="Arial"/>
          <w:i w:val="0"/>
          <w:shd w:val="clear" w:color="auto" w:fill="FFFFFF"/>
        </w:rPr>
        <w:t>monetary</w:t>
      </w:r>
      <w:proofErr w:type="gramEnd"/>
      <w:r w:rsidRPr="005D6D88">
        <w:rPr>
          <w:rFonts w:ascii="Arial" w:hAnsi="Arial" w:cs="Arial"/>
          <w:i w:val="0"/>
          <w:shd w:val="clear" w:color="auto" w:fill="FFFFFF"/>
        </w:rPr>
        <w:t xml:space="preserve"> relief payable </w:t>
      </w:r>
      <w:r w:rsidR="00AC1BFF" w:rsidRPr="005D6D88">
        <w:rPr>
          <w:rFonts w:ascii="Arial" w:hAnsi="Arial" w:cs="Arial"/>
          <w:i w:val="0"/>
          <w:shd w:val="clear" w:color="auto" w:fill="FFFFFF"/>
        </w:rPr>
        <w:t xml:space="preserve">to the </w:t>
      </w:r>
      <w:r w:rsidRPr="005D6D88">
        <w:rPr>
          <w:rFonts w:ascii="Arial" w:hAnsi="Arial" w:cs="Arial"/>
          <w:i w:val="0"/>
          <w:shd w:val="clear" w:color="auto" w:fill="FFFFFF"/>
        </w:rPr>
        <w:t>Authority by the defendants under a mon</w:t>
      </w:r>
      <w:r w:rsidR="001B763B" w:rsidRPr="005D6D88">
        <w:rPr>
          <w:rFonts w:ascii="Arial" w:hAnsi="Arial" w:cs="Arial"/>
          <w:i w:val="0"/>
          <w:shd w:val="clear" w:color="auto" w:fill="FFFFFF"/>
        </w:rPr>
        <w:t>etary order by the</w:t>
      </w:r>
      <w:r w:rsidR="00872BEB" w:rsidRPr="005D6D88">
        <w:rPr>
          <w:rFonts w:ascii="Arial" w:hAnsi="Arial" w:cs="Arial"/>
          <w:i w:val="0"/>
          <w:shd w:val="clear" w:color="auto" w:fill="FFFFFF"/>
        </w:rPr>
        <w:t xml:space="preserve"> court under s</w:t>
      </w:r>
      <w:r w:rsidRPr="005D6D88">
        <w:rPr>
          <w:rFonts w:ascii="Arial" w:hAnsi="Arial" w:cs="Arial"/>
          <w:i w:val="0"/>
          <w:shd w:val="clear" w:color="auto" w:fill="FFFFFF"/>
        </w:rPr>
        <w:t xml:space="preserve">ection 9 </w:t>
      </w:r>
      <w:r w:rsidR="006D47CD" w:rsidRPr="005D6D88">
        <w:rPr>
          <w:rFonts w:ascii="Arial" w:hAnsi="Arial" w:cs="Arial"/>
          <w:i w:val="0"/>
          <w:shd w:val="clear" w:color="auto" w:fill="FFFFFF"/>
        </w:rPr>
        <w:t xml:space="preserve">of </w:t>
      </w:r>
      <w:r w:rsidR="00AC1BFF" w:rsidRPr="005D6D88">
        <w:rPr>
          <w:rFonts w:ascii="Arial" w:hAnsi="Arial" w:cs="Arial"/>
          <w:i w:val="0"/>
          <w:shd w:val="clear" w:color="auto" w:fill="FFFFFF"/>
        </w:rPr>
        <w:t>referred Act</w:t>
      </w:r>
      <w:r w:rsidRPr="005D6D88">
        <w:rPr>
          <w:rFonts w:ascii="Arial" w:hAnsi="Arial" w:cs="Arial"/>
          <w:i w:val="0"/>
        </w:rPr>
        <w:t>;</w:t>
      </w:r>
    </w:p>
    <w:p w:rsidR="00BC39B9" w:rsidRPr="005D6D88" w:rsidRDefault="00BC39B9" w:rsidP="00BC210F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(c)</w:t>
      </w:r>
      <w:r w:rsidR="008B18EB" w:rsidRPr="005D6D88">
        <w:rPr>
          <w:rFonts w:ascii="Arial" w:hAnsi="Arial" w:cs="Arial"/>
          <w:sz w:val="24"/>
          <w:szCs w:val="24"/>
        </w:rPr>
        <w:tab/>
      </w:r>
      <w:proofErr w:type="gramStart"/>
      <w:r w:rsidR="00540CD1" w:rsidRPr="005D6D88">
        <w:rPr>
          <w:rFonts w:ascii="Arial" w:hAnsi="Arial" w:cs="Arial"/>
          <w:sz w:val="24"/>
          <w:szCs w:val="24"/>
        </w:rPr>
        <w:t>any</w:t>
      </w:r>
      <w:proofErr w:type="gramEnd"/>
      <w:r w:rsidR="00540CD1" w:rsidRPr="005D6D88">
        <w:rPr>
          <w:rFonts w:ascii="Arial" w:hAnsi="Arial" w:cs="Arial"/>
          <w:sz w:val="24"/>
          <w:szCs w:val="24"/>
        </w:rPr>
        <w:t xml:space="preserve"> </w:t>
      </w:r>
      <w:r w:rsidR="004666FC" w:rsidRPr="005D6D88">
        <w:rPr>
          <w:rFonts w:ascii="Arial" w:hAnsi="Arial" w:cs="Arial"/>
          <w:sz w:val="24"/>
          <w:szCs w:val="24"/>
        </w:rPr>
        <w:t xml:space="preserve">gifts or </w:t>
      </w:r>
      <w:r w:rsidRPr="005D6D88">
        <w:rPr>
          <w:rFonts w:ascii="Arial" w:hAnsi="Arial" w:cs="Arial"/>
          <w:sz w:val="24"/>
          <w:szCs w:val="24"/>
        </w:rPr>
        <w:t xml:space="preserve">donations </w:t>
      </w:r>
      <w:r w:rsidR="004666FC" w:rsidRPr="005D6D88">
        <w:rPr>
          <w:rFonts w:ascii="Arial" w:hAnsi="Arial" w:cs="Arial"/>
          <w:sz w:val="24"/>
          <w:szCs w:val="24"/>
        </w:rPr>
        <w:t>received by the Authority</w:t>
      </w:r>
      <w:r w:rsidRPr="005D6D88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D56675" w:rsidRPr="005D6D88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</w:p>
    <w:p w:rsidR="00BC39B9" w:rsidRPr="005D6D88" w:rsidRDefault="00BC39B9" w:rsidP="00BC210F">
      <w:pPr>
        <w:pStyle w:val="Quote"/>
        <w:ind w:left="2160" w:hanging="720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</w:rPr>
        <w:t>(d)</w:t>
      </w:r>
      <w:r w:rsidR="008B18EB" w:rsidRPr="005D6D88">
        <w:rPr>
          <w:rFonts w:ascii="Arial" w:hAnsi="Arial" w:cs="Arial"/>
          <w:i w:val="0"/>
        </w:rPr>
        <w:tab/>
      </w:r>
      <w:proofErr w:type="gramStart"/>
      <w:r w:rsidR="00D56675" w:rsidRPr="005D6D88">
        <w:rPr>
          <w:rFonts w:ascii="Arial" w:hAnsi="Arial" w:cs="Arial"/>
          <w:i w:val="0"/>
        </w:rPr>
        <w:t>income</w:t>
      </w:r>
      <w:proofErr w:type="gramEnd"/>
      <w:r w:rsidR="00DA7D6B">
        <w:rPr>
          <w:rFonts w:ascii="Arial" w:hAnsi="Arial" w:cs="Arial"/>
          <w:i w:val="0"/>
        </w:rPr>
        <w:t xml:space="preserve"> </w:t>
      </w:r>
      <w:r w:rsidR="00D56675" w:rsidRPr="005D6D88">
        <w:rPr>
          <w:rFonts w:ascii="Arial" w:hAnsi="Arial" w:cs="Arial"/>
          <w:i w:val="0"/>
        </w:rPr>
        <w:t>from any other source</w:t>
      </w:r>
      <w:r w:rsidR="004666FC" w:rsidRPr="005D6D88">
        <w:rPr>
          <w:rFonts w:ascii="Arial" w:hAnsi="Arial" w:cs="Arial"/>
          <w:i w:val="0"/>
        </w:rPr>
        <w:t>s</w:t>
      </w:r>
      <w:r w:rsidR="00D56675" w:rsidRPr="005D6D88">
        <w:rPr>
          <w:rFonts w:ascii="Arial" w:hAnsi="Arial" w:cs="Arial"/>
          <w:i w:val="0"/>
        </w:rPr>
        <w:t>.</w:t>
      </w:r>
    </w:p>
    <w:p w:rsidR="00BC39B9" w:rsidRPr="005D6D88" w:rsidRDefault="00BC39B9" w:rsidP="00BC210F">
      <w:pPr>
        <w:pStyle w:val="Quote"/>
        <w:ind w:firstLine="720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</w:rPr>
        <w:t>(</w:t>
      </w:r>
      <w:r w:rsidR="00D73674" w:rsidRPr="005D6D88">
        <w:rPr>
          <w:rFonts w:ascii="Arial" w:hAnsi="Arial" w:cs="Arial"/>
          <w:i w:val="0"/>
        </w:rPr>
        <w:t>4</w:t>
      </w:r>
      <w:r w:rsidRPr="005D6D88">
        <w:rPr>
          <w:rFonts w:ascii="Arial" w:hAnsi="Arial" w:cs="Arial"/>
          <w:i w:val="0"/>
        </w:rPr>
        <w:t>)</w:t>
      </w:r>
      <w:r w:rsidR="008B18EB" w:rsidRPr="005D6D88">
        <w:rPr>
          <w:rFonts w:ascii="Arial" w:hAnsi="Arial" w:cs="Arial"/>
          <w:i w:val="0"/>
        </w:rPr>
        <w:tab/>
      </w:r>
      <w:r w:rsidRPr="005D6D88">
        <w:rPr>
          <w:rFonts w:ascii="Arial" w:hAnsi="Arial" w:cs="Arial"/>
          <w:i w:val="0"/>
        </w:rPr>
        <w:t>The Fund shall be maintained and invested in such manner as may be prescribed.</w:t>
      </w:r>
    </w:p>
    <w:p w:rsidR="00BC39B9" w:rsidRPr="005D6D88" w:rsidRDefault="00994933" w:rsidP="00BC210F">
      <w:pPr>
        <w:pStyle w:val="Quote"/>
        <w:ind w:firstLine="720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</w:rPr>
        <w:t>(</w:t>
      </w:r>
      <w:r w:rsidR="00D73674" w:rsidRPr="005D6D88">
        <w:rPr>
          <w:rFonts w:ascii="Arial" w:hAnsi="Arial" w:cs="Arial"/>
          <w:i w:val="0"/>
        </w:rPr>
        <w:t>5</w:t>
      </w:r>
      <w:r w:rsidR="00BC39B9" w:rsidRPr="005D6D88">
        <w:rPr>
          <w:rFonts w:ascii="Arial" w:hAnsi="Arial" w:cs="Arial"/>
          <w:i w:val="0"/>
        </w:rPr>
        <w:t>)</w:t>
      </w:r>
      <w:r w:rsidR="008B18EB" w:rsidRPr="005D6D88">
        <w:rPr>
          <w:rFonts w:ascii="Arial" w:hAnsi="Arial" w:cs="Arial"/>
          <w:i w:val="0"/>
        </w:rPr>
        <w:tab/>
      </w:r>
      <w:r w:rsidR="00BC39B9" w:rsidRPr="005D6D88">
        <w:rPr>
          <w:rFonts w:ascii="Arial" w:hAnsi="Arial" w:cs="Arial"/>
          <w:i w:val="0"/>
        </w:rPr>
        <w:t xml:space="preserve">The Authority shall not obtain </w:t>
      </w:r>
      <w:r w:rsidR="00991906" w:rsidRPr="005D6D88">
        <w:rPr>
          <w:rFonts w:ascii="Arial" w:hAnsi="Arial" w:cs="Arial"/>
          <w:i w:val="0"/>
        </w:rPr>
        <w:t xml:space="preserve">any </w:t>
      </w:r>
      <w:r w:rsidR="00BC39B9" w:rsidRPr="005D6D88">
        <w:rPr>
          <w:rFonts w:ascii="Arial" w:hAnsi="Arial" w:cs="Arial"/>
          <w:i w:val="0"/>
        </w:rPr>
        <w:t xml:space="preserve">loan and shall not incur </w:t>
      </w:r>
      <w:r w:rsidR="00991906" w:rsidRPr="005D6D88">
        <w:rPr>
          <w:rFonts w:ascii="Arial" w:hAnsi="Arial" w:cs="Arial"/>
          <w:i w:val="0"/>
        </w:rPr>
        <w:t xml:space="preserve">any </w:t>
      </w:r>
      <w:r w:rsidR="00AC1BFF" w:rsidRPr="005D6D88">
        <w:rPr>
          <w:rFonts w:ascii="Arial" w:hAnsi="Arial" w:cs="Arial"/>
          <w:i w:val="0"/>
        </w:rPr>
        <w:t xml:space="preserve">financial </w:t>
      </w:r>
      <w:r w:rsidR="00991906" w:rsidRPr="005D6D88">
        <w:rPr>
          <w:rFonts w:ascii="Arial" w:hAnsi="Arial" w:cs="Arial"/>
          <w:i w:val="0"/>
        </w:rPr>
        <w:t>liability</w:t>
      </w:r>
      <w:r w:rsidR="00BC39B9" w:rsidRPr="005D6D88">
        <w:rPr>
          <w:rFonts w:ascii="Arial" w:hAnsi="Arial" w:cs="Arial"/>
          <w:i w:val="0"/>
        </w:rPr>
        <w:t>.</w:t>
      </w:r>
    </w:p>
    <w:p w:rsidR="009B1421" w:rsidRDefault="009B1421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C44" w:rsidRPr="005D6D88" w:rsidRDefault="005C3C44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</w:t>
      </w:r>
      <w:r w:rsidR="00434986" w:rsidRPr="005D6D88">
        <w:rPr>
          <w:rFonts w:ascii="Arial" w:hAnsi="Arial" w:cs="Arial"/>
          <w:b/>
          <w:sz w:val="24"/>
          <w:szCs w:val="24"/>
        </w:rPr>
        <w:t>6</w:t>
      </w:r>
      <w:r w:rsidR="006517EF" w:rsidRPr="005D6D88">
        <w:rPr>
          <w:rFonts w:ascii="Arial" w:hAnsi="Arial" w:cs="Arial"/>
          <w:b/>
          <w:sz w:val="24"/>
          <w:szCs w:val="24"/>
        </w:rPr>
        <w:t>.</w:t>
      </w:r>
      <w:r w:rsidR="006517EF" w:rsidRPr="005D6D88">
        <w:rPr>
          <w:rFonts w:ascii="Arial" w:hAnsi="Arial" w:cs="Arial"/>
          <w:b/>
          <w:sz w:val="24"/>
          <w:szCs w:val="24"/>
        </w:rPr>
        <w:tab/>
      </w:r>
      <w:bookmarkStart w:id="16" w:name="B7"/>
      <w:bookmarkEnd w:id="16"/>
      <w:r w:rsidRPr="005D6D88">
        <w:rPr>
          <w:rFonts w:ascii="Arial" w:hAnsi="Arial" w:cs="Arial"/>
          <w:b/>
          <w:sz w:val="24"/>
          <w:szCs w:val="24"/>
        </w:rPr>
        <w:t>Accounts</w:t>
      </w:r>
      <w:proofErr w:type="gramStart"/>
      <w:r w:rsidRPr="005D6D88">
        <w:rPr>
          <w:rFonts w:ascii="Arial" w:hAnsi="Arial" w:cs="Arial"/>
          <w:sz w:val="24"/>
          <w:szCs w:val="24"/>
        </w:rPr>
        <w:t>.–</w:t>
      </w:r>
      <w:proofErr w:type="gramEnd"/>
      <w:r w:rsidRPr="005D6D88">
        <w:rPr>
          <w:rFonts w:ascii="Arial" w:hAnsi="Arial" w:cs="Arial"/>
          <w:sz w:val="24"/>
          <w:szCs w:val="24"/>
        </w:rPr>
        <w:t xml:space="preserve"> The Authority shall maintain proper accounts and other relevant records and prepare annual statement of accounts in such </w:t>
      </w:r>
      <w:r w:rsidR="00AC7D68" w:rsidRPr="005D6D88">
        <w:rPr>
          <w:rFonts w:ascii="Arial" w:hAnsi="Arial" w:cs="Arial"/>
          <w:sz w:val="24"/>
          <w:szCs w:val="24"/>
        </w:rPr>
        <w:t xml:space="preserve">manner and </w:t>
      </w:r>
      <w:r w:rsidRPr="005D6D88">
        <w:rPr>
          <w:rFonts w:ascii="Arial" w:hAnsi="Arial" w:cs="Arial"/>
          <w:sz w:val="24"/>
          <w:szCs w:val="24"/>
        </w:rPr>
        <w:t xml:space="preserve">form as may be prescribed. </w:t>
      </w:r>
    </w:p>
    <w:p w:rsidR="009B1421" w:rsidRDefault="009B1421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C44" w:rsidRPr="005D6D88" w:rsidRDefault="005C3C44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</w:t>
      </w:r>
      <w:r w:rsidR="00434986" w:rsidRPr="005D6D88">
        <w:rPr>
          <w:rFonts w:ascii="Arial" w:hAnsi="Arial" w:cs="Arial"/>
          <w:b/>
          <w:sz w:val="24"/>
          <w:szCs w:val="24"/>
        </w:rPr>
        <w:t>7</w:t>
      </w:r>
      <w:r w:rsidRPr="005D6D88">
        <w:rPr>
          <w:rFonts w:ascii="Arial" w:hAnsi="Arial" w:cs="Arial"/>
          <w:b/>
          <w:sz w:val="24"/>
          <w:szCs w:val="24"/>
        </w:rPr>
        <w:t>.</w:t>
      </w:r>
      <w:r w:rsidR="00405E88" w:rsidRPr="005D6D88">
        <w:rPr>
          <w:rFonts w:ascii="Arial" w:hAnsi="Arial" w:cs="Arial"/>
          <w:b/>
          <w:sz w:val="24"/>
          <w:szCs w:val="24"/>
        </w:rPr>
        <w:tab/>
      </w:r>
      <w:bookmarkStart w:id="17" w:name="B8"/>
      <w:bookmarkEnd w:id="17"/>
      <w:r w:rsidRPr="005D6D88">
        <w:rPr>
          <w:rFonts w:ascii="Arial" w:hAnsi="Arial" w:cs="Arial"/>
          <w:b/>
          <w:sz w:val="24"/>
          <w:szCs w:val="24"/>
        </w:rPr>
        <w:t>Budget</w:t>
      </w:r>
      <w:r w:rsidRPr="005D6D88">
        <w:rPr>
          <w:rFonts w:ascii="Arial" w:hAnsi="Arial" w:cs="Arial"/>
          <w:sz w:val="24"/>
          <w:szCs w:val="24"/>
        </w:rPr>
        <w:t>.– The Authority shall prepare every year, in such form and manner and at such time as may be prescribed, a budget in respect of the</w:t>
      </w:r>
      <w:r w:rsidR="006F3029" w:rsidRPr="005D6D88">
        <w:rPr>
          <w:rFonts w:ascii="Arial" w:hAnsi="Arial" w:cs="Arial"/>
          <w:sz w:val="24"/>
          <w:szCs w:val="24"/>
        </w:rPr>
        <w:t xml:space="preserve"> next financial year showing</w:t>
      </w:r>
      <w:r w:rsidRPr="005D6D88">
        <w:rPr>
          <w:rFonts w:ascii="Arial" w:hAnsi="Arial" w:cs="Arial"/>
          <w:sz w:val="24"/>
          <w:szCs w:val="24"/>
        </w:rPr>
        <w:t xml:space="preserve"> </w:t>
      </w:r>
      <w:r w:rsidR="00AC7D68" w:rsidRPr="005D6D88">
        <w:rPr>
          <w:rFonts w:ascii="Arial" w:hAnsi="Arial" w:cs="Arial"/>
          <w:sz w:val="24"/>
          <w:szCs w:val="24"/>
        </w:rPr>
        <w:t xml:space="preserve">the </w:t>
      </w:r>
      <w:r w:rsidRPr="005D6D88">
        <w:rPr>
          <w:rFonts w:ascii="Arial" w:hAnsi="Arial" w:cs="Arial"/>
          <w:sz w:val="24"/>
          <w:szCs w:val="24"/>
        </w:rPr>
        <w:t>estimated receipt</w:t>
      </w:r>
      <w:r w:rsidR="00AC7D68" w:rsidRPr="005D6D88">
        <w:rPr>
          <w:rFonts w:ascii="Arial" w:hAnsi="Arial" w:cs="Arial"/>
          <w:sz w:val="24"/>
          <w:szCs w:val="24"/>
        </w:rPr>
        <w:t>s</w:t>
      </w:r>
      <w:r w:rsidRPr="005D6D88">
        <w:rPr>
          <w:rFonts w:ascii="Arial" w:hAnsi="Arial" w:cs="Arial"/>
          <w:sz w:val="24"/>
          <w:szCs w:val="24"/>
        </w:rPr>
        <w:t xml:space="preserve"> and expenditure of the Authority and shall submit it </w:t>
      </w:r>
      <w:r w:rsidR="004666FC" w:rsidRPr="005D6D88">
        <w:rPr>
          <w:rFonts w:ascii="Arial" w:hAnsi="Arial" w:cs="Arial"/>
          <w:sz w:val="24"/>
          <w:szCs w:val="24"/>
        </w:rPr>
        <w:t xml:space="preserve">to the </w:t>
      </w:r>
      <w:r w:rsidRPr="005D6D88">
        <w:rPr>
          <w:rFonts w:ascii="Arial" w:hAnsi="Arial" w:cs="Arial"/>
          <w:sz w:val="24"/>
          <w:szCs w:val="24"/>
        </w:rPr>
        <w:t xml:space="preserve">Government for approval. </w:t>
      </w:r>
    </w:p>
    <w:p w:rsidR="009B1421" w:rsidRDefault="009B1421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6FC" w:rsidRPr="005D6D88" w:rsidRDefault="005C3C44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</w:t>
      </w:r>
      <w:r w:rsidR="00434986" w:rsidRPr="005D6D88">
        <w:rPr>
          <w:rFonts w:ascii="Arial" w:hAnsi="Arial" w:cs="Arial"/>
          <w:b/>
          <w:sz w:val="24"/>
          <w:szCs w:val="24"/>
        </w:rPr>
        <w:t>8</w:t>
      </w:r>
      <w:r w:rsidRPr="005D6D88">
        <w:rPr>
          <w:rFonts w:ascii="Arial" w:hAnsi="Arial" w:cs="Arial"/>
          <w:b/>
          <w:sz w:val="24"/>
          <w:szCs w:val="24"/>
        </w:rPr>
        <w:t>.</w:t>
      </w:r>
      <w:r w:rsidR="00C62625" w:rsidRPr="005D6D88">
        <w:rPr>
          <w:rFonts w:ascii="Arial" w:hAnsi="Arial" w:cs="Arial"/>
          <w:b/>
          <w:sz w:val="24"/>
          <w:szCs w:val="24"/>
        </w:rPr>
        <w:tab/>
      </w:r>
      <w:bookmarkStart w:id="18" w:name="B9"/>
      <w:bookmarkEnd w:id="18"/>
      <w:r w:rsidRPr="005D6D88">
        <w:rPr>
          <w:rFonts w:ascii="Arial" w:hAnsi="Arial" w:cs="Arial"/>
          <w:b/>
          <w:sz w:val="24"/>
          <w:szCs w:val="24"/>
        </w:rPr>
        <w:t>Audit</w:t>
      </w:r>
      <w:proofErr w:type="gramStart"/>
      <w:r w:rsidRPr="005D6D88">
        <w:rPr>
          <w:rFonts w:ascii="Arial" w:hAnsi="Arial" w:cs="Arial"/>
          <w:sz w:val="24"/>
          <w:szCs w:val="24"/>
        </w:rPr>
        <w:t>.–</w:t>
      </w:r>
      <w:proofErr w:type="gramEnd"/>
      <w:r w:rsidRPr="005D6D88">
        <w:rPr>
          <w:rFonts w:ascii="Arial" w:hAnsi="Arial" w:cs="Arial"/>
          <w:sz w:val="24"/>
          <w:szCs w:val="24"/>
        </w:rPr>
        <w:t xml:space="preserve"> (1) The accounts of the Authority shall be audited </w:t>
      </w:r>
      <w:r w:rsidR="004666FC" w:rsidRPr="005D6D88">
        <w:rPr>
          <w:rFonts w:ascii="Arial" w:hAnsi="Arial" w:cs="Arial"/>
          <w:sz w:val="24"/>
          <w:szCs w:val="24"/>
        </w:rPr>
        <w:t>by the Auditor G</w:t>
      </w:r>
      <w:r w:rsidR="00862E2A" w:rsidRPr="005D6D88">
        <w:rPr>
          <w:rFonts w:ascii="Arial" w:hAnsi="Arial" w:cs="Arial"/>
          <w:sz w:val="24"/>
          <w:szCs w:val="24"/>
        </w:rPr>
        <w:t>e</w:t>
      </w:r>
      <w:r w:rsidR="004666FC" w:rsidRPr="005D6D88">
        <w:rPr>
          <w:rFonts w:ascii="Arial" w:hAnsi="Arial" w:cs="Arial"/>
          <w:sz w:val="24"/>
          <w:szCs w:val="24"/>
        </w:rPr>
        <w:t>neral of Pakistan.</w:t>
      </w:r>
    </w:p>
    <w:p w:rsidR="005C3C44" w:rsidRPr="005D6D88" w:rsidRDefault="004666FC" w:rsidP="00BC21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(2)</w:t>
      </w:r>
      <w:r w:rsidRPr="005D6D88">
        <w:rPr>
          <w:rFonts w:ascii="Arial" w:hAnsi="Arial" w:cs="Arial"/>
          <w:sz w:val="24"/>
          <w:szCs w:val="24"/>
        </w:rPr>
        <w:tab/>
        <w:t>In addition to the audit under subsection (1), the Authority or the Government may appoint a firm of Chartered Accountants or any Government audit agency to audit the accounts of the Authority</w:t>
      </w:r>
      <w:r w:rsidR="005C3C44" w:rsidRPr="005D6D88">
        <w:rPr>
          <w:rFonts w:ascii="Arial" w:hAnsi="Arial" w:cs="Arial"/>
          <w:sz w:val="24"/>
          <w:szCs w:val="24"/>
        </w:rPr>
        <w:t xml:space="preserve">. </w:t>
      </w:r>
    </w:p>
    <w:p w:rsidR="005C3C44" w:rsidRPr="005D6D88" w:rsidRDefault="005C3C44" w:rsidP="00BC21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sz w:val="24"/>
          <w:szCs w:val="24"/>
        </w:rPr>
        <w:t>(</w:t>
      </w:r>
      <w:r w:rsidR="004666FC" w:rsidRPr="005D6D88">
        <w:rPr>
          <w:rFonts w:ascii="Arial" w:hAnsi="Arial" w:cs="Arial"/>
          <w:sz w:val="24"/>
          <w:szCs w:val="24"/>
        </w:rPr>
        <w:t>3</w:t>
      </w:r>
      <w:r w:rsidRPr="005D6D88">
        <w:rPr>
          <w:rFonts w:ascii="Arial" w:hAnsi="Arial" w:cs="Arial"/>
          <w:sz w:val="24"/>
          <w:szCs w:val="24"/>
        </w:rPr>
        <w:t xml:space="preserve">) </w:t>
      </w:r>
      <w:r w:rsidR="00DB1773" w:rsidRPr="005D6D88">
        <w:rPr>
          <w:rFonts w:ascii="Arial" w:hAnsi="Arial" w:cs="Arial"/>
          <w:sz w:val="24"/>
          <w:szCs w:val="24"/>
        </w:rPr>
        <w:tab/>
      </w:r>
      <w:r w:rsidRPr="005D6D88">
        <w:rPr>
          <w:rFonts w:ascii="Arial" w:hAnsi="Arial" w:cs="Arial"/>
          <w:sz w:val="24"/>
          <w:szCs w:val="24"/>
        </w:rPr>
        <w:t>The Authority shall also make such arrangements for pre-audit or concurrent audit of accounts as may be necessary.</w:t>
      </w:r>
    </w:p>
    <w:p w:rsidR="00DA7D6B" w:rsidRDefault="00DA7D6B" w:rsidP="00B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6FC" w:rsidRPr="005D6D88" w:rsidRDefault="004666FC" w:rsidP="00B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sz w:val="24"/>
          <w:szCs w:val="24"/>
        </w:rPr>
        <w:t>1</w:t>
      </w:r>
      <w:r w:rsidR="00434986" w:rsidRPr="005D6D88">
        <w:rPr>
          <w:rFonts w:ascii="Arial" w:hAnsi="Arial" w:cs="Arial"/>
          <w:b/>
          <w:sz w:val="24"/>
          <w:szCs w:val="24"/>
        </w:rPr>
        <w:t>9</w:t>
      </w:r>
      <w:r w:rsidRPr="005D6D88">
        <w:rPr>
          <w:rFonts w:ascii="Arial" w:hAnsi="Arial" w:cs="Arial"/>
          <w:b/>
          <w:sz w:val="24"/>
          <w:szCs w:val="24"/>
        </w:rPr>
        <w:t>.</w:t>
      </w:r>
      <w:r w:rsidRPr="005D6D88">
        <w:rPr>
          <w:rFonts w:ascii="Arial" w:hAnsi="Arial" w:cs="Arial"/>
          <w:b/>
          <w:sz w:val="24"/>
          <w:szCs w:val="24"/>
        </w:rPr>
        <w:tab/>
      </w:r>
      <w:bookmarkStart w:id="19" w:name="C1"/>
      <w:bookmarkEnd w:id="19"/>
      <w:r w:rsidRPr="005D6D88">
        <w:rPr>
          <w:rFonts w:ascii="Arial" w:hAnsi="Arial" w:cs="Arial"/>
          <w:b/>
          <w:sz w:val="24"/>
          <w:szCs w:val="24"/>
        </w:rPr>
        <w:t>Performance Audit</w:t>
      </w:r>
      <w:proofErr w:type="gramStart"/>
      <w:r w:rsidRPr="005D6D88">
        <w:rPr>
          <w:rFonts w:ascii="Arial" w:hAnsi="Arial" w:cs="Arial"/>
          <w:sz w:val="24"/>
          <w:szCs w:val="24"/>
        </w:rPr>
        <w:t>.</w:t>
      </w:r>
      <w:r w:rsidR="009B1421" w:rsidRPr="009B1421">
        <w:rPr>
          <w:rFonts w:ascii="Arial" w:hAnsi="Arial" w:cs="Arial"/>
          <w:b/>
          <w:bCs/>
        </w:rPr>
        <w:t>–</w:t>
      </w:r>
      <w:proofErr w:type="gramEnd"/>
      <w:r w:rsidR="00DA7D6B">
        <w:rPr>
          <w:rFonts w:ascii="Arial" w:hAnsi="Arial" w:cs="Arial"/>
          <w:b/>
          <w:bCs/>
        </w:rPr>
        <w:t xml:space="preserve"> </w:t>
      </w:r>
      <w:r w:rsidRPr="005D6D88">
        <w:rPr>
          <w:rFonts w:ascii="Arial" w:hAnsi="Arial" w:cs="Arial"/>
          <w:sz w:val="24"/>
          <w:szCs w:val="24"/>
        </w:rPr>
        <w:t xml:space="preserve">The Government may, at any time, direct to have the performance audit of the Authority </w:t>
      </w:r>
      <w:r w:rsidR="00CD0383" w:rsidRPr="005D6D88">
        <w:rPr>
          <w:rFonts w:ascii="Arial" w:hAnsi="Arial" w:cs="Arial"/>
          <w:sz w:val="24"/>
          <w:szCs w:val="24"/>
        </w:rPr>
        <w:t xml:space="preserve">by </w:t>
      </w:r>
      <w:r w:rsidR="00AC7D68" w:rsidRPr="005D6D88">
        <w:rPr>
          <w:rFonts w:ascii="Arial" w:hAnsi="Arial" w:cs="Arial"/>
          <w:sz w:val="24"/>
          <w:szCs w:val="24"/>
        </w:rPr>
        <w:t xml:space="preserve">a </w:t>
      </w:r>
      <w:r w:rsidRPr="005D6D88">
        <w:rPr>
          <w:rFonts w:ascii="Arial" w:hAnsi="Arial" w:cs="Arial"/>
          <w:sz w:val="24"/>
          <w:szCs w:val="24"/>
        </w:rPr>
        <w:t xml:space="preserve">person or agency </w:t>
      </w:r>
      <w:r w:rsidR="00AC7D68" w:rsidRPr="005D6D88">
        <w:rPr>
          <w:rFonts w:ascii="Arial" w:hAnsi="Arial" w:cs="Arial"/>
          <w:sz w:val="24"/>
          <w:szCs w:val="24"/>
        </w:rPr>
        <w:t xml:space="preserve">appointed by the </w:t>
      </w:r>
      <w:r w:rsidRPr="005D6D88">
        <w:rPr>
          <w:rFonts w:ascii="Arial" w:hAnsi="Arial" w:cs="Arial"/>
          <w:sz w:val="24"/>
          <w:szCs w:val="24"/>
        </w:rPr>
        <w:t xml:space="preserve">Government. </w:t>
      </w:r>
    </w:p>
    <w:p w:rsidR="00DA7D6B" w:rsidRDefault="00DA7D6B" w:rsidP="00BC210F">
      <w:pPr>
        <w:pStyle w:val="Quote"/>
        <w:jc w:val="both"/>
        <w:rPr>
          <w:rFonts w:ascii="Arial" w:hAnsi="Arial" w:cs="Arial"/>
          <w:b/>
          <w:bCs/>
          <w:i w:val="0"/>
        </w:rPr>
      </w:pPr>
    </w:p>
    <w:p w:rsidR="00027419" w:rsidRPr="005D6D88" w:rsidRDefault="00434986" w:rsidP="00BC210F">
      <w:pPr>
        <w:pStyle w:val="Quote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b/>
          <w:bCs/>
          <w:i w:val="0"/>
        </w:rPr>
        <w:t>20</w:t>
      </w:r>
      <w:r w:rsidR="00F26301" w:rsidRPr="005D6D88">
        <w:rPr>
          <w:rFonts w:ascii="Arial" w:hAnsi="Arial" w:cs="Arial"/>
          <w:b/>
          <w:bCs/>
          <w:i w:val="0"/>
        </w:rPr>
        <w:t>.</w:t>
      </w:r>
      <w:r w:rsidR="00F26301" w:rsidRPr="005D6D88">
        <w:rPr>
          <w:rFonts w:ascii="Arial" w:hAnsi="Arial" w:cs="Arial"/>
          <w:b/>
          <w:bCs/>
          <w:i w:val="0"/>
        </w:rPr>
        <w:tab/>
      </w:r>
      <w:bookmarkStart w:id="20" w:name="C2"/>
      <w:bookmarkEnd w:id="20"/>
      <w:r w:rsidR="00027419" w:rsidRPr="005D6D88">
        <w:rPr>
          <w:rFonts w:ascii="Arial" w:hAnsi="Arial" w:cs="Arial"/>
          <w:b/>
          <w:bCs/>
          <w:i w:val="0"/>
        </w:rPr>
        <w:t>Annual report</w:t>
      </w:r>
      <w:r w:rsidR="00027419" w:rsidRPr="005D6D88">
        <w:rPr>
          <w:rFonts w:ascii="Arial" w:hAnsi="Arial" w:cs="Arial"/>
          <w:i w:val="0"/>
        </w:rPr>
        <w:t xml:space="preserve">.– (1) The Director General shall, within three months of the end of a financial year, submit </w:t>
      </w:r>
      <w:r w:rsidR="00AC1BFF" w:rsidRPr="005D6D88">
        <w:rPr>
          <w:rFonts w:ascii="Arial" w:hAnsi="Arial" w:cs="Arial"/>
          <w:i w:val="0"/>
        </w:rPr>
        <w:t xml:space="preserve">the </w:t>
      </w:r>
      <w:r w:rsidR="00027419" w:rsidRPr="005D6D88">
        <w:rPr>
          <w:rFonts w:ascii="Arial" w:hAnsi="Arial" w:cs="Arial"/>
          <w:i w:val="0"/>
        </w:rPr>
        <w:t>annual performance report to the Authority enumerating all activities, developmental initiatives undertaken</w:t>
      </w:r>
      <w:r w:rsidR="00AC7D68" w:rsidRPr="005D6D88">
        <w:rPr>
          <w:rFonts w:ascii="Arial" w:hAnsi="Arial" w:cs="Arial"/>
          <w:i w:val="0"/>
        </w:rPr>
        <w:t>,</w:t>
      </w:r>
      <w:r w:rsidR="00027419" w:rsidRPr="005D6D88">
        <w:rPr>
          <w:rFonts w:ascii="Arial" w:hAnsi="Arial" w:cs="Arial"/>
          <w:i w:val="0"/>
        </w:rPr>
        <w:t xml:space="preserve"> </w:t>
      </w:r>
      <w:r w:rsidR="00AC7D68" w:rsidRPr="005D6D88">
        <w:rPr>
          <w:rFonts w:ascii="Arial" w:hAnsi="Arial" w:cs="Arial"/>
          <w:i w:val="0"/>
        </w:rPr>
        <w:t xml:space="preserve">the </w:t>
      </w:r>
      <w:r w:rsidR="00027419" w:rsidRPr="005D6D88">
        <w:rPr>
          <w:rFonts w:ascii="Arial" w:hAnsi="Arial" w:cs="Arial"/>
          <w:i w:val="0"/>
        </w:rPr>
        <w:t>targets achieved during the previous financial year</w:t>
      </w:r>
      <w:r w:rsidR="00AC7D68" w:rsidRPr="005D6D88">
        <w:rPr>
          <w:rFonts w:ascii="Arial" w:hAnsi="Arial" w:cs="Arial"/>
          <w:i w:val="0"/>
        </w:rPr>
        <w:t xml:space="preserve"> and the future plans</w:t>
      </w:r>
      <w:r w:rsidR="007959BB" w:rsidRPr="005D6D88">
        <w:rPr>
          <w:rFonts w:ascii="Arial" w:hAnsi="Arial" w:cs="Arial"/>
          <w:i w:val="0"/>
        </w:rPr>
        <w:t>.</w:t>
      </w:r>
    </w:p>
    <w:p w:rsidR="00027419" w:rsidRPr="005D6D88" w:rsidRDefault="0075025A" w:rsidP="00BC210F">
      <w:pPr>
        <w:pStyle w:val="Quote"/>
        <w:ind w:firstLine="720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i w:val="0"/>
        </w:rPr>
        <w:t>(2)</w:t>
      </w:r>
      <w:r w:rsidRPr="005D6D88">
        <w:rPr>
          <w:rFonts w:ascii="Arial" w:hAnsi="Arial" w:cs="Arial"/>
          <w:i w:val="0"/>
        </w:rPr>
        <w:tab/>
      </w:r>
      <w:r w:rsidR="00027419" w:rsidRPr="005D6D88">
        <w:rPr>
          <w:rFonts w:ascii="Arial" w:hAnsi="Arial" w:cs="Arial"/>
          <w:i w:val="0"/>
        </w:rPr>
        <w:t xml:space="preserve">The Authority shall publish the report for public information and submit </w:t>
      </w:r>
      <w:r w:rsidR="00DD165F" w:rsidRPr="005D6D88">
        <w:rPr>
          <w:rFonts w:ascii="Arial" w:hAnsi="Arial" w:cs="Arial"/>
          <w:i w:val="0"/>
        </w:rPr>
        <w:t>it</w:t>
      </w:r>
      <w:r w:rsidR="00027419" w:rsidRPr="005D6D88">
        <w:rPr>
          <w:rFonts w:ascii="Arial" w:hAnsi="Arial" w:cs="Arial"/>
          <w:i w:val="0"/>
        </w:rPr>
        <w:t xml:space="preserve"> to the Government</w:t>
      </w:r>
      <w:r w:rsidR="00AC1BFF" w:rsidRPr="005D6D88">
        <w:rPr>
          <w:rFonts w:ascii="Arial" w:hAnsi="Arial" w:cs="Arial"/>
          <w:i w:val="0"/>
        </w:rPr>
        <w:t xml:space="preserve"> and the Government</w:t>
      </w:r>
      <w:r w:rsidR="00027419" w:rsidRPr="005D6D88">
        <w:rPr>
          <w:rFonts w:ascii="Arial" w:hAnsi="Arial" w:cs="Arial"/>
          <w:i w:val="0"/>
        </w:rPr>
        <w:t xml:space="preserve"> shall lay </w:t>
      </w:r>
      <w:r w:rsidR="0078233A" w:rsidRPr="005D6D88">
        <w:rPr>
          <w:rFonts w:ascii="Arial" w:hAnsi="Arial" w:cs="Arial"/>
          <w:i w:val="0"/>
        </w:rPr>
        <w:t>it</w:t>
      </w:r>
      <w:r w:rsidR="00027419" w:rsidRPr="005D6D88">
        <w:rPr>
          <w:rFonts w:ascii="Arial" w:hAnsi="Arial" w:cs="Arial"/>
          <w:i w:val="0"/>
        </w:rPr>
        <w:t xml:space="preserve"> </w:t>
      </w:r>
      <w:r w:rsidR="0078233A" w:rsidRPr="005D6D88">
        <w:rPr>
          <w:rFonts w:ascii="Arial" w:hAnsi="Arial" w:cs="Arial"/>
          <w:i w:val="0"/>
        </w:rPr>
        <w:t>before</w:t>
      </w:r>
      <w:r w:rsidR="00027419" w:rsidRPr="005D6D88">
        <w:rPr>
          <w:rFonts w:ascii="Arial" w:hAnsi="Arial" w:cs="Arial"/>
          <w:i w:val="0"/>
        </w:rPr>
        <w:t xml:space="preserve"> Provincial Assembly of the</w:t>
      </w:r>
      <w:r w:rsidR="00DA7D6B">
        <w:rPr>
          <w:rFonts w:ascii="Arial" w:hAnsi="Arial" w:cs="Arial"/>
          <w:i w:val="0"/>
        </w:rPr>
        <w:t xml:space="preserve"> </w:t>
      </w:r>
      <w:r w:rsidR="00027419" w:rsidRPr="005D6D88">
        <w:rPr>
          <w:rFonts w:ascii="Arial" w:hAnsi="Arial" w:cs="Arial"/>
          <w:i w:val="0"/>
        </w:rPr>
        <w:t>Punjab.</w:t>
      </w:r>
    </w:p>
    <w:p w:rsidR="00DA7D6B" w:rsidRDefault="00DA7D6B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7419" w:rsidRPr="005D6D88" w:rsidRDefault="0040059B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2</w:t>
      </w:r>
      <w:r w:rsidR="00434986" w:rsidRPr="005D6D88">
        <w:rPr>
          <w:rFonts w:ascii="Arial" w:hAnsi="Arial" w:cs="Arial"/>
          <w:b/>
          <w:bCs/>
          <w:sz w:val="24"/>
          <w:szCs w:val="24"/>
        </w:rPr>
        <w:t>1</w:t>
      </w:r>
      <w:r w:rsidR="00F26301" w:rsidRPr="005D6D88">
        <w:rPr>
          <w:rFonts w:ascii="Arial" w:hAnsi="Arial" w:cs="Arial"/>
          <w:b/>
          <w:bCs/>
          <w:sz w:val="24"/>
          <w:szCs w:val="24"/>
        </w:rPr>
        <w:t>.</w:t>
      </w:r>
      <w:r w:rsidR="00F26301" w:rsidRPr="005D6D88">
        <w:rPr>
          <w:rFonts w:ascii="Arial" w:hAnsi="Arial" w:cs="Arial"/>
          <w:b/>
          <w:bCs/>
          <w:sz w:val="24"/>
          <w:szCs w:val="24"/>
        </w:rPr>
        <w:tab/>
      </w:r>
      <w:bookmarkStart w:id="21" w:name="C3"/>
      <w:bookmarkEnd w:id="21"/>
      <w:r w:rsidR="005C3C44" w:rsidRPr="005D6D88">
        <w:rPr>
          <w:rFonts w:ascii="Arial" w:hAnsi="Arial" w:cs="Arial"/>
          <w:b/>
          <w:bCs/>
          <w:sz w:val="24"/>
          <w:szCs w:val="24"/>
        </w:rPr>
        <w:t>Indemnity</w:t>
      </w:r>
      <w:proofErr w:type="gramStart"/>
      <w:r w:rsidR="00027419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027419" w:rsidRPr="005D6D88">
        <w:rPr>
          <w:rFonts w:ascii="Arial" w:hAnsi="Arial" w:cs="Arial"/>
          <w:sz w:val="24"/>
          <w:szCs w:val="24"/>
        </w:rPr>
        <w:t xml:space="preserve"> No suit, prosecution or any other legal proceedings shall lie against the Authority, the Director General, any member, officer, servant, expert or consultant of the Authority, in respect of anything done or </w:t>
      </w:r>
      <w:r w:rsidR="00190FC7" w:rsidRPr="005D6D88">
        <w:rPr>
          <w:rFonts w:ascii="Arial" w:hAnsi="Arial" w:cs="Arial"/>
          <w:sz w:val="24"/>
          <w:szCs w:val="24"/>
        </w:rPr>
        <w:t xml:space="preserve">purported </w:t>
      </w:r>
      <w:r w:rsidR="00027419" w:rsidRPr="005D6D88">
        <w:rPr>
          <w:rFonts w:ascii="Arial" w:hAnsi="Arial" w:cs="Arial"/>
          <w:sz w:val="24"/>
          <w:szCs w:val="24"/>
        </w:rPr>
        <w:t>to be done in good faith under th</w:t>
      </w:r>
      <w:r w:rsidR="00190FC7" w:rsidRPr="005D6D88">
        <w:rPr>
          <w:rFonts w:ascii="Arial" w:hAnsi="Arial" w:cs="Arial"/>
          <w:sz w:val="24"/>
          <w:szCs w:val="24"/>
        </w:rPr>
        <w:t>e</w:t>
      </w:r>
      <w:r w:rsidR="00027419" w:rsidRPr="005D6D88">
        <w:rPr>
          <w:rFonts w:ascii="Arial" w:hAnsi="Arial" w:cs="Arial"/>
          <w:sz w:val="24"/>
          <w:szCs w:val="24"/>
        </w:rPr>
        <w:t xml:space="preserve"> </w:t>
      </w:r>
      <w:r w:rsidR="00173C2F">
        <w:rPr>
          <w:rFonts w:ascii="Arial" w:hAnsi="Arial" w:cs="Arial"/>
          <w:sz w:val="24"/>
          <w:szCs w:val="24"/>
        </w:rPr>
        <w:t>Act</w:t>
      </w:r>
      <w:r w:rsidR="00027419" w:rsidRPr="005D6D88">
        <w:rPr>
          <w:rFonts w:ascii="Arial" w:hAnsi="Arial" w:cs="Arial"/>
          <w:sz w:val="24"/>
          <w:szCs w:val="24"/>
        </w:rPr>
        <w:t>.</w:t>
      </w:r>
    </w:p>
    <w:p w:rsidR="00DA7D6B" w:rsidRDefault="00DA7D6B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3C43" w:rsidRPr="005D6D88" w:rsidRDefault="0040059B" w:rsidP="00BC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88">
        <w:rPr>
          <w:rFonts w:ascii="Arial" w:hAnsi="Arial" w:cs="Arial"/>
          <w:b/>
          <w:bCs/>
          <w:sz w:val="24"/>
          <w:szCs w:val="24"/>
        </w:rPr>
        <w:t>2</w:t>
      </w:r>
      <w:r w:rsidR="00434986" w:rsidRPr="005D6D88">
        <w:rPr>
          <w:rFonts w:ascii="Arial" w:hAnsi="Arial" w:cs="Arial"/>
          <w:b/>
          <w:bCs/>
          <w:sz w:val="24"/>
          <w:szCs w:val="24"/>
        </w:rPr>
        <w:t>2</w:t>
      </w:r>
      <w:r w:rsidR="00F26301" w:rsidRPr="005D6D88">
        <w:rPr>
          <w:rFonts w:ascii="Arial" w:hAnsi="Arial" w:cs="Arial"/>
          <w:b/>
          <w:bCs/>
          <w:sz w:val="24"/>
          <w:szCs w:val="24"/>
        </w:rPr>
        <w:t>.</w:t>
      </w:r>
      <w:r w:rsidR="00F26301" w:rsidRPr="005D6D88">
        <w:rPr>
          <w:rFonts w:ascii="Arial" w:hAnsi="Arial" w:cs="Arial"/>
          <w:b/>
          <w:bCs/>
          <w:sz w:val="24"/>
          <w:szCs w:val="24"/>
        </w:rPr>
        <w:tab/>
      </w:r>
      <w:bookmarkStart w:id="22" w:name="C4"/>
      <w:bookmarkEnd w:id="22"/>
      <w:r w:rsidR="00F63C43" w:rsidRPr="005D6D88">
        <w:rPr>
          <w:rFonts w:ascii="Arial" w:hAnsi="Arial" w:cs="Arial"/>
          <w:b/>
          <w:bCs/>
          <w:sz w:val="24"/>
          <w:szCs w:val="24"/>
        </w:rPr>
        <w:t>Power to make rules</w:t>
      </w:r>
      <w:proofErr w:type="gramStart"/>
      <w:r w:rsidR="00F63C43" w:rsidRPr="005D6D88">
        <w:rPr>
          <w:rFonts w:ascii="Arial" w:hAnsi="Arial" w:cs="Arial"/>
          <w:sz w:val="24"/>
          <w:szCs w:val="24"/>
        </w:rPr>
        <w:t>.–</w:t>
      </w:r>
      <w:proofErr w:type="gramEnd"/>
      <w:r w:rsidR="00F63C43" w:rsidRPr="005D6D88">
        <w:rPr>
          <w:rFonts w:ascii="Arial" w:hAnsi="Arial" w:cs="Arial"/>
          <w:sz w:val="24"/>
          <w:szCs w:val="24"/>
        </w:rPr>
        <w:t xml:space="preserve"> The Government may, by notification in the official Gazette, make rules for carrying </w:t>
      </w:r>
      <w:r w:rsidR="005B24B2" w:rsidRPr="005D6D88">
        <w:rPr>
          <w:rFonts w:ascii="Arial" w:hAnsi="Arial" w:cs="Arial"/>
          <w:sz w:val="24"/>
          <w:szCs w:val="24"/>
        </w:rPr>
        <w:t>out</w:t>
      </w:r>
      <w:r w:rsidR="00F63C43" w:rsidRPr="005D6D88">
        <w:rPr>
          <w:rFonts w:ascii="Arial" w:hAnsi="Arial" w:cs="Arial"/>
          <w:sz w:val="24"/>
          <w:szCs w:val="24"/>
        </w:rPr>
        <w:t xml:space="preserve"> the purposes of th</w:t>
      </w:r>
      <w:r w:rsidR="00435F40" w:rsidRPr="005D6D88">
        <w:rPr>
          <w:rFonts w:ascii="Arial" w:hAnsi="Arial" w:cs="Arial"/>
          <w:sz w:val="24"/>
          <w:szCs w:val="24"/>
        </w:rPr>
        <w:t>e</w:t>
      </w:r>
      <w:r w:rsidR="00F63C43" w:rsidRPr="005D6D88">
        <w:rPr>
          <w:rFonts w:ascii="Arial" w:hAnsi="Arial" w:cs="Arial"/>
          <w:sz w:val="24"/>
          <w:szCs w:val="24"/>
        </w:rPr>
        <w:t xml:space="preserve"> </w:t>
      </w:r>
      <w:r w:rsidR="00173C2F">
        <w:rPr>
          <w:rFonts w:ascii="Arial" w:hAnsi="Arial" w:cs="Arial"/>
          <w:sz w:val="24"/>
          <w:szCs w:val="24"/>
        </w:rPr>
        <w:t>Act</w:t>
      </w:r>
      <w:r w:rsidR="00F63C43" w:rsidRPr="005D6D88">
        <w:rPr>
          <w:rFonts w:ascii="Arial" w:hAnsi="Arial" w:cs="Arial"/>
          <w:sz w:val="24"/>
          <w:szCs w:val="24"/>
        </w:rPr>
        <w:t>.</w:t>
      </w:r>
    </w:p>
    <w:p w:rsidR="00DA7D6B" w:rsidRDefault="00DA7D6B" w:rsidP="00BC210F">
      <w:pPr>
        <w:pStyle w:val="Quote"/>
        <w:jc w:val="both"/>
        <w:rPr>
          <w:rFonts w:ascii="Arial" w:hAnsi="Arial" w:cs="Arial"/>
          <w:b/>
          <w:i w:val="0"/>
        </w:rPr>
      </w:pPr>
    </w:p>
    <w:p w:rsidR="005C3C44" w:rsidRPr="005D6D88" w:rsidRDefault="00F26301" w:rsidP="00BC210F">
      <w:pPr>
        <w:pStyle w:val="Quote"/>
        <w:jc w:val="both"/>
        <w:rPr>
          <w:rFonts w:ascii="Arial" w:hAnsi="Arial" w:cs="Arial"/>
          <w:i w:val="0"/>
        </w:rPr>
      </w:pPr>
      <w:r w:rsidRPr="005D6D88">
        <w:rPr>
          <w:rFonts w:ascii="Arial" w:hAnsi="Arial" w:cs="Arial"/>
          <w:b/>
          <w:i w:val="0"/>
        </w:rPr>
        <w:t>2</w:t>
      </w:r>
      <w:r w:rsidR="00434986" w:rsidRPr="005D6D88">
        <w:rPr>
          <w:rFonts w:ascii="Arial" w:hAnsi="Arial" w:cs="Arial"/>
          <w:b/>
          <w:i w:val="0"/>
        </w:rPr>
        <w:t>3</w:t>
      </w:r>
      <w:r w:rsidRPr="005D6D88">
        <w:rPr>
          <w:rFonts w:ascii="Arial" w:hAnsi="Arial" w:cs="Arial"/>
          <w:b/>
          <w:i w:val="0"/>
        </w:rPr>
        <w:t>.</w:t>
      </w:r>
      <w:r w:rsidRPr="005D6D88">
        <w:rPr>
          <w:rFonts w:ascii="Arial" w:hAnsi="Arial" w:cs="Arial"/>
          <w:b/>
          <w:i w:val="0"/>
        </w:rPr>
        <w:tab/>
      </w:r>
      <w:bookmarkStart w:id="23" w:name="C5"/>
      <w:bookmarkEnd w:id="23"/>
      <w:r w:rsidR="00F63C43" w:rsidRPr="005D6D88">
        <w:rPr>
          <w:rFonts w:ascii="Arial" w:hAnsi="Arial" w:cs="Arial"/>
          <w:b/>
          <w:i w:val="0"/>
        </w:rPr>
        <w:t>Power to frame regulations</w:t>
      </w:r>
      <w:proofErr w:type="gramStart"/>
      <w:r w:rsidR="005B5C14" w:rsidRPr="005D6D88">
        <w:rPr>
          <w:rFonts w:ascii="Arial" w:hAnsi="Arial" w:cs="Arial"/>
          <w:i w:val="0"/>
        </w:rPr>
        <w:t>.</w:t>
      </w:r>
      <w:r w:rsidR="005B5C14" w:rsidRPr="005D6D88">
        <w:rPr>
          <w:rFonts w:ascii="Arial" w:hAnsi="Arial" w:cs="Arial"/>
        </w:rPr>
        <w:t>–</w:t>
      </w:r>
      <w:proofErr w:type="gramEnd"/>
      <w:r w:rsidR="00F63C43" w:rsidRPr="005D6D88">
        <w:rPr>
          <w:rFonts w:ascii="Arial" w:hAnsi="Arial" w:cs="Arial"/>
          <w:i w:val="0"/>
        </w:rPr>
        <w:t xml:space="preserve"> Subject to the </w:t>
      </w:r>
      <w:r w:rsidR="00173C2F">
        <w:rPr>
          <w:rFonts w:ascii="Arial" w:hAnsi="Arial" w:cs="Arial"/>
          <w:i w:val="0"/>
        </w:rPr>
        <w:t>Act</w:t>
      </w:r>
      <w:r w:rsidR="00AC7D68" w:rsidRPr="005D6D88">
        <w:rPr>
          <w:rFonts w:ascii="Arial" w:hAnsi="Arial" w:cs="Arial"/>
          <w:i w:val="0"/>
        </w:rPr>
        <w:t xml:space="preserve"> </w:t>
      </w:r>
      <w:r w:rsidR="00F63C43" w:rsidRPr="005D6D88">
        <w:rPr>
          <w:rFonts w:ascii="Arial" w:hAnsi="Arial" w:cs="Arial"/>
          <w:i w:val="0"/>
        </w:rPr>
        <w:t>and the rules, the Authority may</w:t>
      </w:r>
      <w:r w:rsidR="007F6643" w:rsidRPr="005D6D88">
        <w:rPr>
          <w:rFonts w:ascii="Arial" w:hAnsi="Arial" w:cs="Arial"/>
          <w:i w:val="0"/>
        </w:rPr>
        <w:t>,</w:t>
      </w:r>
      <w:r w:rsidR="00F63C43" w:rsidRPr="005D6D88">
        <w:rPr>
          <w:rFonts w:ascii="Arial" w:hAnsi="Arial" w:cs="Arial"/>
          <w:i w:val="0"/>
        </w:rPr>
        <w:t xml:space="preserve"> frame regulations for matters not provided for in the </w:t>
      </w:r>
      <w:r w:rsidR="00173C2F">
        <w:rPr>
          <w:rFonts w:ascii="Arial" w:hAnsi="Arial" w:cs="Arial"/>
          <w:i w:val="0"/>
        </w:rPr>
        <w:t>Act</w:t>
      </w:r>
      <w:r w:rsidR="007F6643" w:rsidRPr="005D6D88">
        <w:rPr>
          <w:rFonts w:ascii="Arial" w:hAnsi="Arial" w:cs="Arial"/>
          <w:i w:val="0"/>
        </w:rPr>
        <w:t xml:space="preserve"> or </w:t>
      </w:r>
      <w:r w:rsidR="00F63C43" w:rsidRPr="005D6D88">
        <w:rPr>
          <w:rFonts w:ascii="Arial" w:hAnsi="Arial" w:cs="Arial"/>
          <w:i w:val="0"/>
        </w:rPr>
        <w:t xml:space="preserve">rules and for which provision is necessary or expedient for carrying out the purposes of the </w:t>
      </w:r>
      <w:r w:rsidR="00173C2F">
        <w:rPr>
          <w:rFonts w:ascii="Arial" w:hAnsi="Arial" w:cs="Arial"/>
          <w:i w:val="0"/>
        </w:rPr>
        <w:t>Act</w:t>
      </w:r>
      <w:r w:rsidR="00F63C43" w:rsidRPr="005D6D88">
        <w:rPr>
          <w:rFonts w:ascii="Arial" w:hAnsi="Arial" w:cs="Arial"/>
          <w:i w:val="0"/>
        </w:rPr>
        <w:t>.</w:t>
      </w:r>
    </w:p>
    <w:p w:rsidR="00737C36" w:rsidRDefault="00737C36" w:rsidP="00737C36">
      <w:p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737C36" w:rsidRPr="001175DD" w:rsidRDefault="00737C36" w:rsidP="00DD0CC5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lastRenderedPageBreak/>
        <w:t>24</w:t>
      </w:r>
      <w:r w:rsidRPr="001175DD">
        <w:rPr>
          <w:rFonts w:ascii="Arial" w:hAnsi="Arial"/>
          <w:b/>
          <w:bCs/>
          <w:color w:val="000000"/>
          <w:sz w:val="24"/>
          <w:szCs w:val="24"/>
        </w:rPr>
        <w:t>.</w:t>
      </w:r>
      <w:r w:rsidRPr="001175DD">
        <w:rPr>
          <w:rFonts w:ascii="Arial" w:hAnsi="Arial"/>
          <w:b/>
          <w:bCs/>
          <w:color w:val="000000"/>
          <w:sz w:val="24"/>
          <w:szCs w:val="24"/>
        </w:rPr>
        <w:tab/>
        <w:t>Repeal</w:t>
      </w:r>
      <w:proofErr w:type="gramStart"/>
      <w:r w:rsidRPr="001175DD">
        <w:rPr>
          <w:rFonts w:ascii="Arial" w:hAnsi="Arial"/>
          <w:b/>
          <w:bCs/>
          <w:color w:val="000000"/>
          <w:sz w:val="24"/>
          <w:szCs w:val="24"/>
        </w:rPr>
        <w:t>.–</w:t>
      </w:r>
      <w:proofErr w:type="gramEnd"/>
      <w:r w:rsidRPr="001175DD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1175DD">
        <w:rPr>
          <w:rFonts w:ascii="Arial" w:hAnsi="Arial"/>
          <w:color w:val="000000"/>
          <w:sz w:val="24"/>
          <w:szCs w:val="24"/>
        </w:rPr>
        <w:t xml:space="preserve">The </w:t>
      </w:r>
      <w:r w:rsidRPr="005D6D88">
        <w:rPr>
          <w:rFonts w:ascii="Arial" w:hAnsi="Arial" w:cs="Arial"/>
          <w:sz w:val="24"/>
          <w:szCs w:val="24"/>
        </w:rPr>
        <w:t>Punjab Women Protection Authority</w:t>
      </w:r>
      <w:r w:rsidRPr="00A451ED">
        <w:rPr>
          <w:rFonts w:ascii="Arial" w:hAnsi="Arial"/>
          <w:color w:val="000000"/>
          <w:sz w:val="24"/>
          <w:szCs w:val="24"/>
        </w:rPr>
        <w:t xml:space="preserve"> Ordinance 201</w:t>
      </w:r>
      <w:r w:rsidR="00DD0CC5">
        <w:rPr>
          <w:rFonts w:ascii="Arial" w:hAnsi="Arial"/>
          <w:color w:val="000000"/>
          <w:sz w:val="24"/>
          <w:szCs w:val="24"/>
        </w:rPr>
        <w:t>7</w:t>
      </w:r>
      <w:r w:rsidRPr="001175DD">
        <w:rPr>
          <w:rFonts w:ascii="Arial" w:hAnsi="Arial"/>
          <w:color w:val="000000"/>
          <w:sz w:val="24"/>
          <w:szCs w:val="24"/>
        </w:rPr>
        <w:t xml:space="preserve"> (</w:t>
      </w:r>
      <w:r w:rsidR="00DD0CC5">
        <w:rPr>
          <w:rFonts w:ascii="Arial" w:hAnsi="Arial"/>
          <w:color w:val="000000"/>
          <w:sz w:val="24"/>
          <w:szCs w:val="24"/>
        </w:rPr>
        <w:t>II</w:t>
      </w:r>
      <w:r w:rsidRPr="001175DD">
        <w:rPr>
          <w:rFonts w:ascii="Arial" w:hAnsi="Arial"/>
          <w:color w:val="000000"/>
          <w:sz w:val="24"/>
          <w:szCs w:val="24"/>
        </w:rPr>
        <w:t xml:space="preserve"> of 201</w:t>
      </w:r>
      <w:r w:rsidR="00DD0CC5">
        <w:rPr>
          <w:rFonts w:ascii="Arial" w:hAnsi="Arial"/>
          <w:color w:val="000000"/>
          <w:sz w:val="24"/>
          <w:szCs w:val="24"/>
        </w:rPr>
        <w:t>7</w:t>
      </w:r>
      <w:r w:rsidRPr="001175DD">
        <w:rPr>
          <w:rFonts w:ascii="Arial" w:hAnsi="Arial"/>
          <w:color w:val="000000"/>
          <w:sz w:val="24"/>
          <w:szCs w:val="24"/>
        </w:rPr>
        <w:t>) is hereby repealed.</w:t>
      </w:r>
    </w:p>
    <w:p w:rsidR="00737C36" w:rsidRPr="00527EA6" w:rsidRDefault="00737C36" w:rsidP="00737C36">
      <w:pPr>
        <w:spacing w:after="0" w:line="240" w:lineRule="auto"/>
        <w:rPr>
          <w:rFonts w:ascii="Arial" w:hAnsi="Arial"/>
          <w:sz w:val="24"/>
          <w:szCs w:val="24"/>
        </w:rPr>
      </w:pPr>
    </w:p>
    <w:p w:rsidR="00737C36" w:rsidRPr="00527EA6" w:rsidRDefault="00737C36" w:rsidP="00737C36">
      <w:pPr>
        <w:tabs>
          <w:tab w:val="center" w:pos="7150"/>
        </w:tabs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</w:p>
    <w:p w:rsidR="00737C36" w:rsidRPr="00527EA6" w:rsidRDefault="00737C36" w:rsidP="00737C36">
      <w:pPr>
        <w:tabs>
          <w:tab w:val="center" w:pos="6720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527EA6">
        <w:rPr>
          <w:rFonts w:ascii="Arial" w:hAnsi="Arial"/>
          <w:b/>
          <w:bCs/>
          <w:sz w:val="24"/>
          <w:szCs w:val="24"/>
        </w:rPr>
        <w:tab/>
        <w:t xml:space="preserve">MINISTER </w:t>
      </w:r>
      <w:proofErr w:type="spellStart"/>
      <w:r w:rsidRPr="00527EA6">
        <w:rPr>
          <w:rFonts w:ascii="Arial" w:hAnsi="Arial"/>
          <w:b/>
          <w:bCs/>
          <w:sz w:val="24"/>
          <w:szCs w:val="24"/>
        </w:rPr>
        <w:t>INCHARGE</w:t>
      </w:r>
      <w:proofErr w:type="spellEnd"/>
    </w:p>
    <w:p w:rsidR="00737C36" w:rsidRPr="00527EA6" w:rsidRDefault="00737C36" w:rsidP="00737C36">
      <w:pPr>
        <w:tabs>
          <w:tab w:val="center" w:pos="672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37C36" w:rsidRPr="00527EA6" w:rsidRDefault="00737C36" w:rsidP="00737C36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="Arial" w:hAnsi="Arial"/>
          <w:b/>
          <w:sz w:val="24"/>
          <w:szCs w:val="24"/>
        </w:rPr>
      </w:pPr>
      <w:r w:rsidRPr="00527EA6">
        <w:rPr>
          <w:rFonts w:ascii="Arial" w:hAnsi="Arial"/>
          <w:b/>
          <w:sz w:val="24"/>
          <w:szCs w:val="24"/>
        </w:rPr>
        <w:t>Lahore:</w:t>
      </w:r>
      <w:r w:rsidRPr="00527EA6">
        <w:rPr>
          <w:rFonts w:ascii="Arial" w:hAnsi="Arial"/>
          <w:b/>
          <w:sz w:val="24"/>
          <w:szCs w:val="24"/>
        </w:rPr>
        <w:tab/>
        <w:t xml:space="preserve">RAI </w:t>
      </w:r>
      <w:r w:rsidRPr="00527EA6">
        <w:rPr>
          <w:rFonts w:ascii="Arial" w:hAnsi="Arial"/>
          <w:b/>
          <w:bCs/>
          <w:sz w:val="24"/>
          <w:szCs w:val="24"/>
        </w:rPr>
        <w:t>MUMTAZ HUSSAIN BABAR</w:t>
      </w:r>
    </w:p>
    <w:p w:rsidR="00737C36" w:rsidRPr="00D37CFD" w:rsidRDefault="00DD0CC5" w:rsidP="00DD0CC5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24</w:t>
      </w:r>
      <w:r w:rsidR="00737C3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April </w:t>
      </w:r>
      <w:r w:rsidR="00737C36" w:rsidRPr="00527EA6">
        <w:rPr>
          <w:rFonts w:ascii="Arial" w:hAnsi="Arial"/>
          <w:b/>
          <w:sz w:val="24"/>
          <w:szCs w:val="24"/>
        </w:rPr>
        <w:t>201</w:t>
      </w:r>
      <w:r w:rsidR="00737C36">
        <w:rPr>
          <w:rFonts w:ascii="Arial" w:hAnsi="Arial"/>
          <w:b/>
          <w:sz w:val="24"/>
          <w:szCs w:val="24"/>
        </w:rPr>
        <w:t>7</w:t>
      </w:r>
      <w:r w:rsidR="00737C36" w:rsidRPr="00527EA6">
        <w:rPr>
          <w:rFonts w:ascii="Arial" w:hAnsi="Arial"/>
          <w:b/>
          <w:sz w:val="24"/>
          <w:szCs w:val="24"/>
        </w:rPr>
        <w:tab/>
        <w:t>Secretary</w:t>
      </w:r>
    </w:p>
    <w:p w:rsidR="003E039D" w:rsidRPr="005D6D88" w:rsidRDefault="003E039D" w:rsidP="00C62625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3E039D" w:rsidRPr="005D6D88" w:rsidSect="00B84576">
      <w:headerReference w:type="default" r:id="rId8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6E" w:rsidRDefault="00F23E6E" w:rsidP="00A64ABB">
      <w:pPr>
        <w:spacing w:after="0" w:line="240" w:lineRule="auto"/>
      </w:pPr>
      <w:r>
        <w:separator/>
      </w:r>
    </w:p>
  </w:endnote>
  <w:endnote w:type="continuationSeparator" w:id="0">
    <w:p w:rsidR="00F23E6E" w:rsidRDefault="00F23E6E" w:rsidP="00A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6E" w:rsidRDefault="00F23E6E" w:rsidP="00A64ABB">
      <w:pPr>
        <w:spacing w:after="0" w:line="240" w:lineRule="auto"/>
      </w:pPr>
      <w:r>
        <w:separator/>
      </w:r>
    </w:p>
  </w:footnote>
  <w:footnote w:type="continuationSeparator" w:id="0">
    <w:p w:rsidR="00F23E6E" w:rsidRDefault="00F23E6E" w:rsidP="00A6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562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397" w:rsidRDefault="003F0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0397" w:rsidRDefault="003F0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37"/>
    <w:multiLevelType w:val="hybridMultilevel"/>
    <w:tmpl w:val="06AC4216"/>
    <w:lvl w:ilvl="0" w:tplc="F13ADD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16179"/>
    <w:multiLevelType w:val="hybridMultilevel"/>
    <w:tmpl w:val="8EE090E6"/>
    <w:lvl w:ilvl="0" w:tplc="A17A65F2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17EBB"/>
    <w:multiLevelType w:val="hybridMultilevel"/>
    <w:tmpl w:val="422883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E0D1F"/>
    <w:multiLevelType w:val="hybridMultilevel"/>
    <w:tmpl w:val="D81C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DBD"/>
    <w:multiLevelType w:val="hybridMultilevel"/>
    <w:tmpl w:val="0542039A"/>
    <w:lvl w:ilvl="0" w:tplc="AB1AB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647C"/>
    <w:multiLevelType w:val="hybridMultilevel"/>
    <w:tmpl w:val="78921B5C"/>
    <w:lvl w:ilvl="0" w:tplc="AB1AB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6881"/>
    <w:multiLevelType w:val="hybridMultilevel"/>
    <w:tmpl w:val="E0469F06"/>
    <w:lvl w:ilvl="0" w:tplc="1E48FD3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6F48"/>
    <w:multiLevelType w:val="hybridMultilevel"/>
    <w:tmpl w:val="2EA83A6C"/>
    <w:lvl w:ilvl="0" w:tplc="3F9227CC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A80523"/>
    <w:multiLevelType w:val="hybridMultilevel"/>
    <w:tmpl w:val="81B818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36093"/>
    <w:multiLevelType w:val="hybridMultilevel"/>
    <w:tmpl w:val="DB20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F7FD0"/>
    <w:multiLevelType w:val="hybridMultilevel"/>
    <w:tmpl w:val="3D9CEB24"/>
    <w:lvl w:ilvl="0" w:tplc="F13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0FA7"/>
    <w:multiLevelType w:val="hybridMultilevel"/>
    <w:tmpl w:val="973ED290"/>
    <w:lvl w:ilvl="0" w:tplc="55446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D33EA"/>
    <w:multiLevelType w:val="hybridMultilevel"/>
    <w:tmpl w:val="964C5C74"/>
    <w:lvl w:ilvl="0" w:tplc="F13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14B9"/>
    <w:multiLevelType w:val="hybridMultilevel"/>
    <w:tmpl w:val="7F102B12"/>
    <w:lvl w:ilvl="0" w:tplc="3EDCCF48">
      <w:start w:val="1"/>
      <w:numFmt w:val="lowerLetter"/>
      <w:lvlText w:val="(%1)"/>
      <w:lvlJc w:val="left"/>
      <w:pPr>
        <w:ind w:left="735" w:hanging="375"/>
      </w:pPr>
      <w:rPr>
        <w:rFonts w:asciiTheme="minorHAnsi" w:hAnsiTheme="minorHAnsi" w:cstheme="majorBidi"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252B"/>
    <w:multiLevelType w:val="hybridMultilevel"/>
    <w:tmpl w:val="1F542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22FBC"/>
    <w:multiLevelType w:val="hybridMultilevel"/>
    <w:tmpl w:val="E6DAC51A"/>
    <w:lvl w:ilvl="0" w:tplc="FAEC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D6954"/>
    <w:multiLevelType w:val="hybridMultilevel"/>
    <w:tmpl w:val="22B01072"/>
    <w:lvl w:ilvl="0" w:tplc="F13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B12AB"/>
    <w:multiLevelType w:val="hybridMultilevel"/>
    <w:tmpl w:val="6F2EB3F2"/>
    <w:lvl w:ilvl="0" w:tplc="CF129FB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0E6E"/>
    <w:multiLevelType w:val="hybridMultilevel"/>
    <w:tmpl w:val="2B941D24"/>
    <w:lvl w:ilvl="0" w:tplc="F13ADDF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921226A2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365D8"/>
    <w:multiLevelType w:val="hybridMultilevel"/>
    <w:tmpl w:val="998AC8EC"/>
    <w:lvl w:ilvl="0" w:tplc="F13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2AAE"/>
    <w:multiLevelType w:val="hybridMultilevel"/>
    <w:tmpl w:val="06461BA8"/>
    <w:lvl w:ilvl="0" w:tplc="7056F42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20F49C6"/>
    <w:multiLevelType w:val="hybridMultilevel"/>
    <w:tmpl w:val="D8F25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EA26F2"/>
    <w:multiLevelType w:val="hybridMultilevel"/>
    <w:tmpl w:val="7A2EA1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592ACF"/>
    <w:multiLevelType w:val="hybridMultilevel"/>
    <w:tmpl w:val="B1C0ACAC"/>
    <w:lvl w:ilvl="0" w:tplc="95844D2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434BE"/>
    <w:multiLevelType w:val="hybridMultilevel"/>
    <w:tmpl w:val="AD3C4E12"/>
    <w:lvl w:ilvl="0" w:tplc="8B00F98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A72DBD"/>
    <w:multiLevelType w:val="hybridMultilevel"/>
    <w:tmpl w:val="EEE4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D76FE"/>
    <w:multiLevelType w:val="hybridMultilevel"/>
    <w:tmpl w:val="F1BE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AC178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B60C81E0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063BD"/>
    <w:multiLevelType w:val="hybridMultilevel"/>
    <w:tmpl w:val="277C1BB4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2BD2947"/>
    <w:multiLevelType w:val="hybridMultilevel"/>
    <w:tmpl w:val="9B045F74"/>
    <w:lvl w:ilvl="0" w:tplc="FAEC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5672"/>
    <w:multiLevelType w:val="hybridMultilevel"/>
    <w:tmpl w:val="A1E0C00C"/>
    <w:lvl w:ilvl="0" w:tplc="61489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A1618"/>
    <w:multiLevelType w:val="hybridMultilevel"/>
    <w:tmpl w:val="9DF2B71E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7AA747B"/>
    <w:multiLevelType w:val="hybridMultilevel"/>
    <w:tmpl w:val="44086632"/>
    <w:lvl w:ilvl="0" w:tplc="2C74AF16">
      <w:start w:val="2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37B0E"/>
    <w:multiLevelType w:val="hybridMultilevel"/>
    <w:tmpl w:val="43B4B154"/>
    <w:lvl w:ilvl="0" w:tplc="29DAFD2C">
      <w:start w:val="2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AC6482B"/>
    <w:multiLevelType w:val="hybridMultilevel"/>
    <w:tmpl w:val="DAAA31AE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ACF259F"/>
    <w:multiLevelType w:val="hybridMultilevel"/>
    <w:tmpl w:val="6FC41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12AC178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B60C81E0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44A55"/>
    <w:multiLevelType w:val="hybridMultilevel"/>
    <w:tmpl w:val="CF5A4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3479A"/>
    <w:multiLevelType w:val="hybridMultilevel"/>
    <w:tmpl w:val="316C8518"/>
    <w:lvl w:ilvl="0" w:tplc="CF569BA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EC7761C"/>
    <w:multiLevelType w:val="hybridMultilevel"/>
    <w:tmpl w:val="D2B4CE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13"/>
  </w:num>
  <w:num w:numId="5">
    <w:abstractNumId w:val="2"/>
  </w:num>
  <w:num w:numId="6">
    <w:abstractNumId w:val="34"/>
  </w:num>
  <w:num w:numId="7">
    <w:abstractNumId w:val="9"/>
  </w:num>
  <w:num w:numId="8">
    <w:abstractNumId w:val="8"/>
  </w:num>
  <w:num w:numId="9">
    <w:abstractNumId w:val="35"/>
  </w:num>
  <w:num w:numId="10">
    <w:abstractNumId w:val="18"/>
  </w:num>
  <w:num w:numId="11">
    <w:abstractNumId w:val="21"/>
  </w:num>
  <w:num w:numId="12">
    <w:abstractNumId w:val="28"/>
  </w:num>
  <w:num w:numId="13">
    <w:abstractNumId w:val="15"/>
  </w:num>
  <w:num w:numId="14">
    <w:abstractNumId w:val="6"/>
  </w:num>
  <w:num w:numId="15">
    <w:abstractNumId w:val="24"/>
  </w:num>
  <w:num w:numId="16">
    <w:abstractNumId w:val="12"/>
  </w:num>
  <w:num w:numId="17">
    <w:abstractNumId w:val="33"/>
  </w:num>
  <w:num w:numId="18">
    <w:abstractNumId w:val="4"/>
  </w:num>
  <w:num w:numId="19">
    <w:abstractNumId w:val="36"/>
  </w:num>
  <w:num w:numId="20">
    <w:abstractNumId w:val="11"/>
  </w:num>
  <w:num w:numId="21">
    <w:abstractNumId w:val="19"/>
  </w:num>
  <w:num w:numId="22">
    <w:abstractNumId w:val="32"/>
  </w:num>
  <w:num w:numId="23">
    <w:abstractNumId w:val="27"/>
  </w:num>
  <w:num w:numId="24">
    <w:abstractNumId w:val="30"/>
  </w:num>
  <w:num w:numId="25">
    <w:abstractNumId w:val="10"/>
  </w:num>
  <w:num w:numId="26">
    <w:abstractNumId w:val="16"/>
  </w:num>
  <w:num w:numId="27">
    <w:abstractNumId w:val="5"/>
  </w:num>
  <w:num w:numId="28">
    <w:abstractNumId w:val="0"/>
  </w:num>
  <w:num w:numId="29">
    <w:abstractNumId w:val="22"/>
  </w:num>
  <w:num w:numId="30">
    <w:abstractNumId w:val="1"/>
  </w:num>
  <w:num w:numId="31">
    <w:abstractNumId w:val="37"/>
  </w:num>
  <w:num w:numId="32">
    <w:abstractNumId w:val="20"/>
  </w:num>
  <w:num w:numId="33">
    <w:abstractNumId w:val="31"/>
  </w:num>
  <w:num w:numId="34">
    <w:abstractNumId w:val="7"/>
  </w:num>
  <w:num w:numId="35">
    <w:abstractNumId w:val="14"/>
  </w:num>
  <w:num w:numId="36">
    <w:abstractNumId w:val="23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11"/>
    <w:rsid w:val="00004B59"/>
    <w:rsid w:val="0000710A"/>
    <w:rsid w:val="0001414D"/>
    <w:rsid w:val="00020294"/>
    <w:rsid w:val="00023D89"/>
    <w:rsid w:val="00027419"/>
    <w:rsid w:val="00027B4B"/>
    <w:rsid w:val="00030600"/>
    <w:rsid w:val="00034C7D"/>
    <w:rsid w:val="00036A6B"/>
    <w:rsid w:val="00044CDD"/>
    <w:rsid w:val="000473EA"/>
    <w:rsid w:val="0005166F"/>
    <w:rsid w:val="00052F1D"/>
    <w:rsid w:val="00056436"/>
    <w:rsid w:val="00061870"/>
    <w:rsid w:val="0006266A"/>
    <w:rsid w:val="00065833"/>
    <w:rsid w:val="00070091"/>
    <w:rsid w:val="00074830"/>
    <w:rsid w:val="000914F1"/>
    <w:rsid w:val="000A0746"/>
    <w:rsid w:val="000A2C6A"/>
    <w:rsid w:val="000B247D"/>
    <w:rsid w:val="000C0E74"/>
    <w:rsid w:val="000C4E66"/>
    <w:rsid w:val="000C601F"/>
    <w:rsid w:val="000C6279"/>
    <w:rsid w:val="000F0962"/>
    <w:rsid w:val="000F208F"/>
    <w:rsid w:val="000F2228"/>
    <w:rsid w:val="000F4FE5"/>
    <w:rsid w:val="000F5A42"/>
    <w:rsid w:val="0010254E"/>
    <w:rsid w:val="00105880"/>
    <w:rsid w:val="001109D1"/>
    <w:rsid w:val="00117FAF"/>
    <w:rsid w:val="001220D3"/>
    <w:rsid w:val="00123E59"/>
    <w:rsid w:val="00125023"/>
    <w:rsid w:val="00127E40"/>
    <w:rsid w:val="001343AE"/>
    <w:rsid w:val="00141AA3"/>
    <w:rsid w:val="00147A1F"/>
    <w:rsid w:val="00155BAD"/>
    <w:rsid w:val="00156D9A"/>
    <w:rsid w:val="00160893"/>
    <w:rsid w:val="00162A41"/>
    <w:rsid w:val="00170460"/>
    <w:rsid w:val="00173C2F"/>
    <w:rsid w:val="0017479A"/>
    <w:rsid w:val="0018688A"/>
    <w:rsid w:val="00190FC7"/>
    <w:rsid w:val="0019133E"/>
    <w:rsid w:val="001925DD"/>
    <w:rsid w:val="001965B5"/>
    <w:rsid w:val="001968C7"/>
    <w:rsid w:val="001A0D78"/>
    <w:rsid w:val="001A10DE"/>
    <w:rsid w:val="001A2A13"/>
    <w:rsid w:val="001B101B"/>
    <w:rsid w:val="001B2858"/>
    <w:rsid w:val="001B763B"/>
    <w:rsid w:val="001B7849"/>
    <w:rsid w:val="001C2296"/>
    <w:rsid w:val="001C39C8"/>
    <w:rsid w:val="001D049D"/>
    <w:rsid w:val="001D1D76"/>
    <w:rsid w:val="001D238B"/>
    <w:rsid w:val="001E2C51"/>
    <w:rsid w:val="001E6658"/>
    <w:rsid w:val="001F38CB"/>
    <w:rsid w:val="001F4988"/>
    <w:rsid w:val="00200256"/>
    <w:rsid w:val="002035B2"/>
    <w:rsid w:val="002053AC"/>
    <w:rsid w:val="00206C42"/>
    <w:rsid w:val="00216687"/>
    <w:rsid w:val="00224298"/>
    <w:rsid w:val="00230481"/>
    <w:rsid w:val="00231146"/>
    <w:rsid w:val="0023191C"/>
    <w:rsid w:val="00232B9C"/>
    <w:rsid w:val="00234FD8"/>
    <w:rsid w:val="002421FB"/>
    <w:rsid w:val="00244940"/>
    <w:rsid w:val="002450B5"/>
    <w:rsid w:val="00250182"/>
    <w:rsid w:val="00251B1E"/>
    <w:rsid w:val="002544FD"/>
    <w:rsid w:val="00261B1B"/>
    <w:rsid w:val="00262C20"/>
    <w:rsid w:val="00267846"/>
    <w:rsid w:val="002716E2"/>
    <w:rsid w:val="0027180A"/>
    <w:rsid w:val="00272FB9"/>
    <w:rsid w:val="00280957"/>
    <w:rsid w:val="00286377"/>
    <w:rsid w:val="00287607"/>
    <w:rsid w:val="002934B6"/>
    <w:rsid w:val="002970A2"/>
    <w:rsid w:val="002A080E"/>
    <w:rsid w:val="002A3153"/>
    <w:rsid w:val="002A3415"/>
    <w:rsid w:val="002A3A03"/>
    <w:rsid w:val="002A6D5D"/>
    <w:rsid w:val="002B03E8"/>
    <w:rsid w:val="002B4F7B"/>
    <w:rsid w:val="002B52E3"/>
    <w:rsid w:val="002B63E7"/>
    <w:rsid w:val="002C03B4"/>
    <w:rsid w:val="002D0263"/>
    <w:rsid w:val="002E2DFB"/>
    <w:rsid w:val="002E5B6A"/>
    <w:rsid w:val="002F3B92"/>
    <w:rsid w:val="002F61BC"/>
    <w:rsid w:val="00301B10"/>
    <w:rsid w:val="00301B63"/>
    <w:rsid w:val="00302068"/>
    <w:rsid w:val="00316DC5"/>
    <w:rsid w:val="003217DF"/>
    <w:rsid w:val="00322BCE"/>
    <w:rsid w:val="00331DA6"/>
    <w:rsid w:val="00333A1B"/>
    <w:rsid w:val="00341281"/>
    <w:rsid w:val="00341635"/>
    <w:rsid w:val="003456B7"/>
    <w:rsid w:val="00350890"/>
    <w:rsid w:val="003515D7"/>
    <w:rsid w:val="00352500"/>
    <w:rsid w:val="003536D3"/>
    <w:rsid w:val="00357C2F"/>
    <w:rsid w:val="00362FB2"/>
    <w:rsid w:val="00367FA1"/>
    <w:rsid w:val="003713A5"/>
    <w:rsid w:val="0039605B"/>
    <w:rsid w:val="00397F3E"/>
    <w:rsid w:val="003B27FF"/>
    <w:rsid w:val="003B5257"/>
    <w:rsid w:val="003B5FC2"/>
    <w:rsid w:val="003B69D6"/>
    <w:rsid w:val="003B6D31"/>
    <w:rsid w:val="003C78D9"/>
    <w:rsid w:val="003D75D2"/>
    <w:rsid w:val="003E039D"/>
    <w:rsid w:val="003F0397"/>
    <w:rsid w:val="003F62FD"/>
    <w:rsid w:val="0040059B"/>
    <w:rsid w:val="0040446E"/>
    <w:rsid w:val="00405E88"/>
    <w:rsid w:val="00413C41"/>
    <w:rsid w:val="00413D28"/>
    <w:rsid w:val="00415C7E"/>
    <w:rsid w:val="004171B9"/>
    <w:rsid w:val="004256DD"/>
    <w:rsid w:val="0042623A"/>
    <w:rsid w:val="004264AC"/>
    <w:rsid w:val="00430C44"/>
    <w:rsid w:val="00434986"/>
    <w:rsid w:val="00435F40"/>
    <w:rsid w:val="00435F9C"/>
    <w:rsid w:val="00436765"/>
    <w:rsid w:val="00436CF2"/>
    <w:rsid w:val="004517BA"/>
    <w:rsid w:val="00451D3F"/>
    <w:rsid w:val="004666FC"/>
    <w:rsid w:val="00466AF4"/>
    <w:rsid w:val="0048212D"/>
    <w:rsid w:val="004857E4"/>
    <w:rsid w:val="004867B1"/>
    <w:rsid w:val="004A184B"/>
    <w:rsid w:val="004C64A5"/>
    <w:rsid w:val="004C7EB7"/>
    <w:rsid w:val="004D2BC6"/>
    <w:rsid w:val="004D2D17"/>
    <w:rsid w:val="004D5087"/>
    <w:rsid w:val="004D57A9"/>
    <w:rsid w:val="004E1394"/>
    <w:rsid w:val="004E2530"/>
    <w:rsid w:val="004E4796"/>
    <w:rsid w:val="004F4743"/>
    <w:rsid w:val="004F5AF7"/>
    <w:rsid w:val="00507EB2"/>
    <w:rsid w:val="00520A96"/>
    <w:rsid w:val="005227B0"/>
    <w:rsid w:val="00523462"/>
    <w:rsid w:val="0052760B"/>
    <w:rsid w:val="005336E8"/>
    <w:rsid w:val="00533896"/>
    <w:rsid w:val="00540CD1"/>
    <w:rsid w:val="005452B9"/>
    <w:rsid w:val="00552BAF"/>
    <w:rsid w:val="005715E4"/>
    <w:rsid w:val="005807E4"/>
    <w:rsid w:val="005832B7"/>
    <w:rsid w:val="00592B00"/>
    <w:rsid w:val="005A1CE8"/>
    <w:rsid w:val="005A2FEF"/>
    <w:rsid w:val="005A791C"/>
    <w:rsid w:val="005A7FF1"/>
    <w:rsid w:val="005B0B72"/>
    <w:rsid w:val="005B24B2"/>
    <w:rsid w:val="005B4C1C"/>
    <w:rsid w:val="005B5C14"/>
    <w:rsid w:val="005B714F"/>
    <w:rsid w:val="005C3C44"/>
    <w:rsid w:val="005C4A4C"/>
    <w:rsid w:val="005C57D3"/>
    <w:rsid w:val="005D2242"/>
    <w:rsid w:val="005D6D88"/>
    <w:rsid w:val="005F27D7"/>
    <w:rsid w:val="005F469F"/>
    <w:rsid w:val="00604FF9"/>
    <w:rsid w:val="00606B70"/>
    <w:rsid w:val="00622C17"/>
    <w:rsid w:val="00624791"/>
    <w:rsid w:val="006366EC"/>
    <w:rsid w:val="0064106E"/>
    <w:rsid w:val="006517EF"/>
    <w:rsid w:val="006708D5"/>
    <w:rsid w:val="00670FFD"/>
    <w:rsid w:val="00681EC9"/>
    <w:rsid w:val="006823C0"/>
    <w:rsid w:val="00686848"/>
    <w:rsid w:val="00691411"/>
    <w:rsid w:val="00697E8A"/>
    <w:rsid w:val="006A3478"/>
    <w:rsid w:val="006A3865"/>
    <w:rsid w:val="006A4A5A"/>
    <w:rsid w:val="006A5369"/>
    <w:rsid w:val="006A5C57"/>
    <w:rsid w:val="006A5EE4"/>
    <w:rsid w:val="006A6E47"/>
    <w:rsid w:val="006B4DF8"/>
    <w:rsid w:val="006C43DD"/>
    <w:rsid w:val="006C7BA0"/>
    <w:rsid w:val="006D1125"/>
    <w:rsid w:val="006D47CD"/>
    <w:rsid w:val="006E4D13"/>
    <w:rsid w:val="006E72DF"/>
    <w:rsid w:val="006F2D3F"/>
    <w:rsid w:val="006F3029"/>
    <w:rsid w:val="006F4909"/>
    <w:rsid w:val="00701AB7"/>
    <w:rsid w:val="007126B9"/>
    <w:rsid w:val="007132DF"/>
    <w:rsid w:val="00716462"/>
    <w:rsid w:val="00720CCD"/>
    <w:rsid w:val="00722A36"/>
    <w:rsid w:val="007300AB"/>
    <w:rsid w:val="007318A2"/>
    <w:rsid w:val="00734960"/>
    <w:rsid w:val="00737197"/>
    <w:rsid w:val="00737C36"/>
    <w:rsid w:val="00740B6C"/>
    <w:rsid w:val="0074542F"/>
    <w:rsid w:val="0074544D"/>
    <w:rsid w:val="0074679D"/>
    <w:rsid w:val="0075025A"/>
    <w:rsid w:val="00750EB8"/>
    <w:rsid w:val="00754DE0"/>
    <w:rsid w:val="00772511"/>
    <w:rsid w:val="00772D7E"/>
    <w:rsid w:val="0077692C"/>
    <w:rsid w:val="00781C86"/>
    <w:rsid w:val="0078233A"/>
    <w:rsid w:val="0078645C"/>
    <w:rsid w:val="007959BB"/>
    <w:rsid w:val="00797176"/>
    <w:rsid w:val="007B1E5B"/>
    <w:rsid w:val="007B2B65"/>
    <w:rsid w:val="007B6CB1"/>
    <w:rsid w:val="007C1E15"/>
    <w:rsid w:val="007C3059"/>
    <w:rsid w:val="007C7EEE"/>
    <w:rsid w:val="007D087E"/>
    <w:rsid w:val="007D15DD"/>
    <w:rsid w:val="007D2FAE"/>
    <w:rsid w:val="007D4700"/>
    <w:rsid w:val="007D6AF6"/>
    <w:rsid w:val="007E1A95"/>
    <w:rsid w:val="007E28F1"/>
    <w:rsid w:val="007F15A6"/>
    <w:rsid w:val="007F224D"/>
    <w:rsid w:val="007F6643"/>
    <w:rsid w:val="008030DE"/>
    <w:rsid w:val="008040A8"/>
    <w:rsid w:val="008047AE"/>
    <w:rsid w:val="00806A98"/>
    <w:rsid w:val="00811059"/>
    <w:rsid w:val="00811465"/>
    <w:rsid w:val="00812DFD"/>
    <w:rsid w:val="008135E3"/>
    <w:rsid w:val="008235E0"/>
    <w:rsid w:val="00823AEA"/>
    <w:rsid w:val="00826EFA"/>
    <w:rsid w:val="00831C40"/>
    <w:rsid w:val="0083668D"/>
    <w:rsid w:val="00840488"/>
    <w:rsid w:val="00840A1A"/>
    <w:rsid w:val="00842F6C"/>
    <w:rsid w:val="00847677"/>
    <w:rsid w:val="00853125"/>
    <w:rsid w:val="00862E2A"/>
    <w:rsid w:val="00863A9C"/>
    <w:rsid w:val="0086458D"/>
    <w:rsid w:val="008703EF"/>
    <w:rsid w:val="00872BEB"/>
    <w:rsid w:val="00873EEC"/>
    <w:rsid w:val="008741A3"/>
    <w:rsid w:val="0087564B"/>
    <w:rsid w:val="008820CA"/>
    <w:rsid w:val="008848DD"/>
    <w:rsid w:val="008A2230"/>
    <w:rsid w:val="008A463C"/>
    <w:rsid w:val="008A5310"/>
    <w:rsid w:val="008B18EB"/>
    <w:rsid w:val="008B1FD1"/>
    <w:rsid w:val="008B4ADD"/>
    <w:rsid w:val="008B5310"/>
    <w:rsid w:val="008B57F4"/>
    <w:rsid w:val="008C3C22"/>
    <w:rsid w:val="008D0D9A"/>
    <w:rsid w:val="008D16CA"/>
    <w:rsid w:val="008D404D"/>
    <w:rsid w:val="008D574F"/>
    <w:rsid w:val="008D6556"/>
    <w:rsid w:val="008D7310"/>
    <w:rsid w:val="008E0AED"/>
    <w:rsid w:val="008E15C1"/>
    <w:rsid w:val="008E71B8"/>
    <w:rsid w:val="008E7F43"/>
    <w:rsid w:val="008F336D"/>
    <w:rsid w:val="008F51DC"/>
    <w:rsid w:val="00904839"/>
    <w:rsid w:val="00904D11"/>
    <w:rsid w:val="00904E0A"/>
    <w:rsid w:val="00907B05"/>
    <w:rsid w:val="00912FA9"/>
    <w:rsid w:val="00914D6E"/>
    <w:rsid w:val="009406C1"/>
    <w:rsid w:val="00952176"/>
    <w:rsid w:val="00960D54"/>
    <w:rsid w:val="00967F18"/>
    <w:rsid w:val="009729A8"/>
    <w:rsid w:val="00991906"/>
    <w:rsid w:val="00994933"/>
    <w:rsid w:val="009974B0"/>
    <w:rsid w:val="009A6B8F"/>
    <w:rsid w:val="009A6C85"/>
    <w:rsid w:val="009B1421"/>
    <w:rsid w:val="009B44C8"/>
    <w:rsid w:val="009C21D6"/>
    <w:rsid w:val="009C5719"/>
    <w:rsid w:val="009C5DE7"/>
    <w:rsid w:val="009C5F04"/>
    <w:rsid w:val="009C7689"/>
    <w:rsid w:val="009D516D"/>
    <w:rsid w:val="009D57BC"/>
    <w:rsid w:val="009F1AD5"/>
    <w:rsid w:val="00A0291A"/>
    <w:rsid w:val="00A02AAF"/>
    <w:rsid w:val="00A03B99"/>
    <w:rsid w:val="00A03E16"/>
    <w:rsid w:val="00A07ED2"/>
    <w:rsid w:val="00A10819"/>
    <w:rsid w:val="00A26B72"/>
    <w:rsid w:val="00A340DB"/>
    <w:rsid w:val="00A35379"/>
    <w:rsid w:val="00A43341"/>
    <w:rsid w:val="00A5533E"/>
    <w:rsid w:val="00A55430"/>
    <w:rsid w:val="00A56782"/>
    <w:rsid w:val="00A56EB8"/>
    <w:rsid w:val="00A57D3A"/>
    <w:rsid w:val="00A6080D"/>
    <w:rsid w:val="00A64ABB"/>
    <w:rsid w:val="00A70750"/>
    <w:rsid w:val="00A725D8"/>
    <w:rsid w:val="00A815D6"/>
    <w:rsid w:val="00A81801"/>
    <w:rsid w:val="00A9089E"/>
    <w:rsid w:val="00A90C8F"/>
    <w:rsid w:val="00A93844"/>
    <w:rsid w:val="00A946F4"/>
    <w:rsid w:val="00A94DDB"/>
    <w:rsid w:val="00A95103"/>
    <w:rsid w:val="00A963FE"/>
    <w:rsid w:val="00A9655D"/>
    <w:rsid w:val="00AA1FD8"/>
    <w:rsid w:val="00AA27EC"/>
    <w:rsid w:val="00AA3692"/>
    <w:rsid w:val="00AA490F"/>
    <w:rsid w:val="00AA4D0D"/>
    <w:rsid w:val="00AA50E1"/>
    <w:rsid w:val="00AB33BE"/>
    <w:rsid w:val="00AC03D8"/>
    <w:rsid w:val="00AC1BFF"/>
    <w:rsid w:val="00AC4EA3"/>
    <w:rsid w:val="00AC7D68"/>
    <w:rsid w:val="00AD13BA"/>
    <w:rsid w:val="00AD4E23"/>
    <w:rsid w:val="00AD675C"/>
    <w:rsid w:val="00AD7A42"/>
    <w:rsid w:val="00AE3872"/>
    <w:rsid w:val="00AF1741"/>
    <w:rsid w:val="00AF729B"/>
    <w:rsid w:val="00B01753"/>
    <w:rsid w:val="00B02512"/>
    <w:rsid w:val="00B3664E"/>
    <w:rsid w:val="00B40970"/>
    <w:rsid w:val="00B40A34"/>
    <w:rsid w:val="00B42EB5"/>
    <w:rsid w:val="00B434B2"/>
    <w:rsid w:val="00B45AAF"/>
    <w:rsid w:val="00B476B7"/>
    <w:rsid w:val="00B607F5"/>
    <w:rsid w:val="00B60813"/>
    <w:rsid w:val="00B63507"/>
    <w:rsid w:val="00B64CED"/>
    <w:rsid w:val="00B67BA0"/>
    <w:rsid w:val="00B752DC"/>
    <w:rsid w:val="00B84576"/>
    <w:rsid w:val="00B931C4"/>
    <w:rsid w:val="00BA0FBB"/>
    <w:rsid w:val="00BA7442"/>
    <w:rsid w:val="00BB4BB7"/>
    <w:rsid w:val="00BB6031"/>
    <w:rsid w:val="00BC210F"/>
    <w:rsid w:val="00BC39B9"/>
    <w:rsid w:val="00BD6D58"/>
    <w:rsid w:val="00BE1B84"/>
    <w:rsid w:val="00BE3179"/>
    <w:rsid w:val="00BE7A94"/>
    <w:rsid w:val="00BF0DCD"/>
    <w:rsid w:val="00BF1C08"/>
    <w:rsid w:val="00BF1F40"/>
    <w:rsid w:val="00BF3A19"/>
    <w:rsid w:val="00C00A9D"/>
    <w:rsid w:val="00C03F6A"/>
    <w:rsid w:val="00C06242"/>
    <w:rsid w:val="00C100D0"/>
    <w:rsid w:val="00C204F7"/>
    <w:rsid w:val="00C25046"/>
    <w:rsid w:val="00C279E2"/>
    <w:rsid w:val="00C36F75"/>
    <w:rsid w:val="00C447AB"/>
    <w:rsid w:val="00C476BB"/>
    <w:rsid w:val="00C55974"/>
    <w:rsid w:val="00C62625"/>
    <w:rsid w:val="00C63023"/>
    <w:rsid w:val="00C63ABB"/>
    <w:rsid w:val="00C6429F"/>
    <w:rsid w:val="00C733EE"/>
    <w:rsid w:val="00C7371B"/>
    <w:rsid w:val="00C82E9F"/>
    <w:rsid w:val="00C83DDE"/>
    <w:rsid w:val="00C91B01"/>
    <w:rsid w:val="00CA1220"/>
    <w:rsid w:val="00CA36DD"/>
    <w:rsid w:val="00CA548D"/>
    <w:rsid w:val="00CA5C43"/>
    <w:rsid w:val="00CB0507"/>
    <w:rsid w:val="00CB0ED6"/>
    <w:rsid w:val="00CB36F9"/>
    <w:rsid w:val="00CB3A21"/>
    <w:rsid w:val="00CB4DAB"/>
    <w:rsid w:val="00CC2627"/>
    <w:rsid w:val="00CC28E6"/>
    <w:rsid w:val="00CC3EC3"/>
    <w:rsid w:val="00CC4D52"/>
    <w:rsid w:val="00CC55C5"/>
    <w:rsid w:val="00CD0383"/>
    <w:rsid w:val="00CD1DB7"/>
    <w:rsid w:val="00CD6BEC"/>
    <w:rsid w:val="00CE2E5A"/>
    <w:rsid w:val="00CF2DAE"/>
    <w:rsid w:val="00CF3E5B"/>
    <w:rsid w:val="00CF5A9D"/>
    <w:rsid w:val="00CF6B83"/>
    <w:rsid w:val="00CF72CE"/>
    <w:rsid w:val="00D00C68"/>
    <w:rsid w:val="00D04F1F"/>
    <w:rsid w:val="00D10523"/>
    <w:rsid w:val="00D136C8"/>
    <w:rsid w:val="00D30C2A"/>
    <w:rsid w:val="00D322B1"/>
    <w:rsid w:val="00D3664F"/>
    <w:rsid w:val="00D3769B"/>
    <w:rsid w:val="00D40394"/>
    <w:rsid w:val="00D51E89"/>
    <w:rsid w:val="00D54906"/>
    <w:rsid w:val="00D56675"/>
    <w:rsid w:val="00D57367"/>
    <w:rsid w:val="00D608D6"/>
    <w:rsid w:val="00D62A84"/>
    <w:rsid w:val="00D63673"/>
    <w:rsid w:val="00D7299A"/>
    <w:rsid w:val="00D73674"/>
    <w:rsid w:val="00D73FD7"/>
    <w:rsid w:val="00D75699"/>
    <w:rsid w:val="00D75E21"/>
    <w:rsid w:val="00D75EF8"/>
    <w:rsid w:val="00D767B5"/>
    <w:rsid w:val="00D82858"/>
    <w:rsid w:val="00D84323"/>
    <w:rsid w:val="00D93D8F"/>
    <w:rsid w:val="00DA7D6B"/>
    <w:rsid w:val="00DB1773"/>
    <w:rsid w:val="00DB452A"/>
    <w:rsid w:val="00DC2333"/>
    <w:rsid w:val="00DC3038"/>
    <w:rsid w:val="00DC61E2"/>
    <w:rsid w:val="00DC6ADE"/>
    <w:rsid w:val="00DC74A3"/>
    <w:rsid w:val="00DD0CC5"/>
    <w:rsid w:val="00DD165F"/>
    <w:rsid w:val="00DD22D2"/>
    <w:rsid w:val="00DE4DC8"/>
    <w:rsid w:val="00DE6720"/>
    <w:rsid w:val="00DE7283"/>
    <w:rsid w:val="00DF267A"/>
    <w:rsid w:val="00DF7A3C"/>
    <w:rsid w:val="00E05426"/>
    <w:rsid w:val="00E05990"/>
    <w:rsid w:val="00E110F2"/>
    <w:rsid w:val="00E16228"/>
    <w:rsid w:val="00E27BD5"/>
    <w:rsid w:val="00E303C9"/>
    <w:rsid w:val="00E324A8"/>
    <w:rsid w:val="00E329F5"/>
    <w:rsid w:val="00E3479E"/>
    <w:rsid w:val="00E37722"/>
    <w:rsid w:val="00E405A2"/>
    <w:rsid w:val="00E41A61"/>
    <w:rsid w:val="00E41D42"/>
    <w:rsid w:val="00E50C48"/>
    <w:rsid w:val="00E5516D"/>
    <w:rsid w:val="00E556ED"/>
    <w:rsid w:val="00E56243"/>
    <w:rsid w:val="00E571CE"/>
    <w:rsid w:val="00E677AE"/>
    <w:rsid w:val="00E706C3"/>
    <w:rsid w:val="00E73645"/>
    <w:rsid w:val="00E73EDE"/>
    <w:rsid w:val="00E74FCB"/>
    <w:rsid w:val="00E83298"/>
    <w:rsid w:val="00E93DC4"/>
    <w:rsid w:val="00EA1876"/>
    <w:rsid w:val="00EA4EA6"/>
    <w:rsid w:val="00EB6338"/>
    <w:rsid w:val="00EB6B33"/>
    <w:rsid w:val="00EC1015"/>
    <w:rsid w:val="00EC296F"/>
    <w:rsid w:val="00ED2B93"/>
    <w:rsid w:val="00ED3890"/>
    <w:rsid w:val="00ED6B7A"/>
    <w:rsid w:val="00EE24F0"/>
    <w:rsid w:val="00EF2674"/>
    <w:rsid w:val="00EF5B4F"/>
    <w:rsid w:val="00EF7150"/>
    <w:rsid w:val="00F04F4C"/>
    <w:rsid w:val="00F05A0F"/>
    <w:rsid w:val="00F17C24"/>
    <w:rsid w:val="00F215DE"/>
    <w:rsid w:val="00F21F19"/>
    <w:rsid w:val="00F23E6E"/>
    <w:rsid w:val="00F244C9"/>
    <w:rsid w:val="00F26301"/>
    <w:rsid w:val="00F27F5D"/>
    <w:rsid w:val="00F31033"/>
    <w:rsid w:val="00F35508"/>
    <w:rsid w:val="00F36644"/>
    <w:rsid w:val="00F40C54"/>
    <w:rsid w:val="00F463A8"/>
    <w:rsid w:val="00F52616"/>
    <w:rsid w:val="00F5693B"/>
    <w:rsid w:val="00F6101E"/>
    <w:rsid w:val="00F63C43"/>
    <w:rsid w:val="00F6677E"/>
    <w:rsid w:val="00F745CD"/>
    <w:rsid w:val="00F751E0"/>
    <w:rsid w:val="00F91BF4"/>
    <w:rsid w:val="00F93797"/>
    <w:rsid w:val="00F9577E"/>
    <w:rsid w:val="00FA1D1A"/>
    <w:rsid w:val="00FA4B7F"/>
    <w:rsid w:val="00FB0D5B"/>
    <w:rsid w:val="00FB2806"/>
    <w:rsid w:val="00FB2A65"/>
    <w:rsid w:val="00FB4595"/>
    <w:rsid w:val="00FC7AF3"/>
    <w:rsid w:val="00FD0ABD"/>
    <w:rsid w:val="00FE02DC"/>
    <w:rsid w:val="00FE196D"/>
    <w:rsid w:val="00FE5CFC"/>
    <w:rsid w:val="00FE5FAB"/>
    <w:rsid w:val="00FE6812"/>
    <w:rsid w:val="00FF1EF6"/>
    <w:rsid w:val="00FF3090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AB"/>
  </w:style>
  <w:style w:type="paragraph" w:styleId="Heading1">
    <w:name w:val="heading 1"/>
    <w:basedOn w:val="Normal"/>
    <w:next w:val="Normal"/>
    <w:link w:val="Heading1Char"/>
    <w:uiPriority w:val="9"/>
    <w:qFormat/>
    <w:rsid w:val="0067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5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FD"/>
    <w:pPr>
      <w:ind w:left="720"/>
      <w:contextualSpacing/>
    </w:pPr>
  </w:style>
  <w:style w:type="character" w:customStyle="1" w:styleId="grame">
    <w:name w:val="grame"/>
    <w:basedOn w:val="DefaultParagraphFont"/>
    <w:rsid w:val="00670FFD"/>
  </w:style>
  <w:style w:type="character" w:customStyle="1" w:styleId="Heading1Char">
    <w:name w:val="Heading 1 Char"/>
    <w:basedOn w:val="DefaultParagraphFont"/>
    <w:link w:val="Heading1"/>
    <w:uiPriority w:val="9"/>
    <w:rsid w:val="0067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70FFD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B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FE02D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E02DC"/>
    <w:rPr>
      <w:b/>
      <w:bCs/>
    </w:rPr>
  </w:style>
  <w:style w:type="paragraph" w:styleId="NoSpacing">
    <w:name w:val="No Spacing"/>
    <w:uiPriority w:val="1"/>
    <w:qFormat/>
    <w:rsid w:val="00FE02DC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F5AF7"/>
  </w:style>
  <w:style w:type="paragraph" w:styleId="Subtitle">
    <w:name w:val="Subtitle"/>
    <w:basedOn w:val="Normal"/>
    <w:next w:val="Normal"/>
    <w:link w:val="SubtitleChar"/>
    <w:uiPriority w:val="11"/>
    <w:qFormat/>
    <w:rsid w:val="004F5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1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20CA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20CA"/>
    <w:rPr>
      <w:rFonts w:eastAsiaTheme="minorEastAsia"/>
      <w:i/>
      <w:iCs/>
      <w:color w:val="000000" w:themeColor="text1"/>
      <w:sz w:val="24"/>
      <w:szCs w:val="24"/>
    </w:rPr>
  </w:style>
  <w:style w:type="paragraph" w:customStyle="1" w:styleId="Default">
    <w:name w:val="Default"/>
    <w:rsid w:val="00B0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163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BB"/>
  </w:style>
  <w:style w:type="paragraph" w:styleId="Footer">
    <w:name w:val="footer"/>
    <w:basedOn w:val="Normal"/>
    <w:link w:val="FooterChar"/>
    <w:uiPriority w:val="99"/>
    <w:unhideWhenUsed/>
    <w:rsid w:val="00A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BB"/>
  </w:style>
  <w:style w:type="paragraph" w:styleId="PlainText">
    <w:name w:val="Plain Text"/>
    <w:basedOn w:val="Normal"/>
    <w:link w:val="PlainTextChar"/>
    <w:uiPriority w:val="99"/>
    <w:semiHidden/>
    <w:unhideWhenUsed/>
    <w:rsid w:val="004349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98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6429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71CE"/>
    <w:pPr>
      <w:spacing w:after="120" w:line="480" w:lineRule="auto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71CE"/>
    <w:rPr>
      <w:rFonts w:ascii="Arial" w:eastAsia="Times New Roman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AB"/>
  </w:style>
  <w:style w:type="paragraph" w:styleId="Heading1">
    <w:name w:val="heading 1"/>
    <w:basedOn w:val="Normal"/>
    <w:next w:val="Normal"/>
    <w:link w:val="Heading1Char"/>
    <w:uiPriority w:val="9"/>
    <w:qFormat/>
    <w:rsid w:val="0067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5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FD"/>
    <w:pPr>
      <w:ind w:left="720"/>
      <w:contextualSpacing/>
    </w:pPr>
  </w:style>
  <w:style w:type="character" w:customStyle="1" w:styleId="grame">
    <w:name w:val="grame"/>
    <w:basedOn w:val="DefaultParagraphFont"/>
    <w:rsid w:val="00670FFD"/>
  </w:style>
  <w:style w:type="character" w:customStyle="1" w:styleId="Heading1Char">
    <w:name w:val="Heading 1 Char"/>
    <w:basedOn w:val="DefaultParagraphFont"/>
    <w:link w:val="Heading1"/>
    <w:uiPriority w:val="9"/>
    <w:rsid w:val="0067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70FFD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B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FE02D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E02DC"/>
    <w:rPr>
      <w:b/>
      <w:bCs/>
    </w:rPr>
  </w:style>
  <w:style w:type="paragraph" w:styleId="NoSpacing">
    <w:name w:val="No Spacing"/>
    <w:uiPriority w:val="1"/>
    <w:qFormat/>
    <w:rsid w:val="00FE02DC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F5AF7"/>
  </w:style>
  <w:style w:type="paragraph" w:styleId="Subtitle">
    <w:name w:val="Subtitle"/>
    <w:basedOn w:val="Normal"/>
    <w:next w:val="Normal"/>
    <w:link w:val="SubtitleChar"/>
    <w:uiPriority w:val="11"/>
    <w:qFormat/>
    <w:rsid w:val="004F5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1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20CA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20CA"/>
    <w:rPr>
      <w:rFonts w:eastAsiaTheme="minorEastAsia"/>
      <w:i/>
      <w:iCs/>
      <w:color w:val="000000" w:themeColor="text1"/>
      <w:sz w:val="24"/>
      <w:szCs w:val="24"/>
    </w:rPr>
  </w:style>
  <w:style w:type="paragraph" w:customStyle="1" w:styleId="Default">
    <w:name w:val="Default"/>
    <w:rsid w:val="00B0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163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BB"/>
  </w:style>
  <w:style w:type="paragraph" w:styleId="Footer">
    <w:name w:val="footer"/>
    <w:basedOn w:val="Normal"/>
    <w:link w:val="FooterChar"/>
    <w:uiPriority w:val="99"/>
    <w:unhideWhenUsed/>
    <w:rsid w:val="00A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BB"/>
  </w:style>
  <w:style w:type="paragraph" w:styleId="PlainText">
    <w:name w:val="Plain Text"/>
    <w:basedOn w:val="Normal"/>
    <w:link w:val="PlainTextChar"/>
    <w:uiPriority w:val="99"/>
    <w:semiHidden/>
    <w:unhideWhenUsed/>
    <w:rsid w:val="004349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98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6429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71CE"/>
    <w:pPr>
      <w:spacing w:after="120" w:line="480" w:lineRule="auto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71CE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draft of the PWP Authority Ordinance 2017 - 03.04.2017</vt:lpstr>
    </vt:vector>
  </TitlesOfParts>
  <Company>Grizli777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draft of the PWP Authority Ordinance 2017 - 03.04.2017</dc:title>
  <dc:creator>Maha</dc:creator>
  <cp:lastModifiedBy>User2.legis</cp:lastModifiedBy>
  <cp:revision>12</cp:revision>
  <cp:lastPrinted>2017-03-31T09:28:00Z</cp:lastPrinted>
  <dcterms:created xsi:type="dcterms:W3CDTF">2017-04-24T10:57:00Z</dcterms:created>
  <dcterms:modified xsi:type="dcterms:W3CDTF">2017-04-24T11:17:00Z</dcterms:modified>
</cp:coreProperties>
</file>