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DB" w:rsidRPr="00692252" w:rsidRDefault="00485DDB" w:rsidP="00485DDB">
      <w:pPr>
        <w:jc w:val="center"/>
        <w:rPr>
          <w:rFonts w:asciiTheme="minorBidi" w:eastAsia="Calibri" w:hAnsiTheme="minorBidi"/>
          <w:b/>
          <w:kern w:val="2"/>
          <w:sz w:val="38"/>
          <w:szCs w:val="38"/>
          <w:lang w:val="en-GB"/>
          <w14:ligatures w14:val="standardContextual"/>
        </w:rPr>
      </w:pPr>
      <w:r w:rsidRPr="00692252">
        <w:rPr>
          <w:rFonts w:asciiTheme="minorBidi" w:eastAsia="Calibri" w:hAnsiTheme="minorBidi"/>
          <w:b/>
          <w:kern w:val="2"/>
          <w:sz w:val="38"/>
          <w:szCs w:val="38"/>
          <w:lang w:val="en-GB"/>
          <w14:ligatures w14:val="standardContextual"/>
        </w:rPr>
        <w:t>PROVINCIAL ASSEMBLY OF THE PUNJAB</w:t>
      </w:r>
    </w:p>
    <w:p w:rsidR="00475437" w:rsidRDefault="00475437" w:rsidP="00475437">
      <w:pPr>
        <w:spacing w:after="0"/>
        <w:ind w:left="14" w:right="29" w:hanging="14"/>
        <w:jc w:val="center"/>
        <w:rPr>
          <w:rFonts w:asciiTheme="minorBidi" w:eastAsia="Verdana" w:hAnsiTheme="minorBidi"/>
          <w:b/>
          <w:color w:val="000000"/>
          <w:sz w:val="28"/>
          <w:szCs w:val="28"/>
          <w:lang w:val="en-GB"/>
        </w:rPr>
      </w:pPr>
      <w:r w:rsidRPr="00C4744E">
        <w:rPr>
          <w:rFonts w:asciiTheme="minorBidi" w:eastAsia="Verdana" w:hAnsiTheme="minorBidi"/>
          <w:b/>
          <w:color w:val="000000"/>
          <w:sz w:val="28"/>
          <w:szCs w:val="28"/>
          <w:lang w:val="en-GB"/>
        </w:rPr>
        <w:t>Bill No. 18 of 2024</w:t>
      </w:r>
    </w:p>
    <w:p w:rsidR="00475437" w:rsidRDefault="00475437" w:rsidP="00475437">
      <w:pPr>
        <w:spacing w:after="0"/>
        <w:ind w:left="14" w:right="29" w:hanging="14"/>
        <w:jc w:val="center"/>
        <w:rPr>
          <w:rFonts w:asciiTheme="minorBidi" w:eastAsia="Verdana" w:hAnsiTheme="minorBidi"/>
          <w:b/>
          <w:color w:val="000000"/>
          <w:sz w:val="28"/>
          <w:szCs w:val="28"/>
          <w:lang w:val="en-GB"/>
        </w:rPr>
      </w:pPr>
    </w:p>
    <w:p w:rsidR="00C4744E" w:rsidRPr="00485DDB" w:rsidRDefault="00C4744E" w:rsidP="00C4744E">
      <w:pPr>
        <w:spacing w:after="0" w:line="240" w:lineRule="auto"/>
        <w:jc w:val="center"/>
        <w:rPr>
          <w:rFonts w:asciiTheme="minorBidi" w:hAnsiTheme="minorBidi"/>
          <w:b/>
          <w:bCs/>
          <w:sz w:val="30"/>
          <w:szCs w:val="30"/>
        </w:rPr>
      </w:pPr>
      <w:r w:rsidRPr="00485DDB">
        <w:rPr>
          <w:rFonts w:asciiTheme="minorBidi" w:hAnsiTheme="minorBidi"/>
          <w:b/>
          <w:bCs/>
          <w:sz w:val="30"/>
          <w:szCs w:val="30"/>
        </w:rPr>
        <w:t xml:space="preserve">THE PUNJAB AGRICULTURAL INCOME TAX (AMENDMENT) BILL </w:t>
      </w:r>
      <w:bookmarkStart w:id="0" w:name="_GoBack"/>
      <w:bookmarkEnd w:id="0"/>
      <w:r w:rsidRPr="00485DDB">
        <w:rPr>
          <w:rFonts w:asciiTheme="minorBidi" w:hAnsiTheme="minorBidi"/>
          <w:b/>
          <w:bCs/>
          <w:sz w:val="30"/>
          <w:szCs w:val="30"/>
        </w:rPr>
        <w:t>2024</w:t>
      </w:r>
    </w:p>
    <w:p w:rsidR="00485DDB" w:rsidRPr="00C4744E" w:rsidRDefault="00485DDB" w:rsidP="00C4744E">
      <w:pPr>
        <w:spacing w:after="0" w:line="240" w:lineRule="auto"/>
        <w:jc w:val="center"/>
        <w:rPr>
          <w:rFonts w:asciiTheme="minorBidi" w:hAnsiTheme="minorBidi"/>
          <w:b/>
          <w:bCs/>
          <w:sz w:val="26"/>
          <w:szCs w:val="26"/>
        </w:rPr>
      </w:pPr>
    </w:p>
    <w:p w:rsidR="002056AF" w:rsidRPr="00C4744E" w:rsidRDefault="002056AF" w:rsidP="00C4744E">
      <w:pPr>
        <w:spacing w:before="120" w:after="120" w:line="240" w:lineRule="auto"/>
        <w:jc w:val="center"/>
        <w:rPr>
          <w:rFonts w:asciiTheme="minorBidi" w:hAnsiTheme="minorBidi"/>
          <w:bCs/>
          <w:sz w:val="24"/>
          <w:szCs w:val="24"/>
        </w:rPr>
      </w:pPr>
      <w:r w:rsidRPr="00C4744E">
        <w:rPr>
          <w:rFonts w:asciiTheme="minorBidi" w:hAnsiTheme="minorBidi"/>
          <w:bCs/>
          <w:sz w:val="24"/>
          <w:szCs w:val="24"/>
        </w:rPr>
        <w:t>A</w:t>
      </w:r>
    </w:p>
    <w:p w:rsidR="002056AF" w:rsidRPr="00C4744E" w:rsidRDefault="002056AF" w:rsidP="00C4744E">
      <w:pPr>
        <w:spacing w:before="120" w:after="120" w:line="240" w:lineRule="auto"/>
        <w:jc w:val="center"/>
        <w:rPr>
          <w:rFonts w:asciiTheme="minorBidi" w:hAnsiTheme="minorBidi"/>
          <w:bCs/>
          <w:sz w:val="24"/>
          <w:szCs w:val="24"/>
        </w:rPr>
      </w:pPr>
      <w:r w:rsidRPr="00C4744E">
        <w:rPr>
          <w:rFonts w:asciiTheme="minorBidi" w:hAnsiTheme="minorBidi"/>
          <w:bCs/>
          <w:sz w:val="24"/>
          <w:szCs w:val="24"/>
        </w:rPr>
        <w:t>Bill</w:t>
      </w:r>
    </w:p>
    <w:p w:rsidR="002056AF" w:rsidRPr="00C4744E" w:rsidRDefault="002056AF" w:rsidP="00C4744E">
      <w:pPr>
        <w:spacing w:after="0" w:line="240" w:lineRule="auto"/>
        <w:jc w:val="center"/>
        <w:rPr>
          <w:rFonts w:asciiTheme="minorBidi" w:hAnsiTheme="minorBidi"/>
          <w:i/>
          <w:sz w:val="24"/>
          <w:szCs w:val="24"/>
        </w:rPr>
      </w:pPr>
      <w:proofErr w:type="gramStart"/>
      <w:r w:rsidRPr="00C4744E">
        <w:rPr>
          <w:rFonts w:asciiTheme="minorBidi" w:hAnsiTheme="minorBidi"/>
          <w:i/>
          <w:sz w:val="24"/>
          <w:szCs w:val="24"/>
        </w:rPr>
        <w:t>further</w:t>
      </w:r>
      <w:proofErr w:type="gramEnd"/>
      <w:r w:rsidRPr="00C4744E">
        <w:rPr>
          <w:rFonts w:asciiTheme="minorBidi" w:hAnsiTheme="minorBidi"/>
          <w:i/>
          <w:sz w:val="24"/>
          <w:szCs w:val="24"/>
        </w:rPr>
        <w:t xml:space="preserve"> to amend the Punjab Agricultural Income Tax Act 1997.</w:t>
      </w:r>
    </w:p>
    <w:p w:rsidR="002056AF" w:rsidRPr="00C4744E" w:rsidRDefault="002056AF" w:rsidP="00C4744E">
      <w:pPr>
        <w:spacing w:after="0" w:line="240" w:lineRule="auto"/>
        <w:jc w:val="both"/>
        <w:rPr>
          <w:rFonts w:asciiTheme="minorBidi" w:hAnsiTheme="minorBidi"/>
          <w:sz w:val="24"/>
          <w:szCs w:val="24"/>
        </w:rPr>
      </w:pPr>
      <w:r w:rsidRPr="00C4744E">
        <w:rPr>
          <w:rFonts w:asciiTheme="minorBidi" w:hAnsiTheme="minorBidi"/>
          <w:sz w:val="24"/>
          <w:szCs w:val="24"/>
        </w:rPr>
        <w:t xml:space="preserve">It is necessary further to amend the Punjab Agricultural Income </w:t>
      </w:r>
      <w:r w:rsidR="00B174C0" w:rsidRPr="00C4744E">
        <w:rPr>
          <w:rFonts w:asciiTheme="minorBidi" w:hAnsiTheme="minorBidi"/>
          <w:sz w:val="24"/>
          <w:szCs w:val="24"/>
        </w:rPr>
        <w:t xml:space="preserve">Tax </w:t>
      </w:r>
      <w:r w:rsidRPr="00C4744E">
        <w:rPr>
          <w:rFonts w:asciiTheme="minorBidi" w:hAnsiTheme="minorBidi"/>
          <w:sz w:val="24"/>
          <w:szCs w:val="24"/>
        </w:rPr>
        <w:t>Act 1997 (I of 1997) for the purposes hereinafter appearing.</w:t>
      </w:r>
    </w:p>
    <w:p w:rsidR="002056AF" w:rsidRPr="00C4744E" w:rsidRDefault="00D43EA4" w:rsidP="00C4744E">
      <w:pPr>
        <w:spacing w:before="120" w:after="0" w:line="240" w:lineRule="auto"/>
        <w:jc w:val="both"/>
        <w:rPr>
          <w:rFonts w:asciiTheme="minorBidi" w:hAnsiTheme="minorBidi"/>
          <w:sz w:val="24"/>
          <w:szCs w:val="24"/>
        </w:rPr>
      </w:pPr>
      <w:r w:rsidRPr="00C4744E">
        <w:rPr>
          <w:rFonts w:asciiTheme="minorBidi" w:hAnsiTheme="minorBidi"/>
          <w:sz w:val="24"/>
          <w:szCs w:val="24"/>
        </w:rPr>
        <w:t>Be it enacted by</w:t>
      </w:r>
      <w:r w:rsidR="002056AF" w:rsidRPr="00C4744E">
        <w:rPr>
          <w:rFonts w:asciiTheme="minorBidi" w:hAnsiTheme="minorBidi"/>
          <w:sz w:val="24"/>
          <w:szCs w:val="24"/>
        </w:rPr>
        <w:t xml:space="preserve"> Provincial As</w:t>
      </w:r>
      <w:r w:rsidR="009E48FD" w:rsidRPr="00C4744E">
        <w:rPr>
          <w:rFonts w:asciiTheme="minorBidi" w:hAnsiTheme="minorBidi"/>
          <w:sz w:val="24"/>
          <w:szCs w:val="24"/>
        </w:rPr>
        <w:t>sembly of the Punjab as follows:</w:t>
      </w:r>
    </w:p>
    <w:p w:rsidR="002056AF" w:rsidRPr="00C4744E" w:rsidRDefault="002056AF" w:rsidP="00C4744E">
      <w:pPr>
        <w:pStyle w:val="ListParagraph"/>
        <w:numPr>
          <w:ilvl w:val="0"/>
          <w:numId w:val="2"/>
        </w:numPr>
        <w:spacing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Short title and commencement</w:t>
      </w:r>
      <w:proofErr w:type="gramStart"/>
      <w:r w:rsidRPr="00C4744E">
        <w:rPr>
          <w:rFonts w:asciiTheme="minorBidi" w:hAnsiTheme="minorBidi"/>
          <w:sz w:val="24"/>
          <w:szCs w:val="24"/>
        </w:rPr>
        <w:t>.-</w:t>
      </w:r>
      <w:proofErr w:type="gramEnd"/>
      <w:r w:rsidRPr="00C4744E">
        <w:rPr>
          <w:rFonts w:asciiTheme="minorBidi" w:hAnsiTheme="minorBidi"/>
          <w:sz w:val="24"/>
          <w:szCs w:val="24"/>
        </w:rPr>
        <w:t xml:space="preserve"> (1) This Act may be cited as the Punjab Agricultural Income </w:t>
      </w:r>
      <w:r w:rsidR="00D43EA4" w:rsidRPr="00C4744E">
        <w:rPr>
          <w:rFonts w:asciiTheme="minorBidi" w:hAnsiTheme="minorBidi"/>
          <w:sz w:val="24"/>
          <w:szCs w:val="24"/>
        </w:rPr>
        <w:t xml:space="preserve">Tax </w:t>
      </w:r>
      <w:r w:rsidRPr="00C4744E">
        <w:rPr>
          <w:rFonts w:asciiTheme="minorBidi" w:hAnsiTheme="minorBidi"/>
          <w:sz w:val="24"/>
          <w:szCs w:val="24"/>
        </w:rPr>
        <w:t>(Amendment) Act 2024.</w:t>
      </w:r>
    </w:p>
    <w:p w:rsidR="002056AF" w:rsidRPr="00C4744E" w:rsidRDefault="0023392B" w:rsidP="00C4744E">
      <w:pPr>
        <w:spacing w:after="0" w:line="240" w:lineRule="auto"/>
        <w:ind w:firstLine="630"/>
        <w:jc w:val="both"/>
        <w:rPr>
          <w:rFonts w:asciiTheme="minorBidi" w:hAnsiTheme="minorBidi"/>
          <w:sz w:val="24"/>
          <w:szCs w:val="24"/>
        </w:rPr>
      </w:pPr>
      <w:r w:rsidRPr="00C4744E">
        <w:rPr>
          <w:rFonts w:asciiTheme="minorBidi" w:hAnsiTheme="minorBidi"/>
          <w:sz w:val="24"/>
          <w:szCs w:val="24"/>
        </w:rPr>
        <w:t>(2)</w:t>
      </w:r>
      <w:r w:rsidRPr="00C4744E">
        <w:rPr>
          <w:rFonts w:asciiTheme="minorBidi" w:hAnsiTheme="minorBidi"/>
          <w:sz w:val="24"/>
          <w:szCs w:val="24"/>
        </w:rPr>
        <w:tab/>
      </w:r>
      <w:r w:rsidR="002056AF" w:rsidRPr="00C4744E">
        <w:rPr>
          <w:rFonts w:asciiTheme="minorBidi" w:hAnsiTheme="minorBidi"/>
          <w:sz w:val="24"/>
          <w:szCs w:val="24"/>
        </w:rPr>
        <w:t>It shall come into force on first day of January 2025.</w:t>
      </w:r>
    </w:p>
    <w:p w:rsidR="002056AF" w:rsidRPr="00C4744E" w:rsidRDefault="00C31412"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Amendment of</w:t>
      </w:r>
      <w:r w:rsidR="002056AF" w:rsidRPr="00C4744E">
        <w:rPr>
          <w:rFonts w:asciiTheme="minorBidi" w:hAnsiTheme="minorBidi"/>
          <w:b/>
          <w:sz w:val="24"/>
          <w:szCs w:val="24"/>
        </w:rPr>
        <w:t xml:space="preserve"> section 2 of Act I of 1997</w:t>
      </w:r>
      <w:r w:rsidR="002056AF" w:rsidRPr="00C4744E">
        <w:rPr>
          <w:rFonts w:asciiTheme="minorBidi" w:hAnsiTheme="minorBidi"/>
          <w:sz w:val="24"/>
          <w:szCs w:val="24"/>
        </w:rPr>
        <w:t>.- In the Punjab Agricultural Income Tax Act 1997 (I of 1997), for brevity referred to as “the Act”, in section 2, in sub-section (1):</w:t>
      </w:r>
    </w:p>
    <w:p w:rsidR="002056AF" w:rsidRPr="00C4744E" w:rsidRDefault="002056AF" w:rsidP="00C4744E">
      <w:pPr>
        <w:pStyle w:val="ListParagraph"/>
        <w:numPr>
          <w:ilvl w:val="0"/>
          <w:numId w:val="3"/>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in clause (a), after sub-clause (c), the following shall be inserted:</w:t>
      </w:r>
    </w:p>
    <w:p w:rsidR="002056AF" w:rsidRPr="00C4744E" w:rsidRDefault="00C31412" w:rsidP="008C48DB">
      <w:pPr>
        <w:pStyle w:val="ListParagraph"/>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“(d)</w:t>
      </w:r>
      <w:r w:rsidRPr="00C4744E">
        <w:rPr>
          <w:rFonts w:asciiTheme="minorBidi" w:hAnsiTheme="minorBidi"/>
          <w:sz w:val="24"/>
          <w:szCs w:val="24"/>
        </w:rPr>
        <w:tab/>
      </w:r>
      <w:proofErr w:type="gramStart"/>
      <w:r w:rsidR="002056AF" w:rsidRPr="00C4744E">
        <w:rPr>
          <w:rFonts w:asciiTheme="minorBidi" w:hAnsiTheme="minorBidi"/>
          <w:sz w:val="24"/>
          <w:szCs w:val="24"/>
        </w:rPr>
        <w:t>income</w:t>
      </w:r>
      <w:proofErr w:type="gramEnd"/>
      <w:r w:rsidR="002056AF" w:rsidRPr="00C4744E">
        <w:rPr>
          <w:rFonts w:asciiTheme="minorBidi" w:hAnsiTheme="minorBidi"/>
          <w:sz w:val="24"/>
          <w:szCs w:val="24"/>
        </w:rPr>
        <w:t xml:space="preserve"> from livestock;”</w:t>
      </w:r>
    </w:p>
    <w:p w:rsidR="002056AF" w:rsidRPr="00C4744E" w:rsidRDefault="002056AF" w:rsidP="00C4744E">
      <w:pPr>
        <w:pStyle w:val="ListParagraph"/>
        <w:numPr>
          <w:ilvl w:val="0"/>
          <w:numId w:val="3"/>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after clause (ad), the following shall be inserted:</w:t>
      </w:r>
    </w:p>
    <w:p w:rsidR="002056AF" w:rsidRPr="00C4744E" w:rsidRDefault="003B1C29" w:rsidP="008C48DB">
      <w:pPr>
        <w:pStyle w:val="ListParagraph"/>
        <w:spacing w:after="0"/>
        <w:ind w:left="2880" w:right="314" w:hanging="720"/>
        <w:contextualSpacing w:val="0"/>
        <w:jc w:val="both"/>
        <w:rPr>
          <w:rFonts w:asciiTheme="minorBidi" w:hAnsiTheme="minorBidi"/>
          <w:sz w:val="24"/>
          <w:szCs w:val="24"/>
        </w:rPr>
      </w:pPr>
      <w:r w:rsidRPr="00C4744E">
        <w:rPr>
          <w:rFonts w:asciiTheme="minorBidi" w:hAnsiTheme="minorBidi"/>
          <w:sz w:val="24"/>
          <w:szCs w:val="24"/>
        </w:rPr>
        <w:t>“(ae)</w:t>
      </w:r>
      <w:r w:rsidRPr="00C4744E">
        <w:rPr>
          <w:rFonts w:asciiTheme="minorBidi" w:hAnsiTheme="minorBidi"/>
          <w:sz w:val="24"/>
          <w:szCs w:val="24"/>
        </w:rPr>
        <w:tab/>
      </w:r>
      <w:r w:rsidR="002056AF" w:rsidRPr="00C4744E">
        <w:rPr>
          <w:rFonts w:asciiTheme="minorBidi" w:hAnsiTheme="minorBidi"/>
          <w:sz w:val="24"/>
          <w:szCs w:val="24"/>
        </w:rPr>
        <w:t xml:space="preserve">“company” means a company and its cognate expressions as defined in the Companies Act, 2017 (XIX of 2017), a firm or body corporate formed by or under any law in force in Pakistan, a </w:t>
      </w:r>
      <w:proofErr w:type="spellStart"/>
      <w:r w:rsidR="002056AF" w:rsidRPr="00C4744E">
        <w:rPr>
          <w:rFonts w:asciiTheme="minorBidi" w:hAnsiTheme="minorBidi"/>
          <w:sz w:val="24"/>
          <w:szCs w:val="24"/>
        </w:rPr>
        <w:t>modaraba</w:t>
      </w:r>
      <w:proofErr w:type="spellEnd"/>
      <w:r w:rsidR="002056AF" w:rsidRPr="00C4744E">
        <w:rPr>
          <w:rFonts w:asciiTheme="minorBidi" w:hAnsiTheme="minorBidi"/>
          <w:sz w:val="24"/>
          <w:szCs w:val="24"/>
        </w:rPr>
        <w:t>, a trust, a body incorporated by or under the law of a country outside Pakistan relating to incorporation of companies, a co-operative society, a finance society or any other society;”;</w:t>
      </w:r>
    </w:p>
    <w:p w:rsidR="00D318CF" w:rsidRPr="00C4744E" w:rsidRDefault="00D318CF" w:rsidP="00C4744E">
      <w:pPr>
        <w:pStyle w:val="ListParagraph"/>
        <w:numPr>
          <w:ilvl w:val="0"/>
          <w:numId w:val="3"/>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after clause (da), the following shall be inserted:</w:t>
      </w:r>
    </w:p>
    <w:p w:rsidR="00D318CF" w:rsidRPr="00C4744E" w:rsidRDefault="00D318CF" w:rsidP="008C48DB">
      <w:pPr>
        <w:pStyle w:val="ListParagraph"/>
        <w:spacing w:after="0"/>
        <w:ind w:left="2880" w:right="314" w:hanging="720"/>
        <w:contextualSpacing w:val="0"/>
        <w:jc w:val="both"/>
        <w:rPr>
          <w:rFonts w:asciiTheme="minorBidi" w:hAnsiTheme="minorBidi"/>
          <w:sz w:val="24"/>
          <w:szCs w:val="24"/>
        </w:rPr>
      </w:pPr>
      <w:r w:rsidRPr="00C4744E">
        <w:rPr>
          <w:rFonts w:asciiTheme="minorBidi" w:hAnsiTheme="minorBidi"/>
          <w:sz w:val="24"/>
          <w:szCs w:val="24"/>
        </w:rPr>
        <w:t xml:space="preserve">“(e) </w:t>
      </w:r>
      <w:r w:rsidRPr="00C4744E">
        <w:rPr>
          <w:rFonts w:asciiTheme="minorBidi" w:hAnsiTheme="minorBidi"/>
          <w:sz w:val="24"/>
          <w:szCs w:val="24"/>
        </w:rPr>
        <w:tab/>
        <w:t>“livestock” means the livestock as defined in the Punjab Livestock Breeding Act 2014 (XIII of 2014);</w:t>
      </w:r>
      <w:proofErr w:type="gramStart"/>
      <w:r w:rsidRPr="00C4744E">
        <w:rPr>
          <w:rFonts w:asciiTheme="minorBidi" w:hAnsiTheme="minorBidi"/>
          <w:sz w:val="24"/>
          <w:szCs w:val="24"/>
        </w:rPr>
        <w:t>”;</w:t>
      </w:r>
      <w:proofErr w:type="gramEnd"/>
    </w:p>
    <w:p w:rsidR="002056AF" w:rsidRPr="00C4744E" w:rsidRDefault="002056AF" w:rsidP="00C4744E">
      <w:pPr>
        <w:pStyle w:val="ListParagraph"/>
        <w:numPr>
          <w:ilvl w:val="0"/>
          <w:numId w:val="3"/>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after clause (f), the following shall be inserted:</w:t>
      </w:r>
    </w:p>
    <w:p w:rsidR="002056AF" w:rsidRPr="00C4744E" w:rsidRDefault="002056AF" w:rsidP="008C48DB">
      <w:pPr>
        <w:pStyle w:val="ListParagraph"/>
        <w:spacing w:after="0"/>
        <w:ind w:left="2880" w:right="314" w:hanging="720"/>
        <w:contextualSpacing w:val="0"/>
        <w:jc w:val="both"/>
        <w:rPr>
          <w:rFonts w:asciiTheme="minorBidi" w:hAnsiTheme="minorBidi"/>
          <w:sz w:val="24"/>
          <w:szCs w:val="24"/>
        </w:rPr>
      </w:pPr>
      <w:r w:rsidRPr="00C4744E">
        <w:rPr>
          <w:rFonts w:asciiTheme="minorBidi" w:hAnsiTheme="minorBidi"/>
          <w:sz w:val="24"/>
          <w:szCs w:val="24"/>
        </w:rPr>
        <w:t>“(</w:t>
      </w:r>
      <w:proofErr w:type="gramStart"/>
      <w:r w:rsidRPr="00C4744E">
        <w:rPr>
          <w:rFonts w:asciiTheme="minorBidi" w:hAnsiTheme="minorBidi"/>
          <w:sz w:val="24"/>
          <w:szCs w:val="24"/>
        </w:rPr>
        <w:t>fa</w:t>
      </w:r>
      <w:proofErr w:type="gramEnd"/>
      <w:r w:rsidRPr="00C4744E">
        <w:rPr>
          <w:rFonts w:asciiTheme="minorBidi" w:hAnsiTheme="minorBidi"/>
          <w:sz w:val="24"/>
          <w:szCs w:val="24"/>
        </w:rPr>
        <w:t>)</w:t>
      </w:r>
      <w:r w:rsidR="003B1C29" w:rsidRPr="00C4744E">
        <w:rPr>
          <w:rFonts w:asciiTheme="minorBidi" w:hAnsiTheme="minorBidi"/>
          <w:sz w:val="24"/>
          <w:szCs w:val="24"/>
        </w:rPr>
        <w:tab/>
      </w:r>
      <w:r w:rsidRPr="00C4744E">
        <w:rPr>
          <w:rFonts w:asciiTheme="minorBidi" w:hAnsiTheme="minorBidi"/>
          <w:sz w:val="24"/>
          <w:szCs w:val="24"/>
        </w:rPr>
        <w:t>“person” means a</w:t>
      </w:r>
      <w:r w:rsidR="00D318CF" w:rsidRPr="00C4744E">
        <w:rPr>
          <w:rFonts w:asciiTheme="minorBidi" w:hAnsiTheme="minorBidi"/>
          <w:sz w:val="24"/>
          <w:szCs w:val="24"/>
        </w:rPr>
        <w:t xml:space="preserve">n individual or a company;”; </w:t>
      </w:r>
    </w:p>
    <w:p w:rsidR="002056AF" w:rsidRPr="00C4744E" w:rsidRDefault="002056AF" w:rsidP="00C4744E">
      <w:pPr>
        <w:pStyle w:val="ListParagraph"/>
        <w:numPr>
          <w:ilvl w:val="0"/>
          <w:numId w:val="3"/>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after clause (i), the following shall be inserted:</w:t>
      </w:r>
    </w:p>
    <w:p w:rsidR="002056AF" w:rsidRPr="00C4744E" w:rsidRDefault="002056AF" w:rsidP="008C48DB">
      <w:pPr>
        <w:pStyle w:val="ListParagraph"/>
        <w:spacing w:after="0"/>
        <w:ind w:left="2880" w:right="314" w:hanging="720"/>
        <w:contextualSpacing w:val="0"/>
        <w:jc w:val="both"/>
        <w:rPr>
          <w:rFonts w:asciiTheme="minorBidi" w:hAnsiTheme="minorBidi"/>
          <w:sz w:val="24"/>
          <w:szCs w:val="24"/>
        </w:rPr>
      </w:pPr>
      <w:r w:rsidRPr="00C4744E">
        <w:rPr>
          <w:rFonts w:asciiTheme="minorBidi" w:hAnsiTheme="minorBidi"/>
          <w:sz w:val="24"/>
          <w:szCs w:val="24"/>
        </w:rPr>
        <w:t>“(</w:t>
      </w:r>
      <w:proofErr w:type="spellStart"/>
      <w:proofErr w:type="gramStart"/>
      <w:r w:rsidRPr="00C4744E">
        <w:rPr>
          <w:rFonts w:asciiTheme="minorBidi" w:hAnsiTheme="minorBidi"/>
          <w:sz w:val="24"/>
          <w:szCs w:val="24"/>
        </w:rPr>
        <w:t>ia</w:t>
      </w:r>
      <w:proofErr w:type="spellEnd"/>
      <w:proofErr w:type="gramEnd"/>
      <w:r w:rsidRPr="00C4744E">
        <w:rPr>
          <w:rFonts w:asciiTheme="minorBidi" w:hAnsiTheme="minorBidi"/>
          <w:sz w:val="24"/>
          <w:szCs w:val="24"/>
        </w:rPr>
        <w:t xml:space="preserve">) </w:t>
      </w:r>
      <w:r w:rsidRPr="00C4744E">
        <w:rPr>
          <w:rFonts w:asciiTheme="minorBidi" w:hAnsiTheme="minorBidi"/>
          <w:sz w:val="24"/>
          <w:szCs w:val="24"/>
        </w:rPr>
        <w:tab/>
        <w:t>“taxpayer” means a person chargeable to tax under this Act and includes:</w:t>
      </w:r>
    </w:p>
    <w:p w:rsidR="002056AF" w:rsidRPr="00C4744E" w:rsidRDefault="00662845" w:rsidP="008C48DB">
      <w:pPr>
        <w:pStyle w:val="ListParagraph"/>
        <w:spacing w:after="0"/>
        <w:ind w:left="3600" w:right="314" w:hanging="720"/>
        <w:contextualSpacing w:val="0"/>
        <w:jc w:val="both"/>
        <w:rPr>
          <w:rFonts w:asciiTheme="minorBidi" w:hAnsiTheme="minorBidi"/>
          <w:sz w:val="24"/>
          <w:szCs w:val="24"/>
        </w:rPr>
      </w:pPr>
      <w:r w:rsidRPr="00C4744E">
        <w:rPr>
          <w:rFonts w:asciiTheme="minorBidi" w:hAnsiTheme="minorBidi"/>
          <w:sz w:val="20"/>
          <w:szCs w:val="20"/>
        </w:rPr>
        <w:t>(i)</w:t>
      </w:r>
      <w:r w:rsidRPr="00C4744E">
        <w:rPr>
          <w:rFonts w:asciiTheme="minorBidi" w:hAnsiTheme="minorBidi"/>
          <w:sz w:val="24"/>
          <w:szCs w:val="24"/>
        </w:rPr>
        <w:tab/>
        <w:t xml:space="preserve">a </w:t>
      </w:r>
      <w:r w:rsidR="002056AF" w:rsidRPr="00C4744E">
        <w:rPr>
          <w:rFonts w:asciiTheme="minorBidi" w:hAnsiTheme="minorBidi"/>
          <w:sz w:val="24"/>
          <w:szCs w:val="24"/>
        </w:rPr>
        <w:t>person in respect of whom any proceedings under this Act have been taken for the assessment of his total cultivated land or for the assessment of his agricultural income or the agricultural income of any other person in respect of which he is assessable or of the amount of refund due to him or to such other person;</w:t>
      </w:r>
    </w:p>
    <w:p w:rsidR="002056AF" w:rsidRPr="008C48DB" w:rsidRDefault="002056AF" w:rsidP="008C48DB">
      <w:pPr>
        <w:pStyle w:val="ListParagraph"/>
        <w:spacing w:after="0"/>
        <w:ind w:left="3600" w:right="314" w:hanging="720"/>
        <w:contextualSpacing w:val="0"/>
        <w:jc w:val="both"/>
        <w:rPr>
          <w:rFonts w:asciiTheme="minorBidi" w:hAnsiTheme="minorBidi"/>
          <w:sz w:val="20"/>
          <w:szCs w:val="20"/>
        </w:rPr>
      </w:pPr>
      <w:r w:rsidRPr="00C4744E">
        <w:rPr>
          <w:rFonts w:asciiTheme="minorBidi" w:hAnsiTheme="minorBidi"/>
          <w:sz w:val="20"/>
          <w:szCs w:val="20"/>
        </w:rPr>
        <w:lastRenderedPageBreak/>
        <w:t>(ii)</w:t>
      </w:r>
      <w:r w:rsidRPr="008C48DB">
        <w:rPr>
          <w:rFonts w:asciiTheme="minorBidi" w:hAnsiTheme="minorBidi"/>
          <w:sz w:val="20"/>
          <w:szCs w:val="20"/>
        </w:rPr>
        <w:tab/>
      </w:r>
      <w:r w:rsidR="00662845" w:rsidRPr="008C48DB">
        <w:rPr>
          <w:rFonts w:asciiTheme="minorBidi" w:hAnsiTheme="minorBidi"/>
          <w:sz w:val="20"/>
          <w:szCs w:val="20"/>
        </w:rPr>
        <w:t>a</w:t>
      </w:r>
      <w:r w:rsidRPr="008C48DB">
        <w:rPr>
          <w:rFonts w:asciiTheme="minorBidi" w:hAnsiTheme="minorBidi"/>
          <w:sz w:val="20"/>
          <w:szCs w:val="20"/>
        </w:rPr>
        <w:t xml:space="preserve"> person who is required to file a statement of his total cultivated land or return of total agricultural income under sections 3 and 4 of this Act; and</w:t>
      </w:r>
    </w:p>
    <w:p w:rsidR="002056AF" w:rsidRPr="008C48DB" w:rsidRDefault="002056AF" w:rsidP="008C48DB">
      <w:pPr>
        <w:pStyle w:val="ListParagraph"/>
        <w:spacing w:after="0"/>
        <w:ind w:left="3600" w:right="314" w:hanging="720"/>
        <w:contextualSpacing w:val="0"/>
        <w:jc w:val="both"/>
        <w:rPr>
          <w:rFonts w:asciiTheme="minorBidi" w:hAnsiTheme="minorBidi"/>
          <w:sz w:val="20"/>
          <w:szCs w:val="20"/>
        </w:rPr>
      </w:pPr>
      <w:r w:rsidRPr="00C4744E">
        <w:rPr>
          <w:rFonts w:asciiTheme="minorBidi" w:hAnsiTheme="minorBidi"/>
          <w:sz w:val="20"/>
          <w:szCs w:val="20"/>
        </w:rPr>
        <w:t>(iii)</w:t>
      </w:r>
      <w:r w:rsidRPr="008C48DB">
        <w:rPr>
          <w:rFonts w:asciiTheme="minorBidi" w:hAnsiTheme="minorBidi"/>
          <w:sz w:val="20"/>
          <w:szCs w:val="20"/>
        </w:rPr>
        <w:tab/>
      </w:r>
      <w:proofErr w:type="gramStart"/>
      <w:r w:rsidR="00662845" w:rsidRPr="008C48DB">
        <w:rPr>
          <w:rFonts w:asciiTheme="minorBidi" w:hAnsiTheme="minorBidi"/>
          <w:sz w:val="20"/>
          <w:szCs w:val="20"/>
        </w:rPr>
        <w:t>a</w:t>
      </w:r>
      <w:proofErr w:type="gramEnd"/>
      <w:r w:rsidR="008C48DB">
        <w:rPr>
          <w:rFonts w:asciiTheme="minorBidi" w:hAnsiTheme="minorBidi"/>
          <w:sz w:val="20"/>
          <w:szCs w:val="20"/>
        </w:rPr>
        <w:t xml:space="preserve"> </w:t>
      </w:r>
      <w:r w:rsidRPr="008C48DB">
        <w:rPr>
          <w:rFonts w:asciiTheme="minorBidi" w:hAnsiTheme="minorBidi"/>
          <w:sz w:val="20"/>
          <w:szCs w:val="20"/>
        </w:rPr>
        <w:t>person</w:t>
      </w:r>
      <w:r w:rsidR="003A6053" w:rsidRPr="008C48DB">
        <w:rPr>
          <w:rFonts w:asciiTheme="minorBidi" w:hAnsiTheme="minorBidi"/>
          <w:sz w:val="20"/>
          <w:szCs w:val="20"/>
        </w:rPr>
        <w:t xml:space="preserve"> who is deemed to be a taxpayer, </w:t>
      </w:r>
      <w:r w:rsidRPr="008C48DB">
        <w:rPr>
          <w:rFonts w:asciiTheme="minorBidi" w:hAnsiTheme="minorBidi"/>
          <w:sz w:val="20"/>
          <w:szCs w:val="20"/>
        </w:rPr>
        <w:t>or a taxpay</w:t>
      </w:r>
      <w:r w:rsidR="00D318CF" w:rsidRPr="008C48DB">
        <w:rPr>
          <w:rFonts w:asciiTheme="minorBidi" w:hAnsiTheme="minorBidi"/>
          <w:sz w:val="20"/>
          <w:szCs w:val="20"/>
        </w:rPr>
        <w:t>er</w:t>
      </w:r>
      <w:r w:rsidR="008C48DB">
        <w:rPr>
          <w:rFonts w:asciiTheme="minorBidi" w:hAnsiTheme="minorBidi"/>
          <w:sz w:val="20"/>
          <w:szCs w:val="20"/>
        </w:rPr>
        <w:t xml:space="preserve"> </w:t>
      </w:r>
      <w:r w:rsidR="00D318CF" w:rsidRPr="008C48DB">
        <w:rPr>
          <w:rFonts w:asciiTheme="minorBidi" w:hAnsiTheme="minorBidi"/>
          <w:sz w:val="20"/>
          <w:szCs w:val="20"/>
        </w:rPr>
        <w:t>in default, under this Act;”; and</w:t>
      </w:r>
    </w:p>
    <w:p w:rsidR="00D318CF" w:rsidRPr="00C4744E" w:rsidRDefault="00D318CF" w:rsidP="00C4744E">
      <w:pPr>
        <w:pStyle w:val="ListParagraph"/>
        <w:numPr>
          <w:ilvl w:val="0"/>
          <w:numId w:val="3"/>
        </w:numPr>
        <w:spacing w:after="0" w:line="240" w:lineRule="auto"/>
        <w:ind w:left="2160"/>
        <w:contextualSpacing w:val="0"/>
        <w:jc w:val="both"/>
        <w:rPr>
          <w:rFonts w:asciiTheme="minorBidi" w:hAnsiTheme="minorBidi"/>
          <w:sz w:val="24"/>
          <w:szCs w:val="24"/>
        </w:rPr>
      </w:pPr>
      <w:proofErr w:type="gramStart"/>
      <w:r w:rsidRPr="00C4744E">
        <w:rPr>
          <w:rFonts w:asciiTheme="minorBidi" w:hAnsiTheme="minorBidi"/>
          <w:sz w:val="24"/>
          <w:szCs w:val="24"/>
        </w:rPr>
        <w:t>clauses</w:t>
      </w:r>
      <w:proofErr w:type="gramEnd"/>
      <w:r w:rsidRPr="00C4744E">
        <w:rPr>
          <w:rFonts w:asciiTheme="minorBidi" w:hAnsiTheme="minorBidi"/>
          <w:sz w:val="24"/>
          <w:szCs w:val="24"/>
        </w:rPr>
        <w:t xml:space="preserve"> (aa), (ac) and (da) shall be omitted.</w:t>
      </w:r>
    </w:p>
    <w:p w:rsidR="002056AF" w:rsidRPr="00C4744E" w:rsidRDefault="002056AF"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sz w:val="24"/>
          <w:szCs w:val="24"/>
        </w:rPr>
        <w:t xml:space="preserve"> </w:t>
      </w:r>
      <w:r w:rsidRPr="00C4744E">
        <w:rPr>
          <w:rFonts w:asciiTheme="minorBidi" w:hAnsiTheme="minorBidi"/>
          <w:b/>
          <w:sz w:val="24"/>
          <w:szCs w:val="24"/>
        </w:rPr>
        <w:t>Amendment of section 3 of Act I of 1997</w:t>
      </w:r>
      <w:r w:rsidRPr="00C4744E">
        <w:rPr>
          <w:rFonts w:asciiTheme="minorBidi" w:hAnsiTheme="minorBidi"/>
          <w:sz w:val="24"/>
          <w:szCs w:val="24"/>
        </w:rPr>
        <w:t>.- In the Act, in section 3:</w:t>
      </w:r>
    </w:p>
    <w:p w:rsidR="002056AF" w:rsidRPr="00C4744E" w:rsidRDefault="002056AF" w:rsidP="00C4744E">
      <w:pPr>
        <w:pStyle w:val="ListParagraph"/>
        <w:numPr>
          <w:ilvl w:val="0"/>
          <w:numId w:val="6"/>
        </w:numPr>
        <w:spacing w:after="0" w:line="240" w:lineRule="auto"/>
        <w:ind w:left="1440" w:hanging="630"/>
        <w:contextualSpacing w:val="0"/>
        <w:jc w:val="both"/>
        <w:rPr>
          <w:rFonts w:asciiTheme="minorBidi" w:hAnsiTheme="minorBidi"/>
          <w:sz w:val="24"/>
          <w:szCs w:val="24"/>
        </w:rPr>
      </w:pPr>
      <w:r w:rsidRPr="00C4744E">
        <w:rPr>
          <w:rFonts w:asciiTheme="minorBidi" w:hAnsiTheme="minorBidi"/>
          <w:sz w:val="24"/>
          <w:szCs w:val="24"/>
        </w:rPr>
        <w:t>in</w:t>
      </w:r>
      <w:r w:rsidR="00FA03BD" w:rsidRPr="00C4744E">
        <w:rPr>
          <w:rFonts w:asciiTheme="minorBidi" w:hAnsiTheme="minorBidi"/>
          <w:sz w:val="24"/>
          <w:szCs w:val="24"/>
        </w:rPr>
        <w:t xml:space="preserve"> sub-section (1)</w:t>
      </w:r>
      <w:r w:rsidRPr="00C4744E">
        <w:rPr>
          <w:rFonts w:asciiTheme="minorBidi" w:hAnsiTheme="minorBidi"/>
          <w:sz w:val="24"/>
          <w:szCs w:val="24"/>
        </w:rPr>
        <w:t xml:space="preserve">, for the words “specified in the First Schedule to this Act”, the words “as may be </w:t>
      </w:r>
      <w:r w:rsidR="00394C44" w:rsidRPr="00C4744E">
        <w:rPr>
          <w:rFonts w:asciiTheme="minorBidi" w:hAnsiTheme="minorBidi"/>
          <w:sz w:val="24"/>
          <w:szCs w:val="24"/>
        </w:rPr>
        <w:t>prescribed</w:t>
      </w:r>
      <w:r w:rsidR="00FA03BD" w:rsidRPr="00C4744E">
        <w:rPr>
          <w:rFonts w:asciiTheme="minorBidi" w:hAnsiTheme="minorBidi"/>
          <w:sz w:val="24"/>
          <w:szCs w:val="24"/>
        </w:rPr>
        <w:t>” shall be substituted;</w:t>
      </w:r>
    </w:p>
    <w:p w:rsidR="002056AF" w:rsidRPr="00C4744E" w:rsidRDefault="00D9387E" w:rsidP="00C4744E">
      <w:pPr>
        <w:pStyle w:val="ListParagraph"/>
        <w:numPr>
          <w:ilvl w:val="0"/>
          <w:numId w:val="6"/>
        </w:numPr>
        <w:spacing w:after="0" w:line="240" w:lineRule="auto"/>
        <w:ind w:left="1440" w:hanging="630"/>
        <w:contextualSpacing w:val="0"/>
        <w:jc w:val="both"/>
        <w:rPr>
          <w:rFonts w:asciiTheme="minorBidi" w:hAnsiTheme="minorBidi"/>
          <w:sz w:val="24"/>
          <w:szCs w:val="24"/>
        </w:rPr>
      </w:pPr>
      <w:r w:rsidRPr="00C4744E">
        <w:rPr>
          <w:rFonts w:asciiTheme="minorBidi" w:hAnsiTheme="minorBidi"/>
          <w:sz w:val="24"/>
          <w:szCs w:val="24"/>
        </w:rPr>
        <w:t xml:space="preserve">in </w:t>
      </w:r>
      <w:r w:rsidR="00FA03BD" w:rsidRPr="00C4744E">
        <w:rPr>
          <w:rFonts w:asciiTheme="minorBidi" w:hAnsiTheme="minorBidi"/>
          <w:sz w:val="24"/>
          <w:szCs w:val="24"/>
        </w:rPr>
        <w:t>sub-section (3</w:t>
      </w:r>
      <w:r w:rsidR="002056AF" w:rsidRPr="00C4744E">
        <w:rPr>
          <w:rFonts w:asciiTheme="minorBidi" w:hAnsiTheme="minorBidi"/>
          <w:sz w:val="24"/>
          <w:szCs w:val="24"/>
        </w:rPr>
        <w:t>), for the words “</w:t>
      </w:r>
      <w:r w:rsidR="00FA03BD" w:rsidRPr="00C4744E">
        <w:rPr>
          <w:rFonts w:asciiTheme="minorBidi" w:hAnsiTheme="minorBidi"/>
          <w:sz w:val="24"/>
          <w:szCs w:val="24"/>
        </w:rPr>
        <w:t>specified in the Second Schedule”, the words “</w:t>
      </w:r>
      <w:r w:rsidR="00394C44" w:rsidRPr="00C4744E">
        <w:rPr>
          <w:rFonts w:asciiTheme="minorBidi" w:hAnsiTheme="minorBidi"/>
          <w:sz w:val="24"/>
          <w:szCs w:val="24"/>
        </w:rPr>
        <w:t xml:space="preserve">as may be </w:t>
      </w:r>
      <w:r w:rsidR="00FA03BD" w:rsidRPr="00C4744E">
        <w:rPr>
          <w:rFonts w:asciiTheme="minorBidi" w:hAnsiTheme="minorBidi"/>
          <w:sz w:val="24"/>
          <w:szCs w:val="24"/>
        </w:rPr>
        <w:t>pr</w:t>
      </w:r>
      <w:r w:rsidR="00394C44" w:rsidRPr="00C4744E">
        <w:rPr>
          <w:rFonts w:asciiTheme="minorBidi" w:hAnsiTheme="minorBidi"/>
          <w:sz w:val="24"/>
          <w:szCs w:val="24"/>
        </w:rPr>
        <w:t>escribed</w:t>
      </w:r>
      <w:r w:rsidR="00FA03BD" w:rsidRPr="00C4744E">
        <w:rPr>
          <w:rFonts w:asciiTheme="minorBidi" w:hAnsiTheme="minorBidi"/>
          <w:sz w:val="24"/>
          <w:szCs w:val="24"/>
        </w:rPr>
        <w:t>” shall be substituted; and</w:t>
      </w:r>
    </w:p>
    <w:p w:rsidR="00FA03BD" w:rsidRPr="00C4744E" w:rsidRDefault="00D318CF" w:rsidP="00C4744E">
      <w:pPr>
        <w:pStyle w:val="ListParagraph"/>
        <w:numPr>
          <w:ilvl w:val="0"/>
          <w:numId w:val="6"/>
        </w:numPr>
        <w:spacing w:after="0" w:line="240" w:lineRule="auto"/>
        <w:ind w:left="1440" w:hanging="630"/>
        <w:contextualSpacing w:val="0"/>
        <w:jc w:val="both"/>
        <w:rPr>
          <w:rFonts w:asciiTheme="minorBidi" w:hAnsiTheme="minorBidi"/>
          <w:sz w:val="24"/>
          <w:szCs w:val="24"/>
        </w:rPr>
      </w:pPr>
      <w:proofErr w:type="gramStart"/>
      <w:r w:rsidRPr="00C4744E">
        <w:rPr>
          <w:rFonts w:asciiTheme="minorBidi" w:hAnsiTheme="minorBidi"/>
          <w:sz w:val="24"/>
          <w:szCs w:val="24"/>
        </w:rPr>
        <w:t>in</w:t>
      </w:r>
      <w:proofErr w:type="gramEnd"/>
      <w:r w:rsidRPr="00C4744E">
        <w:rPr>
          <w:rFonts w:asciiTheme="minorBidi" w:hAnsiTheme="minorBidi"/>
          <w:sz w:val="24"/>
          <w:szCs w:val="24"/>
        </w:rPr>
        <w:t xml:space="preserve"> proviso to sub-section (3</w:t>
      </w:r>
      <w:r w:rsidR="00FA03BD" w:rsidRPr="00C4744E">
        <w:rPr>
          <w:rFonts w:asciiTheme="minorBidi" w:hAnsiTheme="minorBidi"/>
          <w:sz w:val="24"/>
          <w:szCs w:val="24"/>
        </w:rPr>
        <w:t>), for the words “Second Schedule”, the word “rules” shall be substituted.</w:t>
      </w:r>
    </w:p>
    <w:p w:rsidR="002056AF" w:rsidRPr="00C4744E" w:rsidRDefault="00FA03BD"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I</w:t>
      </w:r>
      <w:r w:rsidR="002056AF" w:rsidRPr="00C4744E">
        <w:rPr>
          <w:rFonts w:asciiTheme="minorBidi" w:hAnsiTheme="minorBidi"/>
          <w:b/>
          <w:sz w:val="24"/>
          <w:szCs w:val="24"/>
        </w:rPr>
        <w:t>nsertion of section 3AB in Act I of 1997</w:t>
      </w:r>
      <w:r w:rsidR="002056AF" w:rsidRPr="00C4744E">
        <w:rPr>
          <w:rFonts w:asciiTheme="minorBidi" w:hAnsiTheme="minorBidi"/>
          <w:sz w:val="24"/>
          <w:szCs w:val="24"/>
        </w:rPr>
        <w:t>.- In the Act, after section 3A, the following shall be inserted:</w:t>
      </w:r>
    </w:p>
    <w:p w:rsidR="002056AF" w:rsidRPr="00C4744E" w:rsidRDefault="002056AF" w:rsidP="00C4744E">
      <w:pPr>
        <w:pStyle w:val="ListParagraph"/>
        <w:tabs>
          <w:tab w:val="left" w:pos="1620"/>
        </w:tabs>
        <w:spacing w:after="0" w:line="240" w:lineRule="auto"/>
        <w:ind w:right="314"/>
        <w:contextualSpacing w:val="0"/>
        <w:jc w:val="both"/>
        <w:rPr>
          <w:rFonts w:asciiTheme="minorBidi" w:hAnsiTheme="minorBidi"/>
          <w:sz w:val="24"/>
          <w:szCs w:val="24"/>
        </w:rPr>
      </w:pPr>
      <w:r w:rsidRPr="00C4744E">
        <w:rPr>
          <w:rFonts w:asciiTheme="minorBidi" w:hAnsiTheme="minorBidi"/>
          <w:b/>
          <w:sz w:val="24"/>
          <w:szCs w:val="24"/>
        </w:rPr>
        <w:t>“3AB.</w:t>
      </w:r>
      <w:r w:rsidRPr="00C4744E">
        <w:rPr>
          <w:rFonts w:asciiTheme="minorBidi" w:hAnsiTheme="minorBidi"/>
          <w:b/>
          <w:sz w:val="24"/>
          <w:szCs w:val="24"/>
        </w:rPr>
        <w:tab/>
        <w:t>Super tax on high earning person</w:t>
      </w:r>
      <w:proofErr w:type="gramStart"/>
      <w:r w:rsidRPr="00C4744E">
        <w:rPr>
          <w:rFonts w:asciiTheme="minorBidi" w:hAnsiTheme="minorBidi"/>
          <w:sz w:val="24"/>
          <w:szCs w:val="24"/>
        </w:rPr>
        <w:t>.-</w:t>
      </w:r>
      <w:proofErr w:type="gramEnd"/>
      <w:r w:rsidRPr="00C4744E">
        <w:rPr>
          <w:rFonts w:asciiTheme="minorBidi" w:hAnsiTheme="minorBidi"/>
          <w:sz w:val="24"/>
          <w:szCs w:val="24"/>
        </w:rPr>
        <w:t xml:space="preserve"> A super tax shall be levied, assessed and pa</w:t>
      </w:r>
      <w:r w:rsidR="006641A5" w:rsidRPr="00C4744E">
        <w:rPr>
          <w:rFonts w:asciiTheme="minorBidi" w:hAnsiTheme="minorBidi"/>
          <w:sz w:val="24"/>
          <w:szCs w:val="24"/>
        </w:rPr>
        <w:t>id</w:t>
      </w:r>
      <w:r w:rsidRPr="00C4744E">
        <w:rPr>
          <w:rFonts w:asciiTheme="minorBidi" w:hAnsiTheme="minorBidi"/>
          <w:sz w:val="24"/>
          <w:szCs w:val="24"/>
        </w:rPr>
        <w:t xml:space="preserve"> at such rate as may be </w:t>
      </w:r>
      <w:r w:rsidR="00394C44" w:rsidRPr="00C4744E">
        <w:rPr>
          <w:rFonts w:asciiTheme="minorBidi" w:hAnsiTheme="minorBidi"/>
          <w:sz w:val="24"/>
          <w:szCs w:val="24"/>
        </w:rPr>
        <w:t>prescribed</w:t>
      </w:r>
      <w:r w:rsidRPr="00C4744E">
        <w:rPr>
          <w:rFonts w:asciiTheme="minorBidi" w:hAnsiTheme="minorBidi"/>
          <w:sz w:val="24"/>
          <w:szCs w:val="24"/>
        </w:rPr>
        <w:t>.”.</w:t>
      </w:r>
    </w:p>
    <w:p w:rsidR="002056AF" w:rsidRPr="00C4744E" w:rsidRDefault="00641AC4" w:rsidP="00C4744E">
      <w:pPr>
        <w:pStyle w:val="ListParagraph"/>
        <w:numPr>
          <w:ilvl w:val="0"/>
          <w:numId w:val="2"/>
        </w:numPr>
        <w:spacing w:before="120" w:after="0"/>
        <w:ind w:left="0" w:firstLine="0"/>
        <w:contextualSpacing w:val="0"/>
        <w:jc w:val="both"/>
        <w:rPr>
          <w:rFonts w:asciiTheme="minorBidi" w:hAnsiTheme="minorBidi"/>
          <w:sz w:val="24"/>
          <w:szCs w:val="24"/>
        </w:rPr>
      </w:pPr>
      <w:r w:rsidRPr="00C4744E">
        <w:rPr>
          <w:rFonts w:asciiTheme="minorBidi" w:hAnsiTheme="minorBidi"/>
          <w:b/>
          <w:sz w:val="24"/>
          <w:szCs w:val="24"/>
        </w:rPr>
        <w:t>Amendment</w:t>
      </w:r>
      <w:r w:rsidR="002056AF" w:rsidRPr="00C4744E">
        <w:rPr>
          <w:rFonts w:asciiTheme="minorBidi" w:hAnsiTheme="minorBidi"/>
          <w:b/>
          <w:sz w:val="24"/>
          <w:szCs w:val="24"/>
        </w:rPr>
        <w:t xml:space="preserve"> of section 3B of Act I of 1997</w:t>
      </w:r>
      <w:proofErr w:type="gramStart"/>
      <w:r w:rsidR="002056AF" w:rsidRPr="00C4744E">
        <w:rPr>
          <w:rFonts w:asciiTheme="minorBidi" w:hAnsiTheme="minorBidi"/>
          <w:sz w:val="24"/>
          <w:szCs w:val="24"/>
        </w:rPr>
        <w:t>.-</w:t>
      </w:r>
      <w:proofErr w:type="gramEnd"/>
      <w:r w:rsidR="002056AF" w:rsidRPr="00C4744E">
        <w:rPr>
          <w:rFonts w:asciiTheme="minorBidi" w:hAnsiTheme="minorBidi"/>
          <w:sz w:val="24"/>
          <w:szCs w:val="24"/>
        </w:rPr>
        <w:t xml:space="preserve"> In the Act, in section 3B, f</w:t>
      </w:r>
      <w:r w:rsidR="00AC63C0" w:rsidRPr="00C4744E">
        <w:rPr>
          <w:rFonts w:asciiTheme="minorBidi" w:hAnsiTheme="minorBidi"/>
          <w:sz w:val="24"/>
          <w:szCs w:val="24"/>
        </w:rPr>
        <w:t xml:space="preserve">or the words “specified in the Second </w:t>
      </w:r>
      <w:r w:rsidR="00E42704" w:rsidRPr="00C4744E">
        <w:rPr>
          <w:rFonts w:asciiTheme="minorBidi" w:hAnsiTheme="minorBidi"/>
          <w:sz w:val="24"/>
          <w:szCs w:val="24"/>
        </w:rPr>
        <w:t>Schedule</w:t>
      </w:r>
      <w:r w:rsidR="002056AF" w:rsidRPr="00C4744E">
        <w:rPr>
          <w:rFonts w:asciiTheme="minorBidi" w:hAnsiTheme="minorBidi"/>
          <w:sz w:val="24"/>
          <w:szCs w:val="24"/>
        </w:rPr>
        <w:t xml:space="preserve">”, the words “as may be </w:t>
      </w:r>
      <w:r w:rsidR="00394C44" w:rsidRPr="00C4744E">
        <w:rPr>
          <w:rFonts w:asciiTheme="minorBidi" w:hAnsiTheme="minorBidi"/>
          <w:sz w:val="24"/>
          <w:szCs w:val="24"/>
        </w:rPr>
        <w:t>prescribed</w:t>
      </w:r>
      <w:r w:rsidR="002056AF" w:rsidRPr="00C4744E">
        <w:rPr>
          <w:rFonts w:asciiTheme="minorBidi" w:hAnsiTheme="minorBidi"/>
          <w:sz w:val="24"/>
          <w:szCs w:val="24"/>
        </w:rPr>
        <w:t>” shall be substituted.</w:t>
      </w:r>
    </w:p>
    <w:p w:rsidR="002056AF" w:rsidRPr="00C4744E" w:rsidRDefault="00641AC4"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Amendment</w:t>
      </w:r>
      <w:r w:rsidR="002056AF" w:rsidRPr="00C4744E">
        <w:rPr>
          <w:rFonts w:asciiTheme="minorBidi" w:hAnsiTheme="minorBidi"/>
          <w:b/>
          <w:sz w:val="24"/>
          <w:szCs w:val="24"/>
        </w:rPr>
        <w:t xml:space="preserve"> of section 4 of Act I of 1997</w:t>
      </w:r>
      <w:r w:rsidR="002056AF" w:rsidRPr="00C4744E">
        <w:rPr>
          <w:rFonts w:asciiTheme="minorBidi" w:hAnsiTheme="minorBidi"/>
          <w:sz w:val="24"/>
          <w:szCs w:val="24"/>
        </w:rPr>
        <w:t>.- In the Act, in section 4:</w:t>
      </w:r>
    </w:p>
    <w:p w:rsidR="002056AF" w:rsidRPr="00C4744E" w:rsidRDefault="002056AF" w:rsidP="00C4744E">
      <w:pPr>
        <w:pStyle w:val="ListParagraph"/>
        <w:numPr>
          <w:ilvl w:val="0"/>
          <w:numId w:val="9"/>
        </w:numPr>
        <w:spacing w:after="0" w:line="240" w:lineRule="auto"/>
        <w:ind w:left="1440"/>
        <w:contextualSpacing w:val="0"/>
        <w:jc w:val="both"/>
        <w:rPr>
          <w:rFonts w:asciiTheme="minorBidi" w:hAnsiTheme="minorBidi"/>
          <w:sz w:val="24"/>
          <w:szCs w:val="24"/>
        </w:rPr>
      </w:pPr>
      <w:r w:rsidRPr="00C4744E">
        <w:rPr>
          <w:rFonts w:asciiTheme="minorBidi" w:hAnsiTheme="minorBidi"/>
          <w:sz w:val="24"/>
          <w:szCs w:val="24"/>
        </w:rPr>
        <w:t>in sub-section (3):</w:t>
      </w:r>
    </w:p>
    <w:p w:rsidR="002056AF" w:rsidRPr="00C4744E" w:rsidRDefault="002056AF" w:rsidP="00C4744E">
      <w:pPr>
        <w:pStyle w:val="ListParagraph"/>
        <w:numPr>
          <w:ilvl w:val="0"/>
          <w:numId w:val="10"/>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 xml:space="preserve">in clause (a), the  word “or” </w:t>
      </w:r>
      <w:r w:rsidR="00641AC4" w:rsidRPr="00C4744E">
        <w:rPr>
          <w:rFonts w:asciiTheme="minorBidi" w:hAnsiTheme="minorBidi"/>
          <w:sz w:val="24"/>
          <w:szCs w:val="24"/>
        </w:rPr>
        <w:t>appearing second time</w:t>
      </w:r>
      <w:r w:rsidR="00D318CF" w:rsidRPr="00C4744E">
        <w:rPr>
          <w:rFonts w:asciiTheme="minorBidi" w:hAnsiTheme="minorBidi"/>
          <w:sz w:val="24"/>
          <w:szCs w:val="24"/>
        </w:rPr>
        <w:t>,</w:t>
      </w:r>
      <w:r w:rsidR="00641AC4" w:rsidRPr="00C4744E">
        <w:rPr>
          <w:rFonts w:asciiTheme="minorBidi" w:hAnsiTheme="minorBidi"/>
          <w:sz w:val="24"/>
          <w:szCs w:val="24"/>
        </w:rPr>
        <w:t xml:space="preserve"> </w:t>
      </w:r>
      <w:r w:rsidRPr="00C4744E">
        <w:rPr>
          <w:rFonts w:asciiTheme="minorBidi" w:hAnsiTheme="minorBidi"/>
          <w:sz w:val="24"/>
          <w:szCs w:val="24"/>
        </w:rPr>
        <w:t>shall be omitted; and</w:t>
      </w:r>
    </w:p>
    <w:p w:rsidR="002056AF" w:rsidRPr="00C4744E" w:rsidRDefault="002056AF" w:rsidP="00C4744E">
      <w:pPr>
        <w:pStyle w:val="ListParagraph"/>
        <w:numPr>
          <w:ilvl w:val="0"/>
          <w:numId w:val="10"/>
        </w:numPr>
        <w:spacing w:after="0" w:line="240" w:lineRule="auto"/>
        <w:ind w:left="2160"/>
        <w:contextualSpacing w:val="0"/>
        <w:jc w:val="both"/>
        <w:rPr>
          <w:rFonts w:asciiTheme="minorBidi" w:hAnsiTheme="minorBidi"/>
          <w:sz w:val="24"/>
          <w:szCs w:val="24"/>
        </w:rPr>
      </w:pPr>
      <w:r w:rsidRPr="00C4744E">
        <w:rPr>
          <w:rFonts w:asciiTheme="minorBidi" w:hAnsiTheme="minorBidi"/>
          <w:sz w:val="24"/>
          <w:szCs w:val="24"/>
        </w:rPr>
        <w:t>clause (b) shall be omitted;</w:t>
      </w:r>
      <w:r w:rsidR="00070EF0" w:rsidRPr="00C4744E">
        <w:rPr>
          <w:rFonts w:asciiTheme="minorBidi" w:hAnsiTheme="minorBidi"/>
          <w:sz w:val="24"/>
          <w:szCs w:val="24"/>
        </w:rPr>
        <w:t xml:space="preserve"> and</w:t>
      </w:r>
    </w:p>
    <w:p w:rsidR="002056AF" w:rsidRPr="00C4744E" w:rsidRDefault="002056AF" w:rsidP="004909DF">
      <w:pPr>
        <w:pStyle w:val="ListParagraph"/>
        <w:numPr>
          <w:ilvl w:val="0"/>
          <w:numId w:val="9"/>
        </w:numPr>
        <w:spacing w:after="0" w:line="240" w:lineRule="auto"/>
        <w:ind w:left="1440"/>
        <w:contextualSpacing w:val="0"/>
        <w:jc w:val="both"/>
        <w:rPr>
          <w:rFonts w:asciiTheme="minorBidi" w:hAnsiTheme="minorBidi"/>
          <w:sz w:val="24"/>
          <w:szCs w:val="24"/>
        </w:rPr>
      </w:pPr>
      <w:proofErr w:type="gramStart"/>
      <w:r w:rsidRPr="00C4744E">
        <w:rPr>
          <w:rFonts w:asciiTheme="minorBidi" w:hAnsiTheme="minorBidi"/>
          <w:sz w:val="24"/>
          <w:szCs w:val="24"/>
        </w:rPr>
        <w:t>in</w:t>
      </w:r>
      <w:proofErr w:type="gramEnd"/>
      <w:r w:rsidRPr="00C4744E">
        <w:rPr>
          <w:rFonts w:asciiTheme="minorBidi" w:hAnsiTheme="minorBidi"/>
          <w:sz w:val="24"/>
          <w:szCs w:val="24"/>
        </w:rPr>
        <w:t xml:space="preserve"> sub-section (4), for the word “two”, the  word “four” shall be substituted.</w:t>
      </w:r>
    </w:p>
    <w:p w:rsidR="002056AF" w:rsidRPr="00C4744E" w:rsidRDefault="00641AC4"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Amendment</w:t>
      </w:r>
      <w:r w:rsidR="002056AF" w:rsidRPr="00C4744E">
        <w:rPr>
          <w:rFonts w:asciiTheme="minorBidi" w:hAnsiTheme="minorBidi"/>
          <w:b/>
          <w:sz w:val="24"/>
          <w:szCs w:val="24"/>
        </w:rPr>
        <w:t xml:space="preserve"> in section 4-A of Act I of 1997</w:t>
      </w:r>
      <w:r w:rsidR="002056AF" w:rsidRPr="00C4744E">
        <w:rPr>
          <w:rFonts w:asciiTheme="minorBidi" w:hAnsiTheme="minorBidi"/>
          <w:sz w:val="24"/>
          <w:szCs w:val="24"/>
        </w:rPr>
        <w:t>.-  In the Act, in section 4-A:</w:t>
      </w:r>
    </w:p>
    <w:p w:rsidR="002056AF" w:rsidRPr="00C4744E" w:rsidRDefault="002056AF" w:rsidP="00C4744E">
      <w:pPr>
        <w:pStyle w:val="ListParagraph"/>
        <w:numPr>
          <w:ilvl w:val="0"/>
          <w:numId w:val="4"/>
        </w:numPr>
        <w:spacing w:after="0"/>
        <w:contextualSpacing w:val="0"/>
        <w:jc w:val="both"/>
        <w:rPr>
          <w:rFonts w:asciiTheme="minorBidi" w:hAnsiTheme="minorBidi"/>
          <w:sz w:val="24"/>
          <w:szCs w:val="24"/>
        </w:rPr>
      </w:pPr>
      <w:r w:rsidRPr="00C4744E">
        <w:rPr>
          <w:rFonts w:asciiTheme="minorBidi" w:hAnsiTheme="minorBidi"/>
          <w:sz w:val="24"/>
          <w:szCs w:val="24"/>
        </w:rPr>
        <w:t xml:space="preserve">in clause (f), the word “and” </w:t>
      </w:r>
      <w:r w:rsidR="00B87BB6" w:rsidRPr="00C4744E">
        <w:rPr>
          <w:rFonts w:asciiTheme="minorBidi" w:hAnsiTheme="minorBidi"/>
          <w:sz w:val="24"/>
          <w:szCs w:val="24"/>
        </w:rPr>
        <w:t xml:space="preserve">appearing second time, </w:t>
      </w:r>
      <w:r w:rsidRPr="00C4744E">
        <w:rPr>
          <w:rFonts w:asciiTheme="minorBidi" w:hAnsiTheme="minorBidi"/>
          <w:sz w:val="24"/>
          <w:szCs w:val="24"/>
        </w:rPr>
        <w:t>shall be omitted;</w:t>
      </w:r>
    </w:p>
    <w:p w:rsidR="002056AF" w:rsidRPr="00C4744E" w:rsidRDefault="002056AF" w:rsidP="00C4744E">
      <w:pPr>
        <w:pStyle w:val="ListParagraph"/>
        <w:numPr>
          <w:ilvl w:val="0"/>
          <w:numId w:val="4"/>
        </w:numPr>
        <w:spacing w:after="0"/>
        <w:contextualSpacing w:val="0"/>
        <w:jc w:val="both"/>
        <w:rPr>
          <w:rFonts w:asciiTheme="minorBidi" w:hAnsiTheme="minorBidi"/>
          <w:sz w:val="24"/>
          <w:szCs w:val="24"/>
        </w:rPr>
      </w:pPr>
      <w:r w:rsidRPr="00C4744E">
        <w:rPr>
          <w:rFonts w:asciiTheme="minorBidi" w:hAnsiTheme="minorBidi"/>
          <w:sz w:val="24"/>
          <w:szCs w:val="24"/>
        </w:rPr>
        <w:t>in clause (g), for the full stop “.”, the expression “; and” shall be substituted; and</w:t>
      </w:r>
    </w:p>
    <w:p w:rsidR="002056AF" w:rsidRPr="00C4744E" w:rsidRDefault="002056AF" w:rsidP="00C4744E">
      <w:pPr>
        <w:pStyle w:val="ListParagraph"/>
        <w:numPr>
          <w:ilvl w:val="0"/>
          <w:numId w:val="4"/>
        </w:numPr>
        <w:spacing w:after="0"/>
        <w:contextualSpacing w:val="0"/>
        <w:jc w:val="both"/>
        <w:rPr>
          <w:rFonts w:asciiTheme="minorBidi" w:hAnsiTheme="minorBidi"/>
          <w:sz w:val="24"/>
          <w:szCs w:val="24"/>
        </w:rPr>
      </w:pPr>
      <w:r w:rsidRPr="00C4744E">
        <w:rPr>
          <w:rFonts w:asciiTheme="minorBidi" w:hAnsiTheme="minorBidi"/>
          <w:sz w:val="24"/>
          <w:szCs w:val="24"/>
        </w:rPr>
        <w:t>after clause (g), the following shall be inserted:</w:t>
      </w:r>
    </w:p>
    <w:p w:rsidR="002056AF" w:rsidRPr="00C4744E" w:rsidRDefault="009246F9" w:rsidP="00C4744E">
      <w:pPr>
        <w:pStyle w:val="ListParagraph"/>
        <w:spacing w:after="0" w:line="240" w:lineRule="auto"/>
        <w:ind w:left="2520" w:hanging="810"/>
        <w:contextualSpacing w:val="0"/>
        <w:rPr>
          <w:rFonts w:asciiTheme="minorBidi" w:hAnsiTheme="minorBidi"/>
          <w:sz w:val="24"/>
          <w:szCs w:val="24"/>
        </w:rPr>
      </w:pPr>
      <w:r w:rsidRPr="00C4744E">
        <w:rPr>
          <w:rFonts w:asciiTheme="minorBidi" w:hAnsiTheme="minorBidi"/>
          <w:sz w:val="24"/>
          <w:szCs w:val="24"/>
        </w:rPr>
        <w:t>“(h)</w:t>
      </w:r>
      <w:r w:rsidRPr="00C4744E">
        <w:rPr>
          <w:rFonts w:asciiTheme="minorBidi" w:hAnsiTheme="minorBidi"/>
          <w:sz w:val="24"/>
          <w:szCs w:val="24"/>
        </w:rPr>
        <w:tab/>
      </w:r>
      <w:proofErr w:type="gramStart"/>
      <w:r w:rsidR="002056AF" w:rsidRPr="00C4744E">
        <w:rPr>
          <w:rFonts w:asciiTheme="minorBidi" w:hAnsiTheme="minorBidi"/>
          <w:sz w:val="24"/>
          <w:szCs w:val="24"/>
        </w:rPr>
        <w:t>expenditure</w:t>
      </w:r>
      <w:proofErr w:type="gramEnd"/>
      <w:r w:rsidR="002056AF" w:rsidRPr="00C4744E">
        <w:rPr>
          <w:rFonts w:asciiTheme="minorBidi" w:hAnsiTheme="minorBidi"/>
          <w:sz w:val="24"/>
          <w:szCs w:val="24"/>
        </w:rPr>
        <w:t xml:space="preserve"> incurred on livestock.”.</w:t>
      </w:r>
    </w:p>
    <w:p w:rsidR="002056AF" w:rsidRPr="00C4744E" w:rsidRDefault="00641AC4"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Amendment</w:t>
      </w:r>
      <w:r w:rsidR="002056AF" w:rsidRPr="00C4744E">
        <w:rPr>
          <w:rFonts w:asciiTheme="minorBidi" w:hAnsiTheme="minorBidi"/>
          <w:b/>
          <w:sz w:val="24"/>
          <w:szCs w:val="24"/>
        </w:rPr>
        <w:t xml:space="preserve"> in section 8 of Act I of 1997</w:t>
      </w:r>
      <w:r w:rsidR="002056AF" w:rsidRPr="00C4744E">
        <w:rPr>
          <w:rFonts w:asciiTheme="minorBidi" w:hAnsiTheme="minorBidi"/>
          <w:sz w:val="24"/>
          <w:szCs w:val="24"/>
        </w:rPr>
        <w:t>.-  In the Act, in section 8, in su</w:t>
      </w:r>
      <w:r w:rsidR="002036E3" w:rsidRPr="00C4744E">
        <w:rPr>
          <w:rFonts w:asciiTheme="minorBidi" w:hAnsiTheme="minorBidi"/>
          <w:sz w:val="24"/>
          <w:szCs w:val="24"/>
        </w:rPr>
        <w:t>b-section (1), for the words “</w:t>
      </w:r>
      <w:r w:rsidR="002056AF" w:rsidRPr="00C4744E">
        <w:rPr>
          <w:rFonts w:asciiTheme="minorBidi" w:hAnsiTheme="minorBidi"/>
          <w:sz w:val="24"/>
          <w:szCs w:val="24"/>
        </w:rPr>
        <w:t>of rupees twenty-five for each day of default, subject to maximum of rupees one thousand”, the following shall be substituted:</w:t>
      </w:r>
    </w:p>
    <w:p w:rsidR="002056AF" w:rsidRPr="00C4744E" w:rsidRDefault="002056AF" w:rsidP="00C4744E">
      <w:pPr>
        <w:pStyle w:val="ListParagraph"/>
        <w:spacing w:after="0" w:line="240" w:lineRule="auto"/>
        <w:ind w:left="990"/>
        <w:contextualSpacing w:val="0"/>
        <w:jc w:val="both"/>
        <w:rPr>
          <w:rFonts w:asciiTheme="minorBidi" w:hAnsiTheme="minorBidi"/>
          <w:sz w:val="24"/>
          <w:szCs w:val="24"/>
        </w:rPr>
      </w:pPr>
      <w:r w:rsidRPr="00C4744E">
        <w:rPr>
          <w:rFonts w:asciiTheme="minorBidi" w:hAnsiTheme="minorBidi"/>
          <w:sz w:val="24"/>
          <w:szCs w:val="24"/>
        </w:rPr>
        <w:t>“</w:t>
      </w:r>
      <w:proofErr w:type="gramStart"/>
      <w:r w:rsidRPr="00C4744E">
        <w:rPr>
          <w:rFonts w:asciiTheme="minorBidi" w:hAnsiTheme="minorBidi"/>
          <w:sz w:val="24"/>
          <w:szCs w:val="24"/>
        </w:rPr>
        <w:t>equal</w:t>
      </w:r>
      <w:proofErr w:type="gramEnd"/>
      <w:r w:rsidRPr="00C4744E">
        <w:rPr>
          <w:rFonts w:asciiTheme="minorBidi" w:hAnsiTheme="minorBidi"/>
          <w:sz w:val="24"/>
          <w:szCs w:val="24"/>
        </w:rPr>
        <w:t xml:space="preserve"> to:</w:t>
      </w:r>
    </w:p>
    <w:p w:rsidR="002056AF" w:rsidRPr="00C4744E" w:rsidRDefault="002056AF" w:rsidP="00C4744E">
      <w:pPr>
        <w:pStyle w:val="ListParagraph"/>
        <w:numPr>
          <w:ilvl w:val="0"/>
          <w:numId w:val="7"/>
        </w:numPr>
        <w:spacing w:after="0"/>
        <w:ind w:left="1620" w:hanging="630"/>
        <w:contextualSpacing w:val="0"/>
        <w:jc w:val="both"/>
        <w:rPr>
          <w:rFonts w:asciiTheme="minorBidi" w:hAnsiTheme="minorBidi"/>
          <w:sz w:val="24"/>
          <w:szCs w:val="24"/>
        </w:rPr>
      </w:pPr>
      <w:r w:rsidRPr="00C4744E">
        <w:rPr>
          <w:rFonts w:asciiTheme="minorBidi" w:hAnsiTheme="minorBidi"/>
          <w:sz w:val="24"/>
          <w:szCs w:val="24"/>
        </w:rPr>
        <w:t xml:space="preserve">0.1% of the tax payable in respect of that tax year for each day of default; or </w:t>
      </w:r>
    </w:p>
    <w:p w:rsidR="002056AF" w:rsidRPr="00C4744E" w:rsidRDefault="002056AF" w:rsidP="00C4744E">
      <w:pPr>
        <w:pStyle w:val="ListParagraph"/>
        <w:numPr>
          <w:ilvl w:val="0"/>
          <w:numId w:val="7"/>
        </w:numPr>
        <w:spacing w:after="0"/>
        <w:ind w:left="1620" w:hanging="630"/>
        <w:contextualSpacing w:val="0"/>
        <w:rPr>
          <w:rFonts w:asciiTheme="minorBidi" w:hAnsiTheme="minorBidi"/>
          <w:sz w:val="24"/>
          <w:szCs w:val="24"/>
        </w:rPr>
      </w:pPr>
      <w:r w:rsidRPr="00C4744E">
        <w:rPr>
          <w:rFonts w:asciiTheme="minorBidi" w:hAnsiTheme="minorBidi"/>
          <w:sz w:val="24"/>
          <w:szCs w:val="24"/>
        </w:rPr>
        <w:t>rupees one t</w:t>
      </w:r>
      <w:r w:rsidR="00CD47B9" w:rsidRPr="00C4744E">
        <w:rPr>
          <w:rFonts w:asciiTheme="minorBidi" w:hAnsiTheme="minorBidi"/>
          <w:sz w:val="24"/>
          <w:szCs w:val="24"/>
        </w:rPr>
        <w:t>housand for each day of default; p</w:t>
      </w:r>
      <w:r w:rsidRPr="00C4744E">
        <w:rPr>
          <w:rFonts w:asciiTheme="minorBidi" w:hAnsiTheme="minorBidi"/>
          <w:sz w:val="24"/>
          <w:szCs w:val="24"/>
        </w:rPr>
        <w:t>rovided that minimum penalty shall be:</w:t>
      </w:r>
    </w:p>
    <w:p w:rsidR="002056AF" w:rsidRPr="00C4744E" w:rsidRDefault="002056AF" w:rsidP="00C4744E">
      <w:pPr>
        <w:pStyle w:val="ListParagraph"/>
        <w:numPr>
          <w:ilvl w:val="0"/>
          <w:numId w:val="8"/>
        </w:numPr>
        <w:spacing w:after="0"/>
        <w:ind w:left="2340"/>
        <w:contextualSpacing w:val="0"/>
        <w:jc w:val="both"/>
        <w:rPr>
          <w:rFonts w:asciiTheme="minorBidi" w:hAnsiTheme="minorBidi"/>
          <w:sz w:val="24"/>
          <w:szCs w:val="24"/>
        </w:rPr>
      </w:pPr>
      <w:r w:rsidRPr="00C4744E">
        <w:rPr>
          <w:rFonts w:asciiTheme="minorBidi" w:hAnsiTheme="minorBidi"/>
          <w:sz w:val="24"/>
          <w:szCs w:val="24"/>
        </w:rPr>
        <w:t>ten thousand rupees in case where the agriculture income does not exceed twe</w:t>
      </w:r>
      <w:r w:rsidR="00641AC4" w:rsidRPr="00C4744E">
        <w:rPr>
          <w:rFonts w:asciiTheme="minorBidi" w:hAnsiTheme="minorBidi"/>
          <w:sz w:val="24"/>
          <w:szCs w:val="24"/>
        </w:rPr>
        <w:t xml:space="preserve">lve hundred thousand rupees; </w:t>
      </w:r>
    </w:p>
    <w:p w:rsidR="002056AF" w:rsidRPr="00C4744E" w:rsidRDefault="002056AF" w:rsidP="00C4744E">
      <w:pPr>
        <w:pStyle w:val="ListParagraph"/>
        <w:numPr>
          <w:ilvl w:val="0"/>
          <w:numId w:val="8"/>
        </w:numPr>
        <w:spacing w:after="0"/>
        <w:ind w:left="2340"/>
        <w:contextualSpacing w:val="0"/>
        <w:jc w:val="both"/>
        <w:rPr>
          <w:rFonts w:asciiTheme="minorBidi" w:hAnsiTheme="minorBidi"/>
          <w:sz w:val="24"/>
          <w:szCs w:val="24"/>
        </w:rPr>
      </w:pPr>
      <w:r w:rsidRPr="00C4744E">
        <w:rPr>
          <w:rFonts w:asciiTheme="minorBidi" w:hAnsiTheme="minorBidi"/>
          <w:sz w:val="24"/>
          <w:szCs w:val="24"/>
        </w:rPr>
        <w:t>twenty thousand rupees in case where the agricultural income exceeds twelve hundred thousand rupees but does not exceed forty million rupees; and</w:t>
      </w:r>
    </w:p>
    <w:p w:rsidR="002056AF" w:rsidRPr="00C4744E" w:rsidRDefault="002056AF" w:rsidP="00C4744E">
      <w:pPr>
        <w:pStyle w:val="ListParagraph"/>
        <w:numPr>
          <w:ilvl w:val="0"/>
          <w:numId w:val="8"/>
        </w:numPr>
        <w:spacing w:after="0"/>
        <w:ind w:left="2340"/>
        <w:contextualSpacing w:val="0"/>
        <w:jc w:val="both"/>
        <w:rPr>
          <w:rFonts w:asciiTheme="minorBidi" w:hAnsiTheme="minorBidi"/>
          <w:sz w:val="24"/>
          <w:szCs w:val="24"/>
        </w:rPr>
      </w:pPr>
      <w:proofErr w:type="gramStart"/>
      <w:r w:rsidRPr="00C4744E">
        <w:rPr>
          <w:rFonts w:asciiTheme="minorBidi" w:hAnsiTheme="minorBidi"/>
          <w:sz w:val="24"/>
          <w:szCs w:val="24"/>
        </w:rPr>
        <w:t>fifty</w:t>
      </w:r>
      <w:proofErr w:type="gramEnd"/>
      <w:r w:rsidRPr="00C4744E">
        <w:rPr>
          <w:rFonts w:asciiTheme="minorBidi" w:hAnsiTheme="minorBidi"/>
          <w:sz w:val="24"/>
          <w:szCs w:val="24"/>
        </w:rPr>
        <w:t xml:space="preserve"> thousand rupees where the agricultural income exceeds forty million rupees.”.</w:t>
      </w:r>
    </w:p>
    <w:p w:rsidR="002056AF" w:rsidRPr="00C4744E" w:rsidRDefault="00641AC4"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lastRenderedPageBreak/>
        <w:t>Amendment</w:t>
      </w:r>
      <w:r w:rsidR="002056AF" w:rsidRPr="00C4744E">
        <w:rPr>
          <w:rFonts w:asciiTheme="minorBidi" w:hAnsiTheme="minorBidi"/>
          <w:b/>
          <w:sz w:val="24"/>
          <w:szCs w:val="24"/>
        </w:rPr>
        <w:t xml:space="preserve"> in section 10 of Act I of 1997</w:t>
      </w:r>
      <w:r w:rsidR="002056AF" w:rsidRPr="00C4744E">
        <w:rPr>
          <w:rFonts w:asciiTheme="minorBidi" w:hAnsiTheme="minorBidi"/>
          <w:sz w:val="24"/>
          <w:szCs w:val="24"/>
        </w:rPr>
        <w:t>.- In the Act, in section 10:</w:t>
      </w:r>
    </w:p>
    <w:p w:rsidR="002056AF" w:rsidRPr="00C4744E" w:rsidRDefault="002056AF" w:rsidP="00C4744E">
      <w:pPr>
        <w:pStyle w:val="ListParagraph"/>
        <w:numPr>
          <w:ilvl w:val="0"/>
          <w:numId w:val="5"/>
        </w:numPr>
        <w:spacing w:after="0" w:line="240" w:lineRule="auto"/>
        <w:ind w:left="1440" w:hanging="720"/>
        <w:contextualSpacing w:val="0"/>
        <w:jc w:val="both"/>
        <w:rPr>
          <w:rFonts w:asciiTheme="minorBidi" w:hAnsiTheme="minorBidi"/>
          <w:sz w:val="24"/>
          <w:szCs w:val="24"/>
        </w:rPr>
      </w:pPr>
      <w:r w:rsidRPr="00C4744E">
        <w:rPr>
          <w:rFonts w:asciiTheme="minorBidi" w:hAnsiTheme="minorBidi"/>
          <w:sz w:val="24"/>
          <w:szCs w:val="24"/>
        </w:rPr>
        <w:t>for the title, the following shall be substituted:</w:t>
      </w:r>
    </w:p>
    <w:p w:rsidR="002056AF" w:rsidRPr="00C4744E" w:rsidRDefault="002056AF" w:rsidP="00C4744E">
      <w:pPr>
        <w:pStyle w:val="ListParagraph"/>
        <w:spacing w:after="0" w:line="240" w:lineRule="auto"/>
        <w:ind w:left="1620" w:right="314"/>
        <w:contextualSpacing w:val="0"/>
        <w:jc w:val="both"/>
        <w:rPr>
          <w:rFonts w:asciiTheme="minorBidi" w:hAnsiTheme="minorBidi"/>
          <w:sz w:val="24"/>
          <w:szCs w:val="24"/>
        </w:rPr>
      </w:pPr>
      <w:r w:rsidRPr="00C4744E">
        <w:rPr>
          <w:rFonts w:asciiTheme="minorBidi" w:hAnsiTheme="minorBidi"/>
          <w:sz w:val="24"/>
          <w:szCs w:val="24"/>
        </w:rPr>
        <w:t>“</w:t>
      </w:r>
      <w:r w:rsidRPr="00C4744E">
        <w:rPr>
          <w:rFonts w:asciiTheme="minorBidi" w:hAnsiTheme="minorBidi"/>
          <w:b/>
          <w:sz w:val="24"/>
          <w:szCs w:val="24"/>
        </w:rPr>
        <w:t>Default surcharge for non-payment or late payment of tax</w:t>
      </w:r>
      <w:r w:rsidRPr="00C4744E">
        <w:rPr>
          <w:rFonts w:asciiTheme="minorBidi" w:hAnsiTheme="minorBidi"/>
          <w:sz w:val="24"/>
          <w:szCs w:val="24"/>
        </w:rPr>
        <w:t>”;</w:t>
      </w:r>
    </w:p>
    <w:p w:rsidR="002056AF" w:rsidRPr="00C4744E" w:rsidRDefault="002056AF" w:rsidP="00C4744E">
      <w:pPr>
        <w:pStyle w:val="ListParagraph"/>
        <w:numPr>
          <w:ilvl w:val="0"/>
          <w:numId w:val="5"/>
        </w:numPr>
        <w:spacing w:after="0" w:line="240" w:lineRule="auto"/>
        <w:ind w:left="1440" w:hanging="720"/>
        <w:contextualSpacing w:val="0"/>
        <w:jc w:val="both"/>
        <w:rPr>
          <w:rFonts w:asciiTheme="minorBidi" w:hAnsiTheme="minorBidi"/>
          <w:sz w:val="24"/>
          <w:szCs w:val="24"/>
        </w:rPr>
      </w:pPr>
      <w:r w:rsidRPr="00C4744E">
        <w:rPr>
          <w:rFonts w:asciiTheme="minorBidi" w:hAnsiTheme="minorBidi"/>
          <w:sz w:val="24"/>
          <w:szCs w:val="24"/>
        </w:rPr>
        <w:t>in sub-section (1):</w:t>
      </w:r>
    </w:p>
    <w:p w:rsidR="002056AF" w:rsidRPr="00C4744E" w:rsidRDefault="002056AF" w:rsidP="00C4744E">
      <w:pPr>
        <w:pStyle w:val="ListParagraph"/>
        <w:numPr>
          <w:ilvl w:val="0"/>
          <w:numId w:val="11"/>
        </w:numPr>
        <w:spacing w:after="0" w:line="240" w:lineRule="auto"/>
        <w:contextualSpacing w:val="0"/>
        <w:jc w:val="both"/>
        <w:rPr>
          <w:rFonts w:asciiTheme="minorBidi" w:hAnsiTheme="minorBidi"/>
          <w:sz w:val="24"/>
          <w:szCs w:val="24"/>
        </w:rPr>
      </w:pPr>
      <w:r w:rsidRPr="00C4744E">
        <w:rPr>
          <w:rFonts w:asciiTheme="minorBidi" w:hAnsiTheme="minorBidi"/>
          <w:sz w:val="24"/>
          <w:szCs w:val="24"/>
        </w:rPr>
        <w:t>for the word “penalty”</w:t>
      </w:r>
      <w:r w:rsidR="00CD47B9" w:rsidRPr="00C4744E">
        <w:rPr>
          <w:rFonts w:asciiTheme="minorBidi" w:hAnsiTheme="minorBidi"/>
          <w:sz w:val="24"/>
          <w:szCs w:val="24"/>
        </w:rPr>
        <w:t>,</w:t>
      </w:r>
      <w:r w:rsidRPr="00C4744E">
        <w:rPr>
          <w:rFonts w:asciiTheme="minorBidi" w:hAnsiTheme="minorBidi"/>
          <w:sz w:val="24"/>
          <w:szCs w:val="24"/>
        </w:rPr>
        <w:t xml:space="preserve"> </w:t>
      </w:r>
      <w:r w:rsidR="00CD47B9" w:rsidRPr="00C4744E">
        <w:rPr>
          <w:rFonts w:asciiTheme="minorBidi" w:hAnsiTheme="minorBidi"/>
          <w:sz w:val="24"/>
          <w:szCs w:val="24"/>
        </w:rPr>
        <w:t xml:space="preserve">the words “default surcharge” </w:t>
      </w:r>
      <w:r w:rsidRPr="00C4744E">
        <w:rPr>
          <w:rFonts w:asciiTheme="minorBidi" w:hAnsiTheme="minorBidi"/>
          <w:sz w:val="24"/>
          <w:szCs w:val="24"/>
        </w:rPr>
        <w:t>shall be substituted</w:t>
      </w:r>
      <w:r w:rsidR="005C5AE1" w:rsidRPr="00C4744E">
        <w:rPr>
          <w:rFonts w:asciiTheme="minorBidi" w:hAnsiTheme="minorBidi"/>
          <w:sz w:val="24"/>
          <w:szCs w:val="24"/>
        </w:rPr>
        <w:t xml:space="preserve">; </w:t>
      </w:r>
    </w:p>
    <w:p w:rsidR="002056AF" w:rsidRPr="00C4744E" w:rsidRDefault="002056AF" w:rsidP="00C4744E">
      <w:pPr>
        <w:pStyle w:val="ListParagraph"/>
        <w:numPr>
          <w:ilvl w:val="0"/>
          <w:numId w:val="11"/>
        </w:numPr>
        <w:spacing w:after="0" w:line="240" w:lineRule="auto"/>
        <w:contextualSpacing w:val="0"/>
        <w:jc w:val="both"/>
        <w:rPr>
          <w:rFonts w:asciiTheme="minorBidi" w:hAnsiTheme="minorBidi"/>
          <w:sz w:val="24"/>
          <w:szCs w:val="24"/>
        </w:rPr>
      </w:pPr>
      <w:r w:rsidRPr="00C4744E">
        <w:rPr>
          <w:rFonts w:asciiTheme="minorBidi" w:hAnsiTheme="minorBidi"/>
          <w:sz w:val="24"/>
          <w:szCs w:val="24"/>
        </w:rPr>
        <w:t>for th</w:t>
      </w:r>
      <w:r w:rsidR="005F3995" w:rsidRPr="00C4744E">
        <w:rPr>
          <w:rFonts w:asciiTheme="minorBidi" w:hAnsiTheme="minorBidi"/>
          <w:sz w:val="24"/>
          <w:szCs w:val="24"/>
        </w:rPr>
        <w:t>e words “five percent per annum</w:t>
      </w:r>
      <w:r w:rsidR="00B87BB6" w:rsidRPr="00C4744E">
        <w:rPr>
          <w:rFonts w:asciiTheme="minorBidi" w:hAnsiTheme="minorBidi"/>
          <w:sz w:val="24"/>
          <w:szCs w:val="24"/>
        </w:rPr>
        <w:t>”</w:t>
      </w:r>
      <w:r w:rsidR="005F3995" w:rsidRPr="00C4744E">
        <w:rPr>
          <w:rFonts w:asciiTheme="minorBidi" w:hAnsiTheme="minorBidi"/>
          <w:sz w:val="24"/>
          <w:szCs w:val="24"/>
        </w:rPr>
        <w:t>, the words “twelve percent or KIBOR plus three percent per annum, whichever is higher”</w:t>
      </w:r>
      <w:r w:rsidRPr="00C4744E">
        <w:rPr>
          <w:rFonts w:asciiTheme="minorBidi" w:hAnsiTheme="minorBidi"/>
          <w:sz w:val="24"/>
          <w:szCs w:val="24"/>
        </w:rPr>
        <w:t xml:space="preserve"> sha</w:t>
      </w:r>
      <w:r w:rsidR="005F3995" w:rsidRPr="00C4744E">
        <w:rPr>
          <w:rFonts w:asciiTheme="minorBidi" w:hAnsiTheme="minorBidi"/>
          <w:sz w:val="24"/>
          <w:szCs w:val="24"/>
        </w:rPr>
        <w:t>ll be substituted; and</w:t>
      </w:r>
    </w:p>
    <w:p w:rsidR="002056AF" w:rsidRPr="00C4744E" w:rsidRDefault="002056AF" w:rsidP="00C4744E">
      <w:pPr>
        <w:pStyle w:val="ListParagraph"/>
        <w:numPr>
          <w:ilvl w:val="0"/>
          <w:numId w:val="11"/>
        </w:numPr>
        <w:spacing w:after="0" w:line="240" w:lineRule="auto"/>
        <w:contextualSpacing w:val="0"/>
        <w:jc w:val="both"/>
        <w:rPr>
          <w:rFonts w:asciiTheme="minorBidi" w:hAnsiTheme="minorBidi"/>
          <w:sz w:val="24"/>
          <w:szCs w:val="24"/>
        </w:rPr>
      </w:pPr>
      <w:r w:rsidRPr="00C4744E">
        <w:rPr>
          <w:rFonts w:asciiTheme="minorBidi" w:hAnsiTheme="minorBidi"/>
          <w:sz w:val="24"/>
          <w:szCs w:val="24"/>
        </w:rPr>
        <w:t xml:space="preserve">in the proviso for the word “penalty”, the words “default </w:t>
      </w:r>
      <w:r w:rsidR="00C30C39" w:rsidRPr="00C4744E">
        <w:rPr>
          <w:rFonts w:asciiTheme="minorBidi" w:hAnsiTheme="minorBidi"/>
          <w:sz w:val="24"/>
          <w:szCs w:val="24"/>
        </w:rPr>
        <w:t>surcharge” shall be substituted; and</w:t>
      </w:r>
    </w:p>
    <w:p w:rsidR="00C30C39" w:rsidRPr="00C4744E" w:rsidRDefault="00C30C39" w:rsidP="00C4744E">
      <w:pPr>
        <w:pStyle w:val="ListParagraph"/>
        <w:numPr>
          <w:ilvl w:val="0"/>
          <w:numId w:val="5"/>
        </w:numPr>
        <w:spacing w:after="0" w:line="240" w:lineRule="auto"/>
        <w:ind w:left="1440" w:hanging="720"/>
        <w:contextualSpacing w:val="0"/>
        <w:jc w:val="both"/>
        <w:rPr>
          <w:rFonts w:asciiTheme="minorBidi" w:hAnsiTheme="minorBidi"/>
          <w:sz w:val="24"/>
          <w:szCs w:val="24"/>
        </w:rPr>
      </w:pPr>
      <w:proofErr w:type="gramStart"/>
      <w:r w:rsidRPr="00C4744E">
        <w:rPr>
          <w:rFonts w:asciiTheme="minorBidi" w:hAnsiTheme="minorBidi"/>
          <w:sz w:val="24"/>
          <w:szCs w:val="24"/>
        </w:rPr>
        <w:t>in</w:t>
      </w:r>
      <w:proofErr w:type="gramEnd"/>
      <w:r w:rsidRPr="00C4744E">
        <w:rPr>
          <w:rFonts w:asciiTheme="minorBidi" w:hAnsiTheme="minorBidi"/>
          <w:sz w:val="24"/>
          <w:szCs w:val="24"/>
        </w:rPr>
        <w:t xml:space="preserve"> </w:t>
      </w:r>
      <w:r w:rsidR="0082392B" w:rsidRPr="00C4744E">
        <w:rPr>
          <w:rFonts w:asciiTheme="minorBidi" w:hAnsiTheme="minorBidi"/>
          <w:sz w:val="24"/>
          <w:szCs w:val="24"/>
        </w:rPr>
        <w:t>sub-section (</w:t>
      </w:r>
      <w:r w:rsidRPr="00C4744E">
        <w:rPr>
          <w:rFonts w:asciiTheme="minorBidi" w:hAnsiTheme="minorBidi"/>
          <w:sz w:val="24"/>
          <w:szCs w:val="24"/>
        </w:rPr>
        <w:t>2), for the word “penalty”, the word “default surcharge” shall be substituted.</w:t>
      </w:r>
    </w:p>
    <w:p w:rsidR="002056AF" w:rsidRPr="00C4744E" w:rsidRDefault="002056AF"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Omission of Schedules to Act I of 1997</w:t>
      </w:r>
      <w:proofErr w:type="gramStart"/>
      <w:r w:rsidRPr="00C4744E">
        <w:rPr>
          <w:rFonts w:asciiTheme="minorBidi" w:hAnsiTheme="minorBidi"/>
          <w:sz w:val="24"/>
          <w:szCs w:val="24"/>
        </w:rPr>
        <w:t>.-</w:t>
      </w:r>
      <w:proofErr w:type="gramEnd"/>
      <w:r w:rsidRPr="00C4744E">
        <w:rPr>
          <w:rFonts w:asciiTheme="minorBidi" w:hAnsiTheme="minorBidi"/>
          <w:b/>
          <w:sz w:val="24"/>
          <w:szCs w:val="24"/>
        </w:rPr>
        <w:t xml:space="preserve"> </w:t>
      </w:r>
      <w:r w:rsidRPr="00C4744E">
        <w:rPr>
          <w:rFonts w:asciiTheme="minorBidi" w:hAnsiTheme="minorBidi"/>
          <w:sz w:val="24"/>
          <w:szCs w:val="24"/>
        </w:rPr>
        <w:t>In the Act, First Schedule and Second Schedule shall be omitted.</w:t>
      </w:r>
    </w:p>
    <w:p w:rsidR="002056AF" w:rsidRPr="00C4744E" w:rsidRDefault="002056AF" w:rsidP="00C4744E">
      <w:pPr>
        <w:pStyle w:val="ListParagraph"/>
        <w:numPr>
          <w:ilvl w:val="0"/>
          <w:numId w:val="2"/>
        </w:numPr>
        <w:spacing w:before="120" w:after="0" w:line="240" w:lineRule="auto"/>
        <w:ind w:left="0" w:firstLine="0"/>
        <w:contextualSpacing w:val="0"/>
        <w:jc w:val="both"/>
        <w:rPr>
          <w:rFonts w:asciiTheme="minorBidi" w:hAnsiTheme="minorBidi"/>
          <w:sz w:val="24"/>
          <w:szCs w:val="24"/>
        </w:rPr>
      </w:pPr>
      <w:r w:rsidRPr="00C4744E">
        <w:rPr>
          <w:rFonts w:asciiTheme="minorBidi" w:hAnsiTheme="minorBidi"/>
          <w:b/>
          <w:sz w:val="24"/>
          <w:szCs w:val="24"/>
        </w:rPr>
        <w:t>Amendment in Act I of 1997</w:t>
      </w:r>
      <w:proofErr w:type="gramStart"/>
      <w:r w:rsidRPr="00C4744E">
        <w:rPr>
          <w:rFonts w:asciiTheme="minorBidi" w:hAnsiTheme="minorBidi"/>
          <w:sz w:val="24"/>
          <w:szCs w:val="24"/>
        </w:rPr>
        <w:t>.-</w:t>
      </w:r>
      <w:proofErr w:type="gramEnd"/>
      <w:r w:rsidRPr="00C4744E">
        <w:rPr>
          <w:rFonts w:asciiTheme="minorBidi" w:hAnsiTheme="minorBidi"/>
          <w:sz w:val="24"/>
          <w:szCs w:val="24"/>
        </w:rPr>
        <w:t xml:space="preserve"> In the Act, for the word</w:t>
      </w:r>
      <w:r w:rsidR="00641AC4" w:rsidRPr="00C4744E">
        <w:rPr>
          <w:rFonts w:asciiTheme="minorBidi" w:hAnsiTheme="minorBidi"/>
          <w:sz w:val="24"/>
          <w:szCs w:val="24"/>
        </w:rPr>
        <w:t>s “</w:t>
      </w:r>
      <w:proofErr w:type="spellStart"/>
      <w:r w:rsidR="00641AC4" w:rsidRPr="00C4744E">
        <w:rPr>
          <w:rFonts w:asciiTheme="minorBidi" w:hAnsiTheme="minorBidi"/>
          <w:sz w:val="24"/>
          <w:szCs w:val="24"/>
        </w:rPr>
        <w:t>assessee</w:t>
      </w:r>
      <w:proofErr w:type="spellEnd"/>
      <w:r w:rsidR="00641AC4" w:rsidRPr="00C4744E">
        <w:rPr>
          <w:rFonts w:asciiTheme="minorBidi" w:hAnsiTheme="minorBidi"/>
          <w:sz w:val="24"/>
          <w:szCs w:val="24"/>
        </w:rPr>
        <w:t>” and</w:t>
      </w:r>
      <w:r w:rsidR="006E0BE7" w:rsidRPr="00C4744E">
        <w:rPr>
          <w:rFonts w:asciiTheme="minorBidi" w:hAnsiTheme="minorBidi"/>
          <w:sz w:val="24"/>
          <w:szCs w:val="24"/>
        </w:rPr>
        <w:t xml:space="preserve"> “an </w:t>
      </w:r>
      <w:proofErr w:type="spellStart"/>
      <w:r w:rsidR="006E0BE7" w:rsidRPr="00C4744E">
        <w:rPr>
          <w:rFonts w:asciiTheme="minorBidi" w:hAnsiTheme="minorBidi"/>
          <w:sz w:val="24"/>
          <w:szCs w:val="24"/>
        </w:rPr>
        <w:t>assessee</w:t>
      </w:r>
      <w:proofErr w:type="spellEnd"/>
      <w:r w:rsidR="006E0BE7" w:rsidRPr="00C4744E">
        <w:rPr>
          <w:rFonts w:asciiTheme="minorBidi" w:hAnsiTheme="minorBidi"/>
          <w:sz w:val="24"/>
          <w:szCs w:val="24"/>
        </w:rPr>
        <w:t xml:space="preserve">” wherever appearing, </w:t>
      </w:r>
      <w:r w:rsidRPr="00C4744E">
        <w:rPr>
          <w:rFonts w:asciiTheme="minorBidi" w:hAnsiTheme="minorBidi"/>
          <w:sz w:val="24"/>
          <w:szCs w:val="24"/>
        </w:rPr>
        <w:t xml:space="preserve">the </w:t>
      </w:r>
      <w:r w:rsidR="006E0BE7" w:rsidRPr="00C4744E">
        <w:rPr>
          <w:rFonts w:asciiTheme="minorBidi" w:hAnsiTheme="minorBidi"/>
          <w:sz w:val="24"/>
          <w:szCs w:val="24"/>
        </w:rPr>
        <w:t xml:space="preserve">word “taxpayer” and for the words “assessment year” and “income year” wherever appearing, the words “tax year” </w:t>
      </w:r>
      <w:r w:rsidRPr="00C4744E">
        <w:rPr>
          <w:rFonts w:asciiTheme="minorBidi" w:hAnsiTheme="minorBidi"/>
          <w:sz w:val="24"/>
          <w:szCs w:val="24"/>
        </w:rPr>
        <w:t>shall be substituted.</w:t>
      </w:r>
    </w:p>
    <w:p w:rsidR="006E0BE7" w:rsidRPr="00C4744E" w:rsidRDefault="006E0BE7" w:rsidP="00C4744E">
      <w:pPr>
        <w:pStyle w:val="ListParagraph"/>
        <w:spacing w:after="0" w:line="240" w:lineRule="auto"/>
        <w:ind w:left="0"/>
        <w:contextualSpacing w:val="0"/>
        <w:jc w:val="both"/>
        <w:rPr>
          <w:rFonts w:asciiTheme="minorBidi" w:hAnsiTheme="minorBidi"/>
          <w:sz w:val="24"/>
          <w:szCs w:val="24"/>
        </w:rPr>
      </w:pPr>
    </w:p>
    <w:p w:rsidR="002056AF" w:rsidRPr="00C4744E" w:rsidRDefault="002056AF" w:rsidP="00C4744E">
      <w:pPr>
        <w:spacing w:before="120" w:after="120" w:line="240" w:lineRule="auto"/>
        <w:jc w:val="center"/>
        <w:rPr>
          <w:rFonts w:asciiTheme="minorBidi" w:hAnsiTheme="minorBidi"/>
          <w:b/>
          <w:sz w:val="24"/>
          <w:szCs w:val="24"/>
        </w:rPr>
      </w:pPr>
      <w:r w:rsidRPr="00C4744E">
        <w:rPr>
          <w:rFonts w:asciiTheme="minorBidi" w:hAnsiTheme="minorBidi"/>
          <w:b/>
          <w:sz w:val="24"/>
          <w:szCs w:val="24"/>
        </w:rPr>
        <w:t>STATEMENTS OF OBJECTS AND REASONS</w:t>
      </w:r>
    </w:p>
    <w:p w:rsidR="002056AF" w:rsidRPr="00C4744E" w:rsidRDefault="00122EEF" w:rsidP="00C4744E">
      <w:pPr>
        <w:spacing w:after="0" w:line="240" w:lineRule="auto"/>
        <w:jc w:val="both"/>
        <w:rPr>
          <w:rFonts w:asciiTheme="minorBidi" w:hAnsiTheme="minorBidi"/>
          <w:sz w:val="24"/>
          <w:szCs w:val="24"/>
        </w:rPr>
      </w:pPr>
      <w:r w:rsidRPr="00C4744E">
        <w:rPr>
          <w:rFonts w:asciiTheme="minorBidi" w:hAnsiTheme="minorBidi"/>
          <w:sz w:val="24"/>
          <w:szCs w:val="24"/>
        </w:rPr>
        <w:t xml:space="preserve">There is need to levy equitable agricultural income tax according to </w:t>
      </w:r>
      <w:r w:rsidR="00A72FFC" w:rsidRPr="00C4744E">
        <w:rPr>
          <w:rFonts w:asciiTheme="minorBidi" w:hAnsiTheme="minorBidi"/>
          <w:sz w:val="24"/>
          <w:szCs w:val="24"/>
        </w:rPr>
        <w:t xml:space="preserve">the </w:t>
      </w:r>
      <w:r w:rsidRPr="00C4744E">
        <w:rPr>
          <w:rFonts w:asciiTheme="minorBidi" w:hAnsiTheme="minorBidi"/>
          <w:sz w:val="24"/>
          <w:szCs w:val="24"/>
        </w:rPr>
        <w:t xml:space="preserve">income generated from </w:t>
      </w:r>
      <w:r w:rsidR="00D002B3" w:rsidRPr="00C4744E">
        <w:rPr>
          <w:rFonts w:asciiTheme="minorBidi" w:hAnsiTheme="minorBidi"/>
          <w:sz w:val="24"/>
          <w:szCs w:val="24"/>
        </w:rPr>
        <w:t>agricultural income</w:t>
      </w:r>
      <w:r w:rsidRPr="00C4744E">
        <w:rPr>
          <w:rFonts w:asciiTheme="minorBidi" w:hAnsiTheme="minorBidi"/>
          <w:sz w:val="24"/>
          <w:szCs w:val="24"/>
        </w:rPr>
        <w:t>.</w:t>
      </w:r>
      <w:r w:rsidR="00735673" w:rsidRPr="00C4744E">
        <w:rPr>
          <w:rFonts w:asciiTheme="minorBidi" w:hAnsiTheme="minorBidi"/>
          <w:sz w:val="24"/>
          <w:szCs w:val="24"/>
        </w:rPr>
        <w:t xml:space="preserve"> Further, income from livestock is also required to be </w:t>
      </w:r>
      <w:r w:rsidR="005509E2" w:rsidRPr="00C4744E">
        <w:rPr>
          <w:rFonts w:asciiTheme="minorBidi" w:hAnsiTheme="minorBidi"/>
          <w:sz w:val="24"/>
          <w:szCs w:val="24"/>
        </w:rPr>
        <w:t>included</w:t>
      </w:r>
      <w:r w:rsidR="00735673" w:rsidRPr="00C4744E">
        <w:rPr>
          <w:rFonts w:asciiTheme="minorBidi" w:hAnsiTheme="minorBidi"/>
          <w:sz w:val="24"/>
          <w:szCs w:val="24"/>
        </w:rPr>
        <w:t xml:space="preserve"> in the agricultural income for the purpose of tax under the Punjab Agricultural Income Tax Act 1997. </w:t>
      </w:r>
      <w:r w:rsidR="005509E2" w:rsidRPr="00C4744E">
        <w:rPr>
          <w:rFonts w:asciiTheme="minorBidi" w:hAnsiTheme="minorBidi"/>
          <w:sz w:val="24"/>
          <w:szCs w:val="24"/>
        </w:rPr>
        <w:t xml:space="preserve">Further, </w:t>
      </w:r>
      <w:r w:rsidR="00735673" w:rsidRPr="00C4744E">
        <w:rPr>
          <w:rFonts w:asciiTheme="minorBidi" w:hAnsiTheme="minorBidi"/>
          <w:sz w:val="24"/>
          <w:szCs w:val="24"/>
        </w:rPr>
        <w:t>f</w:t>
      </w:r>
      <w:r w:rsidRPr="00C4744E">
        <w:rPr>
          <w:rFonts w:asciiTheme="minorBidi" w:hAnsiTheme="minorBidi"/>
          <w:sz w:val="24"/>
          <w:szCs w:val="24"/>
        </w:rPr>
        <w:t>or the purpose, amendment</w:t>
      </w:r>
      <w:r w:rsidR="00A72FFC" w:rsidRPr="00C4744E">
        <w:rPr>
          <w:rFonts w:asciiTheme="minorBidi" w:hAnsiTheme="minorBidi"/>
          <w:sz w:val="24"/>
          <w:szCs w:val="24"/>
        </w:rPr>
        <w:t>s</w:t>
      </w:r>
      <w:r w:rsidRPr="00C4744E">
        <w:rPr>
          <w:rFonts w:asciiTheme="minorBidi" w:hAnsiTheme="minorBidi"/>
          <w:sz w:val="24"/>
          <w:szCs w:val="24"/>
        </w:rPr>
        <w:t xml:space="preserve"> in Schedules of </w:t>
      </w:r>
      <w:r w:rsidR="00735673" w:rsidRPr="00C4744E">
        <w:rPr>
          <w:rFonts w:asciiTheme="minorBidi" w:hAnsiTheme="minorBidi"/>
          <w:sz w:val="24"/>
          <w:szCs w:val="24"/>
        </w:rPr>
        <w:t xml:space="preserve">the said Act </w:t>
      </w:r>
      <w:r w:rsidR="005509E2" w:rsidRPr="00C4744E">
        <w:rPr>
          <w:rFonts w:asciiTheme="minorBidi" w:hAnsiTheme="minorBidi"/>
          <w:sz w:val="24"/>
          <w:szCs w:val="24"/>
        </w:rPr>
        <w:t xml:space="preserve">were </w:t>
      </w:r>
      <w:r w:rsidRPr="00C4744E">
        <w:rPr>
          <w:rFonts w:asciiTheme="minorBidi" w:hAnsiTheme="minorBidi"/>
          <w:sz w:val="24"/>
          <w:szCs w:val="24"/>
        </w:rPr>
        <w:t xml:space="preserve">required </w:t>
      </w:r>
      <w:r w:rsidR="00735673" w:rsidRPr="00C4744E">
        <w:rPr>
          <w:rFonts w:asciiTheme="minorBidi" w:hAnsiTheme="minorBidi"/>
          <w:sz w:val="24"/>
          <w:szCs w:val="24"/>
        </w:rPr>
        <w:t>to be made time and again in line with the rates to be determined</w:t>
      </w:r>
      <w:r w:rsidR="005509E2" w:rsidRPr="00C4744E">
        <w:rPr>
          <w:rFonts w:asciiTheme="minorBidi" w:hAnsiTheme="minorBidi"/>
          <w:sz w:val="24"/>
          <w:szCs w:val="24"/>
        </w:rPr>
        <w:t xml:space="preserve"> at Federal level</w:t>
      </w:r>
      <w:r w:rsidR="00CC54A8" w:rsidRPr="00C4744E">
        <w:rPr>
          <w:rFonts w:asciiTheme="minorBidi" w:hAnsiTheme="minorBidi"/>
          <w:sz w:val="24"/>
          <w:szCs w:val="24"/>
        </w:rPr>
        <w:t>.</w:t>
      </w:r>
      <w:r w:rsidR="00735673" w:rsidRPr="00C4744E">
        <w:rPr>
          <w:rFonts w:asciiTheme="minorBidi" w:hAnsiTheme="minorBidi"/>
          <w:sz w:val="24"/>
          <w:szCs w:val="24"/>
        </w:rPr>
        <w:t xml:space="preserve"> Therefore, it is proposed that such </w:t>
      </w:r>
      <w:r w:rsidR="00CC54A8" w:rsidRPr="00C4744E">
        <w:rPr>
          <w:rFonts w:asciiTheme="minorBidi" w:hAnsiTheme="minorBidi"/>
          <w:sz w:val="24"/>
          <w:szCs w:val="24"/>
        </w:rPr>
        <w:t xml:space="preserve">rates on </w:t>
      </w:r>
      <w:r w:rsidR="00735673" w:rsidRPr="00C4744E">
        <w:rPr>
          <w:rFonts w:asciiTheme="minorBidi" w:hAnsiTheme="minorBidi"/>
          <w:sz w:val="24"/>
          <w:szCs w:val="24"/>
        </w:rPr>
        <w:t>agricultural income may be fixed through rules to be made by the Government</w:t>
      </w:r>
      <w:r w:rsidR="005509E2" w:rsidRPr="00C4744E">
        <w:rPr>
          <w:rFonts w:asciiTheme="minorBidi" w:hAnsiTheme="minorBidi"/>
          <w:sz w:val="24"/>
          <w:szCs w:val="24"/>
        </w:rPr>
        <w:t xml:space="preserve"> for smooth functioning and timely execution. </w:t>
      </w:r>
      <w:proofErr w:type="gramStart"/>
      <w:r w:rsidRPr="00C4744E">
        <w:rPr>
          <w:rFonts w:asciiTheme="minorBidi" w:hAnsiTheme="minorBidi"/>
          <w:sz w:val="24"/>
          <w:szCs w:val="24"/>
        </w:rPr>
        <w:t>Hence, this Bill.</w:t>
      </w:r>
      <w:proofErr w:type="gramEnd"/>
    </w:p>
    <w:p w:rsidR="00C4744E" w:rsidRPr="00C4744E" w:rsidRDefault="00C4744E" w:rsidP="00C4744E">
      <w:pPr>
        <w:tabs>
          <w:tab w:val="center" w:pos="7560"/>
        </w:tabs>
        <w:spacing w:after="0" w:line="240" w:lineRule="auto"/>
        <w:jc w:val="both"/>
        <w:rPr>
          <w:rFonts w:asciiTheme="minorBidi" w:eastAsia="Arial" w:hAnsiTheme="minorBidi"/>
          <w:b/>
          <w:kern w:val="2"/>
          <w:sz w:val="24"/>
          <w:szCs w:val="24"/>
          <w14:ligatures w14:val="standardContextual"/>
        </w:rPr>
      </w:pPr>
    </w:p>
    <w:p w:rsidR="00C4744E" w:rsidRPr="00C4744E" w:rsidRDefault="00C4744E" w:rsidP="00C4744E">
      <w:pPr>
        <w:tabs>
          <w:tab w:val="center" w:pos="7560"/>
        </w:tabs>
        <w:spacing w:after="0" w:line="240" w:lineRule="auto"/>
        <w:jc w:val="both"/>
        <w:rPr>
          <w:rFonts w:asciiTheme="minorBidi" w:eastAsia="Arial" w:hAnsiTheme="minorBidi"/>
          <w:b/>
          <w:kern w:val="2"/>
          <w:sz w:val="24"/>
          <w:szCs w:val="24"/>
          <w14:ligatures w14:val="standardContextual"/>
        </w:rPr>
      </w:pPr>
    </w:p>
    <w:p w:rsidR="00C4744E" w:rsidRPr="00C4744E" w:rsidRDefault="00C4744E" w:rsidP="00C4744E">
      <w:pPr>
        <w:tabs>
          <w:tab w:val="center" w:pos="7560"/>
        </w:tabs>
        <w:spacing w:after="0" w:line="240" w:lineRule="auto"/>
        <w:jc w:val="both"/>
        <w:rPr>
          <w:rFonts w:asciiTheme="minorBidi" w:eastAsia="Arial" w:hAnsiTheme="minorBidi"/>
          <w:b/>
          <w:kern w:val="2"/>
          <w:sz w:val="24"/>
          <w:szCs w:val="24"/>
          <w14:ligatures w14:val="standardContextual"/>
        </w:rPr>
      </w:pPr>
      <w:r w:rsidRPr="00C4744E">
        <w:rPr>
          <w:rFonts w:asciiTheme="minorBidi" w:eastAsia="Arial" w:hAnsiTheme="minorBidi"/>
          <w:b/>
          <w:kern w:val="2"/>
          <w:sz w:val="24"/>
          <w:szCs w:val="24"/>
          <w14:ligatures w14:val="standardContextual"/>
        </w:rPr>
        <w:tab/>
        <w:t>MINISTER INCHARGE</w:t>
      </w:r>
    </w:p>
    <w:p w:rsidR="00C4744E" w:rsidRPr="00C4744E" w:rsidRDefault="00C4744E" w:rsidP="00C4744E">
      <w:pPr>
        <w:widowControl w:val="0"/>
        <w:tabs>
          <w:tab w:val="left" w:pos="1170"/>
          <w:tab w:val="center" w:pos="6480"/>
          <w:tab w:val="center" w:pos="7560"/>
        </w:tabs>
        <w:spacing w:after="0" w:line="240" w:lineRule="auto"/>
        <w:jc w:val="both"/>
        <w:rPr>
          <w:rFonts w:asciiTheme="minorBidi" w:eastAsia="Calibri" w:hAnsiTheme="minorBidi"/>
          <w:b/>
          <w:kern w:val="2"/>
          <w:sz w:val="24"/>
          <w:szCs w:val="24"/>
          <w:shd w:val="clear" w:color="auto" w:fill="FFFFFF"/>
          <w14:ligatures w14:val="standardContextual"/>
        </w:rPr>
      </w:pPr>
    </w:p>
    <w:p w:rsidR="00C4744E" w:rsidRPr="00C4744E" w:rsidRDefault="00C4744E" w:rsidP="00C4744E">
      <w:pPr>
        <w:pBdr>
          <w:top w:val="single" w:sz="4" w:space="1" w:color="auto"/>
        </w:pBdr>
        <w:tabs>
          <w:tab w:val="center" w:pos="7560"/>
        </w:tabs>
        <w:spacing w:after="0" w:line="240" w:lineRule="auto"/>
        <w:jc w:val="both"/>
        <w:rPr>
          <w:rFonts w:asciiTheme="minorBidi" w:eastAsia="Arial" w:hAnsiTheme="minorBidi"/>
          <w:b/>
          <w:kern w:val="2"/>
          <w:sz w:val="24"/>
          <w:szCs w:val="24"/>
          <w14:ligatures w14:val="standardContextual"/>
        </w:rPr>
      </w:pPr>
      <w:r w:rsidRPr="00C4744E">
        <w:rPr>
          <w:rFonts w:asciiTheme="minorBidi" w:eastAsia="Arial" w:hAnsiTheme="minorBidi"/>
          <w:b/>
          <w:kern w:val="2"/>
          <w:sz w:val="24"/>
          <w:szCs w:val="24"/>
          <w14:ligatures w14:val="standardContextual"/>
        </w:rPr>
        <w:t>Lahore:</w:t>
      </w:r>
      <w:r w:rsidRPr="00C4744E">
        <w:rPr>
          <w:rFonts w:asciiTheme="minorBidi" w:eastAsia="Arial" w:hAnsiTheme="minorBidi"/>
          <w:b/>
          <w:kern w:val="2"/>
          <w:sz w:val="24"/>
          <w:szCs w:val="24"/>
          <w14:ligatures w14:val="standardContextual"/>
        </w:rPr>
        <w:tab/>
        <w:t>CH AMER HABIB</w:t>
      </w:r>
    </w:p>
    <w:p w:rsidR="00C4744E" w:rsidRPr="00C4744E" w:rsidRDefault="00C4744E" w:rsidP="00C4744E">
      <w:pPr>
        <w:pBdr>
          <w:top w:val="single" w:sz="4" w:space="1" w:color="auto"/>
        </w:pBdr>
        <w:tabs>
          <w:tab w:val="center" w:pos="7560"/>
        </w:tabs>
        <w:spacing w:after="0" w:line="240" w:lineRule="auto"/>
        <w:jc w:val="both"/>
        <w:rPr>
          <w:rFonts w:asciiTheme="minorBidi" w:hAnsiTheme="minorBidi"/>
          <w:sz w:val="24"/>
          <w:szCs w:val="24"/>
        </w:rPr>
      </w:pPr>
      <w:r w:rsidRPr="00C4744E">
        <w:rPr>
          <w:rFonts w:asciiTheme="minorBidi" w:eastAsia="Arial" w:hAnsiTheme="minorBidi"/>
          <w:b/>
          <w:kern w:val="2"/>
          <w:sz w:val="24"/>
          <w:szCs w:val="24"/>
          <w14:ligatures w14:val="standardContextual"/>
        </w:rPr>
        <w:t>November 11, 2024</w:t>
      </w:r>
      <w:r w:rsidRPr="00C4744E">
        <w:rPr>
          <w:rFonts w:asciiTheme="minorBidi" w:eastAsia="Arial" w:hAnsiTheme="minorBidi"/>
          <w:b/>
          <w:kern w:val="2"/>
          <w:sz w:val="24"/>
          <w:szCs w:val="24"/>
          <w14:ligatures w14:val="standardContextual"/>
        </w:rPr>
        <w:tab/>
        <w:t>Secretary General</w:t>
      </w:r>
    </w:p>
    <w:sectPr w:rsidR="00C4744E" w:rsidRPr="00C4744E" w:rsidSect="00C4744E">
      <w:headerReference w:type="default" r:id="rId9"/>
      <w:pgSz w:w="11906" w:h="16838" w:code="9"/>
      <w:pgMar w:top="720" w:right="1152" w:bottom="720" w:left="187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2F" w:rsidRDefault="00B36B2F" w:rsidP="00BC1217">
      <w:pPr>
        <w:spacing w:after="0" w:line="240" w:lineRule="auto"/>
      </w:pPr>
      <w:r>
        <w:separator/>
      </w:r>
    </w:p>
  </w:endnote>
  <w:endnote w:type="continuationSeparator" w:id="0">
    <w:p w:rsidR="00B36B2F" w:rsidRDefault="00B36B2F" w:rsidP="00BC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2F" w:rsidRDefault="00B36B2F" w:rsidP="00BC1217">
      <w:pPr>
        <w:spacing w:after="0" w:line="240" w:lineRule="auto"/>
      </w:pPr>
      <w:r>
        <w:separator/>
      </w:r>
    </w:p>
  </w:footnote>
  <w:footnote w:type="continuationSeparator" w:id="0">
    <w:p w:rsidR="00B36B2F" w:rsidRDefault="00B36B2F" w:rsidP="00BC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02193"/>
      <w:docPartObj>
        <w:docPartGallery w:val="Page Numbers (Top of Page)"/>
        <w:docPartUnique/>
      </w:docPartObj>
    </w:sdtPr>
    <w:sdtEndPr>
      <w:rPr>
        <w:noProof/>
      </w:rPr>
    </w:sdtEndPr>
    <w:sdtContent>
      <w:p w:rsidR="00BC1217" w:rsidRDefault="00BC1217">
        <w:pPr>
          <w:pStyle w:val="Header"/>
          <w:jc w:val="center"/>
        </w:pPr>
        <w:r>
          <w:fldChar w:fldCharType="begin"/>
        </w:r>
        <w:r>
          <w:instrText xml:space="preserve"> PAGE   \* MERGEFORMAT </w:instrText>
        </w:r>
        <w:r>
          <w:fldChar w:fldCharType="separate"/>
        </w:r>
        <w:r w:rsidR="00475437">
          <w:rPr>
            <w:noProof/>
          </w:rPr>
          <w:t>3</w:t>
        </w:r>
        <w:r>
          <w:rPr>
            <w:noProof/>
          </w:rPr>
          <w:fldChar w:fldCharType="end"/>
        </w:r>
      </w:p>
    </w:sdtContent>
  </w:sdt>
  <w:p w:rsidR="00BC1217" w:rsidRDefault="00BC1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D6C"/>
    <w:multiLevelType w:val="hybridMultilevel"/>
    <w:tmpl w:val="5888B42E"/>
    <w:lvl w:ilvl="0" w:tplc="4FE69A56">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E7840EC"/>
    <w:multiLevelType w:val="hybridMultilevel"/>
    <w:tmpl w:val="F710DE62"/>
    <w:lvl w:ilvl="0" w:tplc="BBFC31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BFC"/>
    <w:multiLevelType w:val="hybridMultilevel"/>
    <w:tmpl w:val="3D1003C4"/>
    <w:lvl w:ilvl="0" w:tplc="D7149F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F91E70"/>
    <w:multiLevelType w:val="hybridMultilevel"/>
    <w:tmpl w:val="499E7FFA"/>
    <w:lvl w:ilvl="0" w:tplc="5C464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412EE"/>
    <w:multiLevelType w:val="hybridMultilevel"/>
    <w:tmpl w:val="EA984A80"/>
    <w:lvl w:ilvl="0" w:tplc="5CEE893A">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BD1AAF"/>
    <w:multiLevelType w:val="hybridMultilevel"/>
    <w:tmpl w:val="53DEFCEC"/>
    <w:lvl w:ilvl="0" w:tplc="F814D40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F020BB4"/>
    <w:multiLevelType w:val="hybridMultilevel"/>
    <w:tmpl w:val="0AB0646A"/>
    <w:lvl w:ilvl="0" w:tplc="9D9288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B2CC8"/>
    <w:multiLevelType w:val="hybridMultilevel"/>
    <w:tmpl w:val="643CD09A"/>
    <w:lvl w:ilvl="0" w:tplc="09D8E0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65168"/>
    <w:multiLevelType w:val="hybridMultilevel"/>
    <w:tmpl w:val="BCDA9846"/>
    <w:lvl w:ilvl="0" w:tplc="DB503D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A1646"/>
    <w:multiLevelType w:val="hybridMultilevel"/>
    <w:tmpl w:val="D8967EE0"/>
    <w:lvl w:ilvl="0" w:tplc="F6826DE6">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81084F"/>
    <w:multiLevelType w:val="hybridMultilevel"/>
    <w:tmpl w:val="FBDE2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42313"/>
    <w:multiLevelType w:val="hybridMultilevel"/>
    <w:tmpl w:val="C572181A"/>
    <w:lvl w:ilvl="0" w:tplc="F1D88F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7"/>
  </w:num>
  <w:num w:numId="4">
    <w:abstractNumId w:val="9"/>
  </w:num>
  <w:num w:numId="5">
    <w:abstractNumId w:val="3"/>
  </w:num>
  <w:num w:numId="6">
    <w:abstractNumId w:val="1"/>
  </w:num>
  <w:num w:numId="7">
    <w:abstractNumId w:val="5"/>
  </w:num>
  <w:num w:numId="8">
    <w:abstractNumId w:val="0"/>
  </w:num>
  <w:num w:numId="9">
    <w:abstractNumId w:val="8"/>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AF"/>
    <w:rsid w:val="00070EF0"/>
    <w:rsid w:val="000F4E53"/>
    <w:rsid w:val="00101537"/>
    <w:rsid w:val="0011566A"/>
    <w:rsid w:val="00122EEF"/>
    <w:rsid w:val="0014714B"/>
    <w:rsid w:val="00182820"/>
    <w:rsid w:val="001A0A3F"/>
    <w:rsid w:val="001C1ACD"/>
    <w:rsid w:val="001F6D32"/>
    <w:rsid w:val="00201F6B"/>
    <w:rsid w:val="002036E3"/>
    <w:rsid w:val="002056AF"/>
    <w:rsid w:val="00220ED6"/>
    <w:rsid w:val="0023392B"/>
    <w:rsid w:val="0024763B"/>
    <w:rsid w:val="002A6949"/>
    <w:rsid w:val="002B3B32"/>
    <w:rsid w:val="002F790B"/>
    <w:rsid w:val="003119E5"/>
    <w:rsid w:val="00354FD3"/>
    <w:rsid w:val="00376827"/>
    <w:rsid w:val="00394C44"/>
    <w:rsid w:val="003A0C53"/>
    <w:rsid w:val="003A6053"/>
    <w:rsid w:val="003B1C29"/>
    <w:rsid w:val="003C3259"/>
    <w:rsid w:val="003C4048"/>
    <w:rsid w:val="003C6904"/>
    <w:rsid w:val="00437F64"/>
    <w:rsid w:val="00455605"/>
    <w:rsid w:val="00475437"/>
    <w:rsid w:val="00485DDB"/>
    <w:rsid w:val="004909DF"/>
    <w:rsid w:val="004A503E"/>
    <w:rsid w:val="004B7794"/>
    <w:rsid w:val="004E05CF"/>
    <w:rsid w:val="004F7048"/>
    <w:rsid w:val="005009CA"/>
    <w:rsid w:val="00526E17"/>
    <w:rsid w:val="005509E2"/>
    <w:rsid w:val="00567C52"/>
    <w:rsid w:val="005A1B14"/>
    <w:rsid w:val="005C5AE1"/>
    <w:rsid w:val="005D70CC"/>
    <w:rsid w:val="005E0A7E"/>
    <w:rsid w:val="005F3995"/>
    <w:rsid w:val="006143F6"/>
    <w:rsid w:val="00641AC4"/>
    <w:rsid w:val="00642BFE"/>
    <w:rsid w:val="00662845"/>
    <w:rsid w:val="006641A5"/>
    <w:rsid w:val="00696173"/>
    <w:rsid w:val="006B4334"/>
    <w:rsid w:val="006C3424"/>
    <w:rsid w:val="006D398C"/>
    <w:rsid w:val="006E0BE7"/>
    <w:rsid w:val="006E6323"/>
    <w:rsid w:val="006E6C2F"/>
    <w:rsid w:val="00735673"/>
    <w:rsid w:val="00754304"/>
    <w:rsid w:val="00764DB5"/>
    <w:rsid w:val="007F7BAE"/>
    <w:rsid w:val="008073E2"/>
    <w:rsid w:val="0082392B"/>
    <w:rsid w:val="0086008A"/>
    <w:rsid w:val="008A1409"/>
    <w:rsid w:val="008B343D"/>
    <w:rsid w:val="008B6648"/>
    <w:rsid w:val="008C48DB"/>
    <w:rsid w:val="008E3CAC"/>
    <w:rsid w:val="00916013"/>
    <w:rsid w:val="009246F9"/>
    <w:rsid w:val="00942FF9"/>
    <w:rsid w:val="00987DB1"/>
    <w:rsid w:val="009A1B12"/>
    <w:rsid w:val="009E48FD"/>
    <w:rsid w:val="00A2541B"/>
    <w:rsid w:val="00A707FD"/>
    <w:rsid w:val="00A72FFC"/>
    <w:rsid w:val="00AC63C0"/>
    <w:rsid w:val="00AE2125"/>
    <w:rsid w:val="00B174C0"/>
    <w:rsid w:val="00B24976"/>
    <w:rsid w:val="00B36B2F"/>
    <w:rsid w:val="00B37F07"/>
    <w:rsid w:val="00B87BB6"/>
    <w:rsid w:val="00BC1217"/>
    <w:rsid w:val="00C30C39"/>
    <w:rsid w:val="00C31412"/>
    <w:rsid w:val="00C4546F"/>
    <w:rsid w:val="00C4744E"/>
    <w:rsid w:val="00C50DF2"/>
    <w:rsid w:val="00C6738A"/>
    <w:rsid w:val="00C73053"/>
    <w:rsid w:val="00CB2FD0"/>
    <w:rsid w:val="00CC54A8"/>
    <w:rsid w:val="00CD47B9"/>
    <w:rsid w:val="00D002B3"/>
    <w:rsid w:val="00D318CF"/>
    <w:rsid w:val="00D43EA4"/>
    <w:rsid w:val="00D44605"/>
    <w:rsid w:val="00D72953"/>
    <w:rsid w:val="00D80C6C"/>
    <w:rsid w:val="00D84513"/>
    <w:rsid w:val="00D9387E"/>
    <w:rsid w:val="00D955D4"/>
    <w:rsid w:val="00DA6A99"/>
    <w:rsid w:val="00DC2B1D"/>
    <w:rsid w:val="00E42704"/>
    <w:rsid w:val="00E44128"/>
    <w:rsid w:val="00E71A7B"/>
    <w:rsid w:val="00E7267E"/>
    <w:rsid w:val="00EB10EB"/>
    <w:rsid w:val="00ED736E"/>
    <w:rsid w:val="00F3228A"/>
    <w:rsid w:val="00F43B58"/>
    <w:rsid w:val="00F825B5"/>
    <w:rsid w:val="00FA03BD"/>
    <w:rsid w:val="00FD15BD"/>
    <w:rsid w:val="00FD524C"/>
    <w:rsid w:val="00FD7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AF"/>
    <w:pPr>
      <w:spacing w:after="200" w:line="276" w:lineRule="auto"/>
    </w:pPr>
    <w:rPr>
      <w:rFonts w:asciiTheme="minorHAnsi" w:hAnsiTheme="minorHAnsi"/>
      <w:sz w:val="22"/>
      <w:szCs w:val="22"/>
    </w:rPr>
  </w:style>
  <w:style w:type="paragraph" w:styleId="Heading6">
    <w:name w:val="heading 6"/>
    <w:basedOn w:val="Normal"/>
    <w:next w:val="Normal"/>
    <w:link w:val="Heading6Char"/>
    <w:uiPriority w:val="99"/>
    <w:semiHidden/>
    <w:unhideWhenUsed/>
    <w:qFormat/>
    <w:rsid w:val="006E6323"/>
    <w:pPr>
      <w:keepNext/>
      <w:spacing w:after="0" w:line="240" w:lineRule="auto"/>
      <w:jc w:val="center"/>
      <w:outlineLvl w:val="5"/>
    </w:pPr>
    <w:rPr>
      <w:rFonts w:ascii="Arial" w:eastAsia="Times New Roman" w:hAnsi="Arial"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AF"/>
    <w:pPr>
      <w:ind w:left="720"/>
      <w:contextualSpacing/>
    </w:pPr>
  </w:style>
  <w:style w:type="table" w:styleId="TableGrid">
    <w:name w:val="Table Grid"/>
    <w:basedOn w:val="TableNormal"/>
    <w:uiPriority w:val="39"/>
    <w:rsid w:val="004A503E"/>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semiHidden/>
    <w:rsid w:val="006E6323"/>
    <w:rPr>
      <w:rFonts w:ascii="Arial" w:eastAsia="Times New Roman" w:hAnsi="Arial" w:cs="Times New Roman"/>
      <w:b/>
      <w:sz w:val="22"/>
      <w:lang w:val="en-GB" w:eastAsia="en-GB"/>
    </w:rPr>
  </w:style>
  <w:style w:type="paragraph" w:styleId="BalloonText">
    <w:name w:val="Balloon Text"/>
    <w:basedOn w:val="Normal"/>
    <w:link w:val="BalloonTextChar"/>
    <w:uiPriority w:val="99"/>
    <w:semiHidden/>
    <w:unhideWhenUsed/>
    <w:rsid w:val="009E4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8FD"/>
    <w:rPr>
      <w:rFonts w:ascii="Segoe UI" w:hAnsi="Segoe UI" w:cs="Segoe UI"/>
      <w:sz w:val="18"/>
      <w:szCs w:val="18"/>
    </w:rPr>
  </w:style>
  <w:style w:type="paragraph" w:styleId="Header">
    <w:name w:val="header"/>
    <w:basedOn w:val="Normal"/>
    <w:link w:val="HeaderChar"/>
    <w:uiPriority w:val="99"/>
    <w:unhideWhenUsed/>
    <w:rsid w:val="00BC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217"/>
    <w:rPr>
      <w:rFonts w:asciiTheme="minorHAnsi" w:hAnsiTheme="minorHAnsi"/>
      <w:sz w:val="22"/>
      <w:szCs w:val="22"/>
    </w:rPr>
  </w:style>
  <w:style w:type="paragraph" w:styleId="Footer">
    <w:name w:val="footer"/>
    <w:basedOn w:val="Normal"/>
    <w:link w:val="FooterChar"/>
    <w:uiPriority w:val="99"/>
    <w:unhideWhenUsed/>
    <w:rsid w:val="00BC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217"/>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AF"/>
    <w:pPr>
      <w:spacing w:after="200" w:line="276" w:lineRule="auto"/>
    </w:pPr>
    <w:rPr>
      <w:rFonts w:asciiTheme="minorHAnsi" w:hAnsiTheme="minorHAnsi"/>
      <w:sz w:val="22"/>
      <w:szCs w:val="22"/>
    </w:rPr>
  </w:style>
  <w:style w:type="paragraph" w:styleId="Heading6">
    <w:name w:val="heading 6"/>
    <w:basedOn w:val="Normal"/>
    <w:next w:val="Normal"/>
    <w:link w:val="Heading6Char"/>
    <w:uiPriority w:val="99"/>
    <w:semiHidden/>
    <w:unhideWhenUsed/>
    <w:qFormat/>
    <w:rsid w:val="006E6323"/>
    <w:pPr>
      <w:keepNext/>
      <w:spacing w:after="0" w:line="240" w:lineRule="auto"/>
      <w:jc w:val="center"/>
      <w:outlineLvl w:val="5"/>
    </w:pPr>
    <w:rPr>
      <w:rFonts w:ascii="Arial" w:eastAsia="Times New Roman" w:hAnsi="Arial"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AF"/>
    <w:pPr>
      <w:ind w:left="720"/>
      <w:contextualSpacing/>
    </w:pPr>
  </w:style>
  <w:style w:type="table" w:styleId="TableGrid">
    <w:name w:val="Table Grid"/>
    <w:basedOn w:val="TableNormal"/>
    <w:uiPriority w:val="39"/>
    <w:rsid w:val="004A503E"/>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semiHidden/>
    <w:rsid w:val="006E6323"/>
    <w:rPr>
      <w:rFonts w:ascii="Arial" w:eastAsia="Times New Roman" w:hAnsi="Arial" w:cs="Times New Roman"/>
      <w:b/>
      <w:sz w:val="22"/>
      <w:lang w:val="en-GB" w:eastAsia="en-GB"/>
    </w:rPr>
  </w:style>
  <w:style w:type="paragraph" w:styleId="BalloonText">
    <w:name w:val="Balloon Text"/>
    <w:basedOn w:val="Normal"/>
    <w:link w:val="BalloonTextChar"/>
    <w:uiPriority w:val="99"/>
    <w:semiHidden/>
    <w:unhideWhenUsed/>
    <w:rsid w:val="009E4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8FD"/>
    <w:rPr>
      <w:rFonts w:ascii="Segoe UI" w:hAnsi="Segoe UI" w:cs="Segoe UI"/>
      <w:sz w:val="18"/>
      <w:szCs w:val="18"/>
    </w:rPr>
  </w:style>
  <w:style w:type="paragraph" w:styleId="Header">
    <w:name w:val="header"/>
    <w:basedOn w:val="Normal"/>
    <w:link w:val="HeaderChar"/>
    <w:uiPriority w:val="99"/>
    <w:unhideWhenUsed/>
    <w:rsid w:val="00BC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217"/>
    <w:rPr>
      <w:rFonts w:asciiTheme="minorHAnsi" w:hAnsiTheme="minorHAnsi"/>
      <w:sz w:val="22"/>
      <w:szCs w:val="22"/>
    </w:rPr>
  </w:style>
  <w:style w:type="paragraph" w:styleId="Footer">
    <w:name w:val="footer"/>
    <w:basedOn w:val="Normal"/>
    <w:link w:val="FooterChar"/>
    <w:uiPriority w:val="99"/>
    <w:unhideWhenUsed/>
    <w:rsid w:val="00BC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21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5ABE-E396-4AAB-9F79-2426ED7B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Nadir</dc:creator>
  <cp:lastModifiedBy>User 2 Legislation</cp:lastModifiedBy>
  <cp:revision>3</cp:revision>
  <cp:lastPrinted>2024-11-11T11:56:00Z</cp:lastPrinted>
  <dcterms:created xsi:type="dcterms:W3CDTF">2024-11-11T11:56:00Z</dcterms:created>
  <dcterms:modified xsi:type="dcterms:W3CDTF">2024-11-11T11:56:00Z</dcterms:modified>
</cp:coreProperties>
</file>