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D49D78" w14:textId="77777777" w:rsidR="0001411F" w:rsidRPr="0001411F" w:rsidRDefault="0001411F" w:rsidP="0001411F">
      <w:pPr>
        <w:spacing w:after="200" w:line="276" w:lineRule="auto"/>
        <w:jc w:val="center"/>
        <w:rPr>
          <w:rFonts w:ascii="Arial" w:eastAsia="Calibri" w:hAnsi="Arial" w:cs="Arial"/>
          <w:b/>
          <w:kern w:val="2"/>
          <w:sz w:val="40"/>
          <w:szCs w:val="40"/>
          <w:lang w:val="en-GB"/>
          <w14:ligatures w14:val="standardContextual"/>
        </w:rPr>
      </w:pPr>
      <w:r w:rsidRPr="0001411F">
        <w:rPr>
          <w:rFonts w:ascii="Arial" w:eastAsia="Calibri" w:hAnsi="Arial" w:cs="Arial"/>
          <w:b/>
          <w:kern w:val="2"/>
          <w:sz w:val="40"/>
          <w:szCs w:val="40"/>
          <w:lang w:val="en-GB"/>
          <w14:ligatures w14:val="standardContextual"/>
        </w:rPr>
        <w:t>PROVINCIAL ASSEMBLY OF THE PUNJAB</w:t>
      </w:r>
    </w:p>
    <w:p w14:paraId="645DD2B4" w14:textId="77777777" w:rsidR="00BB087E" w:rsidRPr="0001411F" w:rsidRDefault="00BB087E" w:rsidP="00BB087E">
      <w:pPr>
        <w:spacing w:line="276" w:lineRule="auto"/>
        <w:ind w:left="14" w:right="29" w:hanging="14"/>
        <w:jc w:val="center"/>
        <w:rPr>
          <w:rFonts w:ascii="Arial" w:eastAsia="Verdana" w:hAnsi="Arial" w:cs="Arial"/>
          <w:b/>
          <w:color w:val="000000"/>
          <w:sz w:val="28"/>
          <w:szCs w:val="28"/>
          <w:lang w:val="en-GB"/>
        </w:rPr>
      </w:pPr>
      <w:r w:rsidRPr="0001411F">
        <w:rPr>
          <w:rFonts w:ascii="Arial" w:eastAsia="Verdana" w:hAnsi="Arial" w:cs="Arial"/>
          <w:b/>
          <w:color w:val="000000"/>
          <w:sz w:val="28"/>
          <w:szCs w:val="28"/>
          <w:lang w:val="en-GB"/>
        </w:rPr>
        <w:t>Bill No. 1</w:t>
      </w:r>
      <w:r>
        <w:rPr>
          <w:rFonts w:ascii="Arial" w:eastAsia="Verdana" w:hAnsi="Arial" w:cs="Arial"/>
          <w:b/>
          <w:color w:val="000000"/>
          <w:sz w:val="28"/>
          <w:szCs w:val="28"/>
          <w:lang w:val="en-GB"/>
        </w:rPr>
        <w:t>7</w:t>
      </w:r>
      <w:r w:rsidRPr="0001411F">
        <w:rPr>
          <w:rFonts w:ascii="Arial" w:eastAsia="Verdana" w:hAnsi="Arial" w:cs="Arial"/>
          <w:b/>
          <w:color w:val="000000"/>
          <w:sz w:val="28"/>
          <w:szCs w:val="28"/>
          <w:lang w:val="en-GB"/>
        </w:rPr>
        <w:t xml:space="preserve"> of 2025</w:t>
      </w:r>
    </w:p>
    <w:p w14:paraId="481DCAFA" w14:textId="66EC3463" w:rsidR="0001411F" w:rsidRPr="0001411F" w:rsidRDefault="0001411F" w:rsidP="0001411F">
      <w:pPr>
        <w:spacing w:before="240"/>
        <w:jc w:val="center"/>
        <w:rPr>
          <w:rFonts w:ascii="Arial" w:eastAsia="Calibri" w:hAnsi="Arial" w:cs="Arial"/>
          <w:b/>
          <w:bCs/>
          <w:sz w:val="34"/>
          <w:szCs w:val="34"/>
        </w:rPr>
      </w:pPr>
      <w:bookmarkStart w:id="0" w:name="_GoBack"/>
      <w:bookmarkEnd w:id="0"/>
      <w:r w:rsidRPr="0001411F">
        <w:rPr>
          <w:rFonts w:ascii="Arial" w:eastAsia="Calibri" w:hAnsi="Arial" w:cs="Arial"/>
          <w:b/>
          <w:bCs/>
          <w:sz w:val="34"/>
          <w:szCs w:val="34"/>
        </w:rPr>
        <w:t>THE PUNJAB FORENSIC SCIENCE AUTHORITY BILL 2025</w:t>
      </w:r>
    </w:p>
    <w:p w14:paraId="3A00A8FF" w14:textId="77777777" w:rsidR="0001411F" w:rsidRPr="0001411F" w:rsidRDefault="0001411F" w:rsidP="0001411F">
      <w:pPr>
        <w:jc w:val="center"/>
        <w:rPr>
          <w:rFonts w:ascii="Arial" w:eastAsia="Calibri" w:hAnsi="Arial" w:cs="Arial"/>
          <w:b/>
          <w:bCs/>
          <w:sz w:val="28"/>
          <w:szCs w:val="28"/>
        </w:rPr>
      </w:pPr>
    </w:p>
    <w:p w14:paraId="6BE33CAB" w14:textId="77777777" w:rsidR="0001411F" w:rsidRPr="0001411F" w:rsidRDefault="0001411F" w:rsidP="0001411F">
      <w:pPr>
        <w:spacing w:before="120" w:after="120"/>
        <w:jc w:val="center"/>
        <w:rPr>
          <w:rFonts w:ascii="Arial" w:eastAsia="Calibri" w:hAnsi="Arial" w:cs="Arial"/>
          <w:bCs/>
          <w:sz w:val="24"/>
          <w:szCs w:val="24"/>
        </w:rPr>
      </w:pPr>
      <w:r w:rsidRPr="0001411F">
        <w:rPr>
          <w:rFonts w:ascii="Arial" w:eastAsia="Calibri" w:hAnsi="Arial" w:cs="Arial"/>
          <w:bCs/>
          <w:sz w:val="24"/>
          <w:szCs w:val="24"/>
        </w:rPr>
        <w:t>A</w:t>
      </w:r>
    </w:p>
    <w:p w14:paraId="079B56BF" w14:textId="77777777" w:rsidR="0001411F" w:rsidRPr="0001411F" w:rsidRDefault="0001411F" w:rsidP="0001411F">
      <w:pPr>
        <w:spacing w:before="120" w:after="120"/>
        <w:jc w:val="center"/>
        <w:rPr>
          <w:rFonts w:ascii="Arial" w:eastAsia="Calibri" w:hAnsi="Arial" w:cs="Arial"/>
          <w:bCs/>
          <w:sz w:val="24"/>
          <w:szCs w:val="24"/>
        </w:rPr>
      </w:pPr>
      <w:r w:rsidRPr="0001411F">
        <w:rPr>
          <w:rFonts w:ascii="Arial" w:eastAsia="Calibri" w:hAnsi="Arial" w:cs="Arial"/>
          <w:bCs/>
          <w:sz w:val="24"/>
          <w:szCs w:val="24"/>
        </w:rPr>
        <w:t>Bill</w:t>
      </w:r>
    </w:p>
    <w:p w14:paraId="3A0260A9" w14:textId="77777777" w:rsidR="00C40999" w:rsidRPr="00FB465A" w:rsidRDefault="00C40999" w:rsidP="00FB465A">
      <w:pPr>
        <w:spacing w:before="120" w:after="120"/>
        <w:ind w:right="29"/>
        <w:jc w:val="center"/>
        <w:rPr>
          <w:rFonts w:asciiTheme="minorBidi" w:hAnsiTheme="minorBidi"/>
          <w:i/>
          <w:sz w:val="24"/>
          <w:szCs w:val="24"/>
        </w:rPr>
      </w:pPr>
      <w:proofErr w:type="gramStart"/>
      <w:r w:rsidRPr="00FB465A">
        <w:rPr>
          <w:rFonts w:asciiTheme="minorBidi" w:hAnsiTheme="minorBidi"/>
          <w:i/>
          <w:sz w:val="24"/>
          <w:szCs w:val="24"/>
        </w:rPr>
        <w:t>to</w:t>
      </w:r>
      <w:proofErr w:type="gramEnd"/>
      <w:r w:rsidRPr="00FB465A">
        <w:rPr>
          <w:rFonts w:asciiTheme="minorBidi" w:hAnsiTheme="minorBidi"/>
          <w:i/>
          <w:sz w:val="24"/>
          <w:szCs w:val="24"/>
        </w:rPr>
        <w:t xml:space="preserve"> establish the Punjab Forensic Science Authority for forensic examination of documents, materials, equipment, impressions or other objects.</w:t>
      </w:r>
    </w:p>
    <w:p w14:paraId="0842FD81" w14:textId="77777777" w:rsidR="00C40999" w:rsidRPr="00FB465A" w:rsidRDefault="00C40999" w:rsidP="00FB465A">
      <w:pPr>
        <w:ind w:left="4" w:right="22"/>
        <w:jc w:val="both"/>
        <w:rPr>
          <w:rFonts w:asciiTheme="minorBidi" w:hAnsiTheme="minorBidi"/>
          <w:sz w:val="24"/>
          <w:szCs w:val="24"/>
        </w:rPr>
      </w:pPr>
      <w:r w:rsidRPr="00FB465A">
        <w:rPr>
          <w:rFonts w:asciiTheme="minorBidi" w:hAnsiTheme="minorBidi"/>
          <w:sz w:val="24"/>
          <w:szCs w:val="24"/>
        </w:rPr>
        <w:t xml:space="preserve">It is necessary to provide for establishment of an Authority for forensic examination of documents, materials, equipment, impressions or other objects; for scientific opinion on different types of evidential material referred to it by the investigating agencies or any </w:t>
      </w:r>
      <w:proofErr w:type="gramStart"/>
      <w:r w:rsidRPr="00FB465A">
        <w:rPr>
          <w:rFonts w:asciiTheme="minorBidi" w:hAnsiTheme="minorBidi"/>
          <w:sz w:val="24"/>
          <w:szCs w:val="24"/>
        </w:rPr>
        <w:t>other</w:t>
      </w:r>
      <w:proofErr w:type="gramEnd"/>
      <w:r w:rsidRPr="00FB465A">
        <w:rPr>
          <w:rFonts w:asciiTheme="minorBidi" w:hAnsiTheme="minorBidi"/>
          <w:sz w:val="24"/>
          <w:szCs w:val="24"/>
        </w:rPr>
        <w:t xml:space="preserve"> authorized authority for forensic and tendering its expert opinion thereon and for the matters ancillary thereto and connected therewith.</w:t>
      </w:r>
    </w:p>
    <w:p w14:paraId="0D03E3A1" w14:textId="77777777" w:rsidR="00C40999" w:rsidRPr="00FB465A" w:rsidRDefault="00C40999" w:rsidP="00FB465A">
      <w:pPr>
        <w:spacing w:before="120" w:after="120"/>
        <w:ind w:right="29"/>
        <w:jc w:val="both"/>
        <w:rPr>
          <w:rFonts w:asciiTheme="minorBidi" w:hAnsiTheme="minorBidi"/>
          <w:sz w:val="24"/>
          <w:szCs w:val="24"/>
        </w:rPr>
      </w:pPr>
      <w:r w:rsidRPr="00FB465A">
        <w:rPr>
          <w:rFonts w:asciiTheme="minorBidi" w:hAnsiTheme="minorBidi"/>
          <w:sz w:val="24"/>
          <w:szCs w:val="24"/>
        </w:rPr>
        <w:t>Be it enacted by Provincial Assembly of the Punjab as follows:</w:t>
      </w:r>
    </w:p>
    <w:p w14:paraId="69405FF1" w14:textId="37507561" w:rsidR="00C40999" w:rsidRPr="00FB465A" w:rsidRDefault="00C40999" w:rsidP="00FB465A">
      <w:pPr>
        <w:ind w:left="14" w:hanging="10"/>
        <w:jc w:val="both"/>
        <w:rPr>
          <w:rFonts w:asciiTheme="minorBidi" w:hAnsiTheme="minorBidi"/>
          <w:sz w:val="24"/>
          <w:szCs w:val="24"/>
        </w:rPr>
      </w:pPr>
      <w:r w:rsidRPr="00FB465A">
        <w:rPr>
          <w:rFonts w:asciiTheme="minorBidi" w:hAnsiTheme="minorBidi"/>
          <w:noProof/>
          <w:sz w:val="24"/>
          <w:szCs w:val="24"/>
        </w:rPr>
        <w:drawing>
          <wp:inline distT="0" distB="0" distL="0" distR="0" wp14:anchorId="793C649E" wp14:editId="39316730">
            <wp:extent cx="106680" cy="1066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FB465A">
        <w:rPr>
          <w:rFonts w:asciiTheme="minorBidi" w:hAnsiTheme="minorBidi"/>
          <w:sz w:val="24"/>
          <w:szCs w:val="24"/>
        </w:rPr>
        <w:tab/>
      </w:r>
      <w:r w:rsidRPr="00FB465A">
        <w:rPr>
          <w:rFonts w:asciiTheme="minorBidi" w:hAnsiTheme="minorBidi"/>
          <w:b/>
          <w:sz w:val="24"/>
          <w:szCs w:val="24"/>
        </w:rPr>
        <w:t>Short title, extent and commencement</w:t>
      </w:r>
      <w:proofErr w:type="gramStart"/>
      <w:r w:rsidRPr="00FB465A">
        <w:rPr>
          <w:rFonts w:asciiTheme="minorBidi" w:hAnsiTheme="minorBidi"/>
          <w:sz w:val="24"/>
          <w:szCs w:val="24"/>
        </w:rPr>
        <w:t>.-</w:t>
      </w:r>
      <w:proofErr w:type="gramEnd"/>
      <w:r w:rsidRPr="00FB465A">
        <w:rPr>
          <w:rFonts w:asciiTheme="minorBidi" w:hAnsiTheme="minorBidi"/>
          <w:sz w:val="24"/>
          <w:szCs w:val="24"/>
        </w:rPr>
        <w:t xml:space="preserve"> (1) This Act may be cited as the Punjab Forensic Science Authority Act 2024.</w:t>
      </w:r>
    </w:p>
    <w:p w14:paraId="65AD9330" w14:textId="77777777" w:rsidR="00C40999" w:rsidRPr="00FB465A" w:rsidRDefault="00C40999" w:rsidP="00FB465A">
      <w:pPr>
        <w:ind w:left="14" w:firstLine="706"/>
        <w:jc w:val="both"/>
        <w:rPr>
          <w:rFonts w:asciiTheme="minorBidi" w:hAnsiTheme="minorBidi"/>
          <w:sz w:val="24"/>
          <w:szCs w:val="24"/>
        </w:rPr>
      </w:pPr>
      <w:r w:rsidRPr="00FB465A">
        <w:rPr>
          <w:rFonts w:asciiTheme="minorBidi" w:hAnsiTheme="minorBidi"/>
          <w:sz w:val="24"/>
          <w:szCs w:val="24"/>
        </w:rPr>
        <w:t>(2)</w:t>
      </w:r>
      <w:r w:rsidRPr="00FB465A">
        <w:rPr>
          <w:rFonts w:asciiTheme="minorBidi" w:hAnsiTheme="minorBidi"/>
          <w:sz w:val="24"/>
          <w:szCs w:val="24"/>
        </w:rPr>
        <w:tab/>
        <w:t>It extends to whole of the Punjab.</w:t>
      </w:r>
    </w:p>
    <w:p w14:paraId="4EF49531" w14:textId="77777777" w:rsidR="00C40999" w:rsidRDefault="00C40999" w:rsidP="00FB465A">
      <w:pPr>
        <w:ind w:left="14" w:firstLine="706"/>
        <w:jc w:val="both"/>
        <w:rPr>
          <w:rFonts w:asciiTheme="minorBidi" w:hAnsiTheme="minorBidi"/>
          <w:sz w:val="24"/>
          <w:szCs w:val="24"/>
        </w:rPr>
      </w:pPr>
      <w:r w:rsidRPr="00FB465A">
        <w:rPr>
          <w:rFonts w:asciiTheme="minorBidi" w:hAnsiTheme="minorBidi"/>
          <w:sz w:val="24"/>
          <w:szCs w:val="24"/>
        </w:rPr>
        <w:t>(3)</w:t>
      </w:r>
      <w:r w:rsidRPr="00FB465A">
        <w:rPr>
          <w:rFonts w:asciiTheme="minorBidi" w:hAnsiTheme="minorBidi"/>
          <w:sz w:val="24"/>
          <w:szCs w:val="24"/>
        </w:rPr>
        <w:tab/>
        <w:t>It shall come into force at once.</w:t>
      </w:r>
    </w:p>
    <w:p w14:paraId="6460F800" w14:textId="77777777" w:rsidR="00FB465A" w:rsidRPr="00FB465A" w:rsidRDefault="00FB465A" w:rsidP="00FB465A">
      <w:pPr>
        <w:jc w:val="both"/>
        <w:rPr>
          <w:rFonts w:asciiTheme="minorBidi" w:hAnsiTheme="minorBidi"/>
          <w:sz w:val="24"/>
          <w:szCs w:val="24"/>
        </w:rPr>
      </w:pPr>
    </w:p>
    <w:p w14:paraId="180C6334" w14:textId="77777777" w:rsidR="00C40999" w:rsidRPr="00FB465A" w:rsidRDefault="00C40999" w:rsidP="00FB465A">
      <w:pPr>
        <w:numPr>
          <w:ilvl w:val="0"/>
          <w:numId w:val="46"/>
        </w:numPr>
        <w:ind w:right="22" w:firstLine="9"/>
        <w:jc w:val="both"/>
        <w:rPr>
          <w:rFonts w:asciiTheme="minorBidi" w:hAnsiTheme="minorBidi"/>
          <w:sz w:val="24"/>
          <w:szCs w:val="24"/>
        </w:rPr>
      </w:pPr>
      <w:r w:rsidRPr="00FB465A">
        <w:rPr>
          <w:rFonts w:asciiTheme="minorBidi" w:hAnsiTheme="minorBidi"/>
          <w:b/>
          <w:sz w:val="24"/>
          <w:szCs w:val="24"/>
        </w:rPr>
        <w:t>Definitions</w:t>
      </w:r>
      <w:r w:rsidRPr="00FB465A">
        <w:rPr>
          <w:rFonts w:asciiTheme="minorBidi" w:hAnsiTheme="minorBidi"/>
          <w:sz w:val="24"/>
          <w:szCs w:val="24"/>
        </w:rPr>
        <w:t>.- (1) In the Act:</w:t>
      </w:r>
    </w:p>
    <w:p w14:paraId="2E4672AC" w14:textId="77777777" w:rsidR="00C40999" w:rsidRPr="00FB465A" w:rsidRDefault="00C40999" w:rsidP="00FB465A">
      <w:pPr>
        <w:pStyle w:val="ListParagraph"/>
        <w:numPr>
          <w:ilvl w:val="1"/>
          <w:numId w:val="47"/>
        </w:numPr>
        <w:ind w:left="2160" w:right="22" w:hanging="720"/>
        <w:contextualSpacing w:val="0"/>
        <w:jc w:val="both"/>
        <w:rPr>
          <w:rFonts w:asciiTheme="minorBidi" w:hAnsiTheme="minorBidi"/>
          <w:sz w:val="24"/>
          <w:szCs w:val="24"/>
        </w:rPr>
      </w:pPr>
      <w:r w:rsidRPr="00FB465A">
        <w:rPr>
          <w:rFonts w:asciiTheme="minorBidi" w:hAnsiTheme="minorBidi"/>
          <w:sz w:val="24"/>
          <w:szCs w:val="24"/>
        </w:rPr>
        <w:t>“Act” means the Punjab Forensic Science Authority Act 2024;</w:t>
      </w:r>
    </w:p>
    <w:p w14:paraId="5FA9ED79" w14:textId="77777777" w:rsidR="00C40999" w:rsidRPr="00FB465A" w:rsidRDefault="00C40999" w:rsidP="00FB465A">
      <w:pPr>
        <w:numPr>
          <w:ilvl w:val="1"/>
          <w:numId w:val="47"/>
        </w:numPr>
        <w:ind w:left="2160" w:right="22" w:hanging="720"/>
        <w:jc w:val="both"/>
        <w:rPr>
          <w:rFonts w:asciiTheme="minorBidi" w:hAnsiTheme="minorBidi"/>
          <w:sz w:val="24"/>
          <w:szCs w:val="24"/>
        </w:rPr>
      </w:pPr>
      <w:r w:rsidRPr="00FB465A">
        <w:rPr>
          <w:rFonts w:asciiTheme="minorBidi" w:hAnsiTheme="minorBidi"/>
          <w:sz w:val="24"/>
          <w:szCs w:val="24"/>
        </w:rPr>
        <w:t>“Authority” means the Punjab Forensic Science Authority established under section 3 of the Act;</w:t>
      </w:r>
    </w:p>
    <w:p w14:paraId="1508359E" w14:textId="533F3A6B" w:rsidR="00C40999" w:rsidRPr="00FB465A" w:rsidRDefault="00C40999" w:rsidP="00FB465A">
      <w:pPr>
        <w:numPr>
          <w:ilvl w:val="1"/>
          <w:numId w:val="47"/>
        </w:numPr>
        <w:ind w:left="2160" w:right="22" w:hanging="720"/>
        <w:jc w:val="both"/>
        <w:rPr>
          <w:rFonts w:asciiTheme="minorBidi" w:hAnsiTheme="minorBidi"/>
          <w:sz w:val="24"/>
          <w:szCs w:val="24"/>
        </w:rPr>
      </w:pPr>
      <w:r w:rsidRPr="00FB465A">
        <w:rPr>
          <w:rFonts w:asciiTheme="minorBidi" w:hAnsiTheme="minorBidi"/>
          <w:sz w:val="24"/>
          <w:szCs w:val="24"/>
        </w:rPr>
        <w:t>“concerned officer” means an officer who carries out test or renders opinion;</w:t>
      </w:r>
    </w:p>
    <w:p w14:paraId="76FDAF22" w14:textId="77777777" w:rsidR="00C40999" w:rsidRPr="00FB465A" w:rsidRDefault="00C40999" w:rsidP="00FB465A">
      <w:pPr>
        <w:numPr>
          <w:ilvl w:val="1"/>
          <w:numId w:val="47"/>
        </w:numPr>
        <w:ind w:left="2160" w:right="22" w:hanging="720"/>
        <w:jc w:val="both"/>
        <w:rPr>
          <w:rFonts w:asciiTheme="minorBidi" w:hAnsiTheme="minorBidi"/>
          <w:sz w:val="24"/>
          <w:szCs w:val="24"/>
        </w:rPr>
      </w:pPr>
      <w:r w:rsidRPr="00FB465A">
        <w:rPr>
          <w:rFonts w:asciiTheme="minorBidi" w:hAnsiTheme="minorBidi"/>
          <w:sz w:val="24"/>
          <w:szCs w:val="24"/>
        </w:rPr>
        <w:t xml:space="preserve">“Code” means the Code of Criminal Procedure, 1898 (V of 1898); </w:t>
      </w:r>
    </w:p>
    <w:p w14:paraId="7D34A927" w14:textId="77777777" w:rsidR="00C40999" w:rsidRPr="00FB465A" w:rsidRDefault="00C40999" w:rsidP="00FB465A">
      <w:pPr>
        <w:numPr>
          <w:ilvl w:val="1"/>
          <w:numId w:val="47"/>
        </w:numPr>
        <w:ind w:left="2160" w:right="22" w:hanging="720"/>
        <w:jc w:val="both"/>
        <w:rPr>
          <w:rFonts w:asciiTheme="minorBidi" w:hAnsiTheme="minorBidi"/>
          <w:sz w:val="24"/>
          <w:szCs w:val="24"/>
        </w:rPr>
      </w:pPr>
      <w:r w:rsidRPr="00FB465A">
        <w:rPr>
          <w:rFonts w:asciiTheme="minorBidi" w:hAnsiTheme="minorBidi"/>
          <w:sz w:val="24"/>
          <w:szCs w:val="24"/>
        </w:rPr>
        <w:t>“Director General” means the Director General of the Authority appointed under the Act;</w:t>
      </w:r>
    </w:p>
    <w:p w14:paraId="684A3C78" w14:textId="77777777" w:rsidR="00C40999" w:rsidRPr="00FB465A" w:rsidRDefault="00C40999" w:rsidP="00FB465A">
      <w:pPr>
        <w:numPr>
          <w:ilvl w:val="1"/>
          <w:numId w:val="47"/>
        </w:numPr>
        <w:ind w:left="2160" w:right="22" w:hanging="720"/>
        <w:jc w:val="both"/>
        <w:rPr>
          <w:rFonts w:asciiTheme="minorBidi" w:hAnsiTheme="minorBidi"/>
          <w:sz w:val="24"/>
          <w:szCs w:val="24"/>
        </w:rPr>
      </w:pPr>
      <w:r w:rsidRPr="00FB465A">
        <w:rPr>
          <w:rFonts w:asciiTheme="minorBidi" w:hAnsiTheme="minorBidi"/>
          <w:sz w:val="24"/>
          <w:szCs w:val="24"/>
        </w:rPr>
        <w:t>“expert” means a person having knowledge or skills in a particular area of forensic science and includes a qualified foreign expert in the field of forensic science;</w:t>
      </w:r>
    </w:p>
    <w:p w14:paraId="02FEB8D0" w14:textId="77777777" w:rsidR="00C40999" w:rsidRPr="00FB465A" w:rsidRDefault="00C40999" w:rsidP="00FB465A">
      <w:pPr>
        <w:pStyle w:val="ListParagraph"/>
        <w:numPr>
          <w:ilvl w:val="1"/>
          <w:numId w:val="47"/>
        </w:numPr>
        <w:ind w:left="2160" w:right="22" w:hanging="720"/>
        <w:contextualSpacing w:val="0"/>
        <w:jc w:val="both"/>
        <w:rPr>
          <w:rFonts w:asciiTheme="minorBidi" w:hAnsiTheme="minorBidi"/>
          <w:sz w:val="24"/>
          <w:szCs w:val="24"/>
        </w:rPr>
      </w:pPr>
      <w:r w:rsidRPr="00FB465A">
        <w:rPr>
          <w:rFonts w:asciiTheme="minorBidi" w:hAnsiTheme="minorBidi"/>
          <w:sz w:val="24"/>
          <w:szCs w:val="24"/>
        </w:rPr>
        <w:t>“forensic material” includes biological sample, trace evidence, such as hair and fiber, paint and polymer, glass, firearm, tool mark, document, material, equipment, impression, latent fingerprints, footprints, handwriting, ballistics, currency, burnt remains, alcohol, drugs, narcotics and poison, photography at crime scene, pesticide, electronic or cybercrime, nuclear deoxyribonucleic acid,</w:t>
      </w:r>
      <w:r w:rsidRPr="00FB465A">
        <w:rPr>
          <w:rFonts w:asciiTheme="minorBidi" w:hAnsiTheme="minorBidi"/>
          <w:color w:val="1F1F1F"/>
          <w:sz w:val="24"/>
          <w:szCs w:val="24"/>
          <w:shd w:val="clear" w:color="auto" w:fill="FFFFFF"/>
        </w:rPr>
        <w:t> </w:t>
      </w:r>
      <w:r w:rsidRPr="00FB465A">
        <w:rPr>
          <w:rFonts w:asciiTheme="minorBidi" w:hAnsiTheme="minorBidi"/>
          <w:sz w:val="24"/>
          <w:szCs w:val="24"/>
        </w:rPr>
        <w:t xml:space="preserve"> short tandem repeat, video, fingerprinting, voice identification, human or animal semen, blood stain pattern, arson and explosive or any other object connected with the commission of an offence, a civil cause or any other proceedings, polygraph and spectrograph as instrument to conduct forensic analysis;</w:t>
      </w:r>
    </w:p>
    <w:p w14:paraId="0104C8A7" w14:textId="77777777" w:rsidR="00C40999" w:rsidRPr="00FB465A" w:rsidRDefault="00C40999" w:rsidP="00FB465A">
      <w:pPr>
        <w:pStyle w:val="ListParagraph"/>
        <w:numPr>
          <w:ilvl w:val="1"/>
          <w:numId w:val="47"/>
        </w:numPr>
        <w:ind w:left="2160" w:right="22" w:hanging="720"/>
        <w:contextualSpacing w:val="0"/>
        <w:jc w:val="both"/>
        <w:rPr>
          <w:rFonts w:asciiTheme="minorBidi" w:hAnsiTheme="minorBidi"/>
          <w:sz w:val="24"/>
          <w:szCs w:val="24"/>
        </w:rPr>
      </w:pPr>
      <w:r w:rsidRPr="00FB465A">
        <w:rPr>
          <w:rFonts w:asciiTheme="minorBidi" w:hAnsiTheme="minorBidi"/>
          <w:sz w:val="24"/>
          <w:szCs w:val="24"/>
        </w:rPr>
        <w:t>“Government" means Government of the Punjab;</w:t>
      </w:r>
    </w:p>
    <w:p w14:paraId="2F924DEB" w14:textId="4502EDFD" w:rsidR="00C40999" w:rsidRPr="00FB465A" w:rsidRDefault="00C40999" w:rsidP="00FB465A">
      <w:pPr>
        <w:numPr>
          <w:ilvl w:val="1"/>
          <w:numId w:val="47"/>
        </w:numPr>
        <w:ind w:left="2160" w:right="22" w:hanging="720"/>
        <w:jc w:val="both"/>
        <w:rPr>
          <w:rFonts w:asciiTheme="minorBidi" w:hAnsiTheme="minorBidi"/>
          <w:sz w:val="24"/>
          <w:szCs w:val="24"/>
        </w:rPr>
      </w:pPr>
      <w:r w:rsidRPr="00FB465A">
        <w:rPr>
          <w:rFonts w:asciiTheme="minorBidi" w:hAnsiTheme="minorBidi"/>
          <w:sz w:val="24"/>
          <w:szCs w:val="24"/>
        </w:rPr>
        <w:t>“offence” means an act of commission or omission punishable under the Act or any law for the time being in force;</w:t>
      </w:r>
    </w:p>
    <w:p w14:paraId="1AC3F108" w14:textId="77777777" w:rsidR="00C40999" w:rsidRPr="00FB465A" w:rsidRDefault="00C40999" w:rsidP="00FB465A">
      <w:pPr>
        <w:numPr>
          <w:ilvl w:val="1"/>
          <w:numId w:val="47"/>
        </w:numPr>
        <w:ind w:left="2160" w:right="22" w:hanging="720"/>
        <w:jc w:val="both"/>
        <w:rPr>
          <w:rFonts w:asciiTheme="minorBidi" w:hAnsiTheme="minorBidi"/>
          <w:sz w:val="24"/>
          <w:szCs w:val="24"/>
        </w:rPr>
      </w:pPr>
      <w:r w:rsidRPr="00FB465A">
        <w:rPr>
          <w:rFonts w:asciiTheme="minorBidi" w:hAnsiTheme="minorBidi"/>
          <w:sz w:val="24"/>
          <w:szCs w:val="24"/>
        </w:rPr>
        <w:t>“prescribed” means prescribed by the rules or regulations;</w:t>
      </w:r>
    </w:p>
    <w:p w14:paraId="6A027D3C" w14:textId="77777777" w:rsidR="00C40999" w:rsidRPr="00FB465A" w:rsidRDefault="00C40999" w:rsidP="00FB465A">
      <w:pPr>
        <w:numPr>
          <w:ilvl w:val="1"/>
          <w:numId w:val="47"/>
        </w:numPr>
        <w:ind w:left="2160" w:right="22" w:hanging="720"/>
        <w:jc w:val="both"/>
        <w:rPr>
          <w:rFonts w:asciiTheme="minorBidi" w:hAnsiTheme="minorBidi"/>
          <w:sz w:val="24"/>
          <w:szCs w:val="24"/>
        </w:rPr>
      </w:pPr>
      <w:r w:rsidRPr="00FB465A">
        <w:rPr>
          <w:rFonts w:asciiTheme="minorBidi" w:hAnsiTheme="minorBidi"/>
          <w:sz w:val="24"/>
          <w:szCs w:val="24"/>
        </w:rPr>
        <w:t>“regulations” means the regulations framed under the Act; and</w:t>
      </w:r>
    </w:p>
    <w:p w14:paraId="7C8B4744" w14:textId="77777777" w:rsidR="00C40999" w:rsidRPr="00FB465A" w:rsidRDefault="00C40999" w:rsidP="00FB465A">
      <w:pPr>
        <w:numPr>
          <w:ilvl w:val="1"/>
          <w:numId w:val="47"/>
        </w:numPr>
        <w:ind w:left="2160" w:right="22" w:hanging="720"/>
        <w:jc w:val="both"/>
        <w:rPr>
          <w:rFonts w:asciiTheme="minorBidi" w:hAnsiTheme="minorBidi"/>
          <w:sz w:val="24"/>
          <w:szCs w:val="24"/>
        </w:rPr>
      </w:pPr>
      <w:r w:rsidRPr="00FB465A">
        <w:rPr>
          <w:rFonts w:asciiTheme="minorBidi" w:hAnsiTheme="minorBidi"/>
          <w:sz w:val="24"/>
          <w:szCs w:val="24"/>
        </w:rPr>
        <w:t>“</w:t>
      </w:r>
      <w:proofErr w:type="gramStart"/>
      <w:r w:rsidRPr="00FB465A">
        <w:rPr>
          <w:rFonts w:asciiTheme="minorBidi" w:hAnsiTheme="minorBidi"/>
          <w:sz w:val="24"/>
          <w:szCs w:val="24"/>
        </w:rPr>
        <w:t>rules</w:t>
      </w:r>
      <w:proofErr w:type="gramEnd"/>
      <w:r w:rsidRPr="00FB465A">
        <w:rPr>
          <w:rFonts w:asciiTheme="minorBidi" w:hAnsiTheme="minorBidi"/>
          <w:sz w:val="24"/>
          <w:szCs w:val="24"/>
        </w:rPr>
        <w:t>” means the rules made under the Act.</w:t>
      </w:r>
    </w:p>
    <w:p w14:paraId="0639E368" w14:textId="44F54D42" w:rsidR="00C40999" w:rsidRDefault="002953DF" w:rsidP="002953DF">
      <w:pPr>
        <w:ind w:left="14" w:firstLine="706"/>
        <w:jc w:val="both"/>
        <w:rPr>
          <w:rFonts w:asciiTheme="minorBidi" w:hAnsiTheme="minorBidi"/>
          <w:sz w:val="24"/>
          <w:szCs w:val="24"/>
        </w:rPr>
      </w:pPr>
      <w:r>
        <w:rPr>
          <w:rFonts w:asciiTheme="minorBidi" w:hAnsiTheme="minorBidi"/>
          <w:sz w:val="24"/>
          <w:szCs w:val="24"/>
        </w:rPr>
        <w:lastRenderedPageBreak/>
        <w:t>(2)</w:t>
      </w:r>
      <w:r>
        <w:rPr>
          <w:rFonts w:asciiTheme="minorBidi" w:hAnsiTheme="minorBidi"/>
          <w:sz w:val="24"/>
          <w:szCs w:val="24"/>
        </w:rPr>
        <w:tab/>
      </w:r>
      <w:r w:rsidR="00C40999" w:rsidRPr="00FB465A">
        <w:rPr>
          <w:rFonts w:asciiTheme="minorBidi" w:hAnsiTheme="minorBidi"/>
          <w:sz w:val="24"/>
          <w:szCs w:val="24"/>
        </w:rPr>
        <w:t>A word or an expression used but not defined in the Act shall have the same meanings as defined in the Code.</w:t>
      </w:r>
    </w:p>
    <w:p w14:paraId="2861A602" w14:textId="77777777" w:rsidR="002953DF" w:rsidRPr="00FB465A" w:rsidRDefault="002953DF" w:rsidP="002953DF">
      <w:pPr>
        <w:jc w:val="both"/>
        <w:rPr>
          <w:rFonts w:asciiTheme="minorBidi" w:hAnsiTheme="minorBidi"/>
          <w:sz w:val="24"/>
          <w:szCs w:val="24"/>
        </w:rPr>
      </w:pPr>
    </w:p>
    <w:p w14:paraId="75D5CF3D" w14:textId="2C955A6E" w:rsidR="00C40999" w:rsidRPr="00FB465A" w:rsidRDefault="00C40999" w:rsidP="002953DF">
      <w:pPr>
        <w:numPr>
          <w:ilvl w:val="0"/>
          <w:numId w:val="46"/>
        </w:numPr>
        <w:ind w:right="22" w:firstLine="9"/>
        <w:jc w:val="both"/>
        <w:rPr>
          <w:rFonts w:asciiTheme="minorBidi" w:hAnsiTheme="minorBidi"/>
          <w:sz w:val="24"/>
          <w:szCs w:val="24"/>
        </w:rPr>
      </w:pPr>
      <w:r w:rsidRPr="00FB465A">
        <w:rPr>
          <w:rFonts w:asciiTheme="minorBidi" w:hAnsiTheme="minorBidi"/>
          <w:b/>
          <w:sz w:val="24"/>
          <w:szCs w:val="24"/>
        </w:rPr>
        <w:t>Establishment of Authority</w:t>
      </w:r>
      <w:proofErr w:type="gramStart"/>
      <w:r w:rsidRPr="00FB465A">
        <w:rPr>
          <w:rFonts w:asciiTheme="minorBidi" w:hAnsiTheme="minorBidi"/>
          <w:sz w:val="24"/>
          <w:szCs w:val="24"/>
        </w:rPr>
        <w:t>.-</w:t>
      </w:r>
      <w:proofErr w:type="gramEnd"/>
      <w:r w:rsidRPr="00FB465A">
        <w:rPr>
          <w:rFonts w:asciiTheme="minorBidi" w:hAnsiTheme="minorBidi"/>
          <w:sz w:val="24"/>
          <w:szCs w:val="24"/>
        </w:rPr>
        <w:t xml:space="preserve"> (1) The Government shall,  by notification in the official Gazette, establish the Authority to be known as the Punjab Forensic Science Authority.</w:t>
      </w:r>
    </w:p>
    <w:p w14:paraId="267C5BC9" w14:textId="77777777" w:rsidR="00C40999" w:rsidRPr="00FB465A" w:rsidRDefault="00C40999" w:rsidP="00FB465A">
      <w:pPr>
        <w:numPr>
          <w:ilvl w:val="1"/>
          <w:numId w:val="46"/>
        </w:numPr>
        <w:ind w:right="22" w:firstLine="710"/>
        <w:jc w:val="both"/>
        <w:rPr>
          <w:rFonts w:asciiTheme="minorBidi" w:hAnsiTheme="minorBidi"/>
          <w:sz w:val="24"/>
          <w:szCs w:val="24"/>
        </w:rPr>
      </w:pPr>
      <w:r w:rsidRPr="00FB465A">
        <w:rPr>
          <w:rFonts w:asciiTheme="minorBidi" w:hAnsiTheme="minorBidi"/>
          <w:sz w:val="24"/>
          <w:szCs w:val="24"/>
        </w:rPr>
        <w:t xml:space="preserve">The Authority shall be a body corporate having perpetual succession and a common seal, with power to enter into contract, acquire or dispose of property, and may by its name sue or </w:t>
      </w:r>
      <w:proofErr w:type="gramStart"/>
      <w:r w:rsidRPr="00FB465A">
        <w:rPr>
          <w:rFonts w:asciiTheme="minorBidi" w:hAnsiTheme="minorBidi"/>
          <w:sz w:val="24"/>
          <w:szCs w:val="24"/>
        </w:rPr>
        <w:t>be</w:t>
      </w:r>
      <w:proofErr w:type="gramEnd"/>
      <w:r w:rsidRPr="00FB465A">
        <w:rPr>
          <w:rFonts w:asciiTheme="minorBidi" w:hAnsiTheme="minorBidi"/>
          <w:sz w:val="24"/>
          <w:szCs w:val="24"/>
        </w:rPr>
        <w:t xml:space="preserve"> sued.</w:t>
      </w:r>
    </w:p>
    <w:p w14:paraId="0BD9F4FB" w14:textId="77777777" w:rsidR="00C40999" w:rsidRPr="00FB465A" w:rsidRDefault="00C40999" w:rsidP="00FB465A">
      <w:pPr>
        <w:numPr>
          <w:ilvl w:val="1"/>
          <w:numId w:val="46"/>
        </w:numPr>
        <w:ind w:right="22" w:firstLine="710"/>
        <w:jc w:val="both"/>
        <w:rPr>
          <w:rFonts w:asciiTheme="minorBidi" w:hAnsiTheme="minorBidi"/>
          <w:sz w:val="24"/>
          <w:szCs w:val="24"/>
        </w:rPr>
      </w:pPr>
      <w:r w:rsidRPr="00FB465A">
        <w:rPr>
          <w:rFonts w:asciiTheme="minorBidi" w:hAnsiTheme="minorBidi"/>
          <w:sz w:val="24"/>
          <w:szCs w:val="24"/>
        </w:rPr>
        <w:t>The Authority shall consist of:</w:t>
      </w:r>
    </w:p>
    <w:tbl>
      <w:tblPr>
        <w:tblStyle w:val="TableGrid0"/>
        <w:tblW w:w="7594" w:type="dxa"/>
        <w:tblInd w:w="1437" w:type="dxa"/>
        <w:tblLayout w:type="fixed"/>
        <w:tblCellMar>
          <w:top w:w="37" w:type="dxa"/>
          <w:left w:w="121" w:type="dxa"/>
          <w:right w:w="115" w:type="dxa"/>
        </w:tblCellMar>
        <w:tblLook w:val="04A0" w:firstRow="1" w:lastRow="0" w:firstColumn="1" w:lastColumn="0" w:noHBand="0" w:noVBand="1"/>
      </w:tblPr>
      <w:tblGrid>
        <w:gridCol w:w="5040"/>
        <w:gridCol w:w="2554"/>
      </w:tblGrid>
      <w:tr w:rsidR="00C40999" w:rsidRPr="00FB465A" w14:paraId="72C84FCC" w14:textId="77777777" w:rsidTr="00BF170F">
        <w:trPr>
          <w:trHeight w:val="264"/>
        </w:trPr>
        <w:tc>
          <w:tcPr>
            <w:tcW w:w="5040" w:type="dxa"/>
            <w:hideMark/>
          </w:tcPr>
          <w:p w14:paraId="4397F52F" w14:textId="77777777" w:rsidR="00C40999" w:rsidRPr="00FB465A" w:rsidRDefault="00C40999" w:rsidP="00BF170F">
            <w:pPr>
              <w:pStyle w:val="ListParagraph"/>
              <w:numPr>
                <w:ilvl w:val="0"/>
                <w:numId w:val="48"/>
              </w:numPr>
              <w:ind w:left="633" w:right="34" w:hanging="630"/>
              <w:contextualSpacing w:val="0"/>
              <w:jc w:val="both"/>
              <w:rPr>
                <w:rFonts w:asciiTheme="minorBidi" w:hAnsiTheme="minorBidi"/>
                <w:sz w:val="24"/>
                <w:szCs w:val="24"/>
              </w:rPr>
            </w:pPr>
            <w:r w:rsidRPr="00FB465A">
              <w:rPr>
                <w:rFonts w:asciiTheme="minorBidi" w:hAnsiTheme="minorBidi"/>
                <w:sz w:val="24"/>
                <w:szCs w:val="24"/>
              </w:rPr>
              <w:t>Chief Minister</w:t>
            </w:r>
          </w:p>
        </w:tc>
        <w:tc>
          <w:tcPr>
            <w:tcW w:w="2554" w:type="dxa"/>
            <w:hideMark/>
          </w:tcPr>
          <w:p w14:paraId="37A5E829" w14:textId="77777777" w:rsidR="00C40999" w:rsidRPr="00FB465A" w:rsidRDefault="00C40999" w:rsidP="00BF170F">
            <w:pPr>
              <w:ind w:left="-110" w:right="-110"/>
              <w:jc w:val="center"/>
              <w:rPr>
                <w:rFonts w:asciiTheme="minorBidi" w:hAnsiTheme="minorBidi"/>
                <w:sz w:val="24"/>
                <w:szCs w:val="24"/>
              </w:rPr>
            </w:pPr>
            <w:r w:rsidRPr="00FB465A">
              <w:rPr>
                <w:rFonts w:asciiTheme="minorBidi" w:hAnsiTheme="minorBidi"/>
                <w:sz w:val="24"/>
                <w:szCs w:val="24"/>
              </w:rPr>
              <w:t>Chairperson</w:t>
            </w:r>
          </w:p>
        </w:tc>
      </w:tr>
      <w:tr w:rsidR="00C40999" w:rsidRPr="00FB465A" w14:paraId="376245AE" w14:textId="77777777" w:rsidTr="00BF170F">
        <w:trPr>
          <w:trHeight w:val="183"/>
        </w:trPr>
        <w:tc>
          <w:tcPr>
            <w:tcW w:w="5040" w:type="dxa"/>
            <w:hideMark/>
          </w:tcPr>
          <w:p w14:paraId="09AA3C53" w14:textId="77777777" w:rsidR="00C40999" w:rsidRPr="00FB465A" w:rsidRDefault="00C40999" w:rsidP="00BF170F">
            <w:pPr>
              <w:pStyle w:val="ListParagraph"/>
              <w:numPr>
                <w:ilvl w:val="0"/>
                <w:numId w:val="48"/>
              </w:numPr>
              <w:ind w:left="633" w:right="34" w:hanging="630"/>
              <w:contextualSpacing w:val="0"/>
              <w:jc w:val="both"/>
              <w:rPr>
                <w:rFonts w:asciiTheme="minorBidi" w:hAnsiTheme="minorBidi"/>
                <w:sz w:val="24"/>
                <w:szCs w:val="24"/>
              </w:rPr>
            </w:pPr>
            <w:r w:rsidRPr="00FB465A">
              <w:rPr>
                <w:rFonts w:asciiTheme="minorBidi" w:hAnsiTheme="minorBidi"/>
                <w:sz w:val="24"/>
                <w:szCs w:val="24"/>
              </w:rPr>
              <w:t>a person to be nominated by the Chief Minister</w:t>
            </w:r>
          </w:p>
        </w:tc>
        <w:tc>
          <w:tcPr>
            <w:tcW w:w="2554" w:type="dxa"/>
            <w:hideMark/>
          </w:tcPr>
          <w:p w14:paraId="62D8EF54" w14:textId="77777777" w:rsidR="00C40999" w:rsidRPr="00FB465A" w:rsidRDefault="00C40999" w:rsidP="00BF170F">
            <w:pPr>
              <w:ind w:left="-110" w:right="-110"/>
              <w:jc w:val="center"/>
              <w:rPr>
                <w:rFonts w:asciiTheme="minorBidi" w:hAnsiTheme="minorBidi"/>
                <w:sz w:val="24"/>
                <w:szCs w:val="24"/>
              </w:rPr>
            </w:pPr>
            <w:r w:rsidRPr="00FB465A">
              <w:rPr>
                <w:rFonts w:asciiTheme="minorBidi" w:hAnsiTheme="minorBidi"/>
                <w:sz w:val="24"/>
                <w:szCs w:val="24"/>
              </w:rPr>
              <w:t>Vice-Chairperson</w:t>
            </w:r>
          </w:p>
        </w:tc>
      </w:tr>
      <w:tr w:rsidR="00C40999" w:rsidRPr="00FB465A" w14:paraId="5DF65AA9" w14:textId="77777777" w:rsidTr="00BF170F">
        <w:trPr>
          <w:trHeight w:val="39"/>
        </w:trPr>
        <w:tc>
          <w:tcPr>
            <w:tcW w:w="5040" w:type="dxa"/>
            <w:hideMark/>
          </w:tcPr>
          <w:p w14:paraId="5017E7B8" w14:textId="77777777" w:rsidR="00C40999" w:rsidRPr="00FB465A" w:rsidRDefault="00C40999" w:rsidP="00BF170F">
            <w:pPr>
              <w:pStyle w:val="ListParagraph"/>
              <w:numPr>
                <w:ilvl w:val="0"/>
                <w:numId w:val="48"/>
              </w:numPr>
              <w:ind w:left="633" w:right="53" w:hanging="630"/>
              <w:contextualSpacing w:val="0"/>
              <w:jc w:val="both"/>
              <w:rPr>
                <w:rFonts w:asciiTheme="minorBidi" w:hAnsiTheme="minorBidi"/>
                <w:sz w:val="24"/>
                <w:szCs w:val="24"/>
              </w:rPr>
            </w:pPr>
            <w:r w:rsidRPr="00FB465A">
              <w:rPr>
                <w:rFonts w:asciiTheme="minorBidi" w:hAnsiTheme="minorBidi"/>
                <w:sz w:val="24"/>
                <w:szCs w:val="24"/>
              </w:rPr>
              <w:t>Secretary to Government, Home Department</w:t>
            </w:r>
          </w:p>
        </w:tc>
        <w:tc>
          <w:tcPr>
            <w:tcW w:w="2554" w:type="dxa"/>
            <w:hideMark/>
          </w:tcPr>
          <w:p w14:paraId="402170EF" w14:textId="77777777" w:rsidR="00C40999" w:rsidRPr="00FB465A" w:rsidRDefault="00C40999" w:rsidP="00BF170F">
            <w:pPr>
              <w:ind w:right="34"/>
              <w:jc w:val="center"/>
              <w:rPr>
                <w:rFonts w:asciiTheme="minorBidi" w:hAnsiTheme="minorBidi"/>
                <w:sz w:val="24"/>
                <w:szCs w:val="24"/>
              </w:rPr>
            </w:pPr>
            <w:r w:rsidRPr="00FB465A">
              <w:rPr>
                <w:rFonts w:asciiTheme="minorBidi" w:hAnsiTheme="minorBidi"/>
                <w:sz w:val="24"/>
                <w:szCs w:val="24"/>
              </w:rPr>
              <w:t>Member</w:t>
            </w:r>
          </w:p>
        </w:tc>
      </w:tr>
      <w:tr w:rsidR="00C40999" w:rsidRPr="00FB465A" w14:paraId="54EFD0EB" w14:textId="77777777" w:rsidTr="00BF170F">
        <w:trPr>
          <w:trHeight w:val="102"/>
        </w:trPr>
        <w:tc>
          <w:tcPr>
            <w:tcW w:w="5040" w:type="dxa"/>
            <w:hideMark/>
          </w:tcPr>
          <w:p w14:paraId="4F00FD6E" w14:textId="77777777" w:rsidR="00C40999" w:rsidRPr="00FB465A" w:rsidRDefault="00C40999" w:rsidP="00BF170F">
            <w:pPr>
              <w:pStyle w:val="ListParagraph"/>
              <w:numPr>
                <w:ilvl w:val="0"/>
                <w:numId w:val="48"/>
              </w:numPr>
              <w:ind w:left="633" w:hanging="630"/>
              <w:contextualSpacing w:val="0"/>
              <w:jc w:val="both"/>
              <w:rPr>
                <w:rFonts w:asciiTheme="minorBidi" w:hAnsiTheme="minorBidi"/>
                <w:sz w:val="24"/>
                <w:szCs w:val="24"/>
              </w:rPr>
            </w:pPr>
            <w:r w:rsidRPr="00FB465A">
              <w:rPr>
                <w:rFonts w:asciiTheme="minorBidi" w:hAnsiTheme="minorBidi"/>
                <w:sz w:val="24"/>
                <w:szCs w:val="24"/>
              </w:rPr>
              <w:t>Secretary to Government, Finance Department</w:t>
            </w:r>
          </w:p>
        </w:tc>
        <w:tc>
          <w:tcPr>
            <w:tcW w:w="2554" w:type="dxa"/>
            <w:hideMark/>
          </w:tcPr>
          <w:p w14:paraId="74073E59" w14:textId="77777777" w:rsidR="00C40999" w:rsidRPr="00FB465A" w:rsidRDefault="00C40999" w:rsidP="00BF170F">
            <w:pPr>
              <w:ind w:right="34"/>
              <w:jc w:val="center"/>
              <w:rPr>
                <w:rFonts w:asciiTheme="minorBidi" w:hAnsiTheme="minorBidi"/>
                <w:sz w:val="24"/>
                <w:szCs w:val="24"/>
              </w:rPr>
            </w:pPr>
            <w:r w:rsidRPr="00FB465A">
              <w:rPr>
                <w:rFonts w:asciiTheme="minorBidi" w:hAnsiTheme="minorBidi"/>
                <w:sz w:val="24"/>
                <w:szCs w:val="24"/>
              </w:rPr>
              <w:t>Member</w:t>
            </w:r>
          </w:p>
        </w:tc>
      </w:tr>
      <w:tr w:rsidR="00C40999" w:rsidRPr="00FB465A" w14:paraId="14DE02DA" w14:textId="77777777" w:rsidTr="00BF170F">
        <w:trPr>
          <w:trHeight w:val="363"/>
        </w:trPr>
        <w:tc>
          <w:tcPr>
            <w:tcW w:w="5040" w:type="dxa"/>
            <w:hideMark/>
          </w:tcPr>
          <w:p w14:paraId="0F2EB97D" w14:textId="77777777" w:rsidR="00C40999" w:rsidRPr="00FB465A" w:rsidRDefault="00C40999" w:rsidP="00BF170F">
            <w:pPr>
              <w:pStyle w:val="ListParagraph"/>
              <w:numPr>
                <w:ilvl w:val="0"/>
                <w:numId w:val="48"/>
              </w:numPr>
              <w:ind w:left="633" w:hanging="630"/>
              <w:contextualSpacing w:val="0"/>
              <w:jc w:val="both"/>
              <w:rPr>
                <w:rFonts w:asciiTheme="minorBidi" w:hAnsiTheme="minorBidi"/>
                <w:sz w:val="24"/>
                <w:szCs w:val="24"/>
              </w:rPr>
            </w:pPr>
            <w:r w:rsidRPr="00FB465A">
              <w:rPr>
                <w:rFonts w:asciiTheme="minorBidi" w:hAnsiTheme="minorBidi"/>
                <w:sz w:val="24"/>
                <w:szCs w:val="24"/>
              </w:rPr>
              <w:t>Secretary to Government, Law and Parliamentary Affairs Department</w:t>
            </w:r>
          </w:p>
        </w:tc>
        <w:tc>
          <w:tcPr>
            <w:tcW w:w="2554" w:type="dxa"/>
            <w:hideMark/>
          </w:tcPr>
          <w:p w14:paraId="0E8EBC64" w14:textId="77777777" w:rsidR="00C40999" w:rsidRPr="00FB465A" w:rsidRDefault="00C40999" w:rsidP="00BF170F">
            <w:pPr>
              <w:ind w:left="19"/>
              <w:jc w:val="center"/>
              <w:rPr>
                <w:rFonts w:asciiTheme="minorBidi" w:hAnsiTheme="minorBidi"/>
                <w:sz w:val="24"/>
                <w:szCs w:val="24"/>
              </w:rPr>
            </w:pPr>
            <w:r w:rsidRPr="00FB465A">
              <w:rPr>
                <w:rFonts w:asciiTheme="minorBidi" w:hAnsiTheme="minorBidi"/>
                <w:sz w:val="24"/>
                <w:szCs w:val="24"/>
              </w:rPr>
              <w:t>Member</w:t>
            </w:r>
          </w:p>
        </w:tc>
      </w:tr>
      <w:tr w:rsidR="00C40999" w:rsidRPr="00FB465A" w14:paraId="140B89B0" w14:textId="77777777" w:rsidTr="00BF170F">
        <w:trPr>
          <w:trHeight w:val="282"/>
        </w:trPr>
        <w:tc>
          <w:tcPr>
            <w:tcW w:w="5040" w:type="dxa"/>
            <w:hideMark/>
          </w:tcPr>
          <w:p w14:paraId="2420135A" w14:textId="77777777" w:rsidR="00C40999" w:rsidRPr="00FB465A" w:rsidRDefault="00C40999" w:rsidP="00BF170F">
            <w:pPr>
              <w:pStyle w:val="ListParagraph"/>
              <w:numPr>
                <w:ilvl w:val="0"/>
                <w:numId w:val="48"/>
              </w:numPr>
              <w:ind w:left="633" w:hanging="630"/>
              <w:contextualSpacing w:val="0"/>
              <w:jc w:val="both"/>
              <w:rPr>
                <w:rFonts w:asciiTheme="minorBidi" w:hAnsiTheme="minorBidi"/>
                <w:sz w:val="24"/>
                <w:szCs w:val="24"/>
              </w:rPr>
            </w:pPr>
            <w:r w:rsidRPr="00FB465A">
              <w:rPr>
                <w:rFonts w:asciiTheme="minorBidi" w:hAnsiTheme="minorBidi"/>
                <w:sz w:val="24"/>
                <w:szCs w:val="24"/>
              </w:rPr>
              <w:t>Secretary to Government, Planning and Development Board</w:t>
            </w:r>
          </w:p>
        </w:tc>
        <w:tc>
          <w:tcPr>
            <w:tcW w:w="2554" w:type="dxa"/>
            <w:hideMark/>
          </w:tcPr>
          <w:p w14:paraId="7D933956" w14:textId="77777777" w:rsidR="00C40999" w:rsidRPr="00FB465A" w:rsidRDefault="00C40999" w:rsidP="00BF170F">
            <w:pPr>
              <w:ind w:left="19"/>
              <w:jc w:val="center"/>
              <w:rPr>
                <w:rFonts w:asciiTheme="minorBidi" w:hAnsiTheme="minorBidi"/>
                <w:sz w:val="24"/>
                <w:szCs w:val="24"/>
              </w:rPr>
            </w:pPr>
            <w:r w:rsidRPr="00FB465A">
              <w:rPr>
                <w:rFonts w:asciiTheme="minorBidi" w:hAnsiTheme="minorBidi"/>
                <w:sz w:val="24"/>
                <w:szCs w:val="24"/>
              </w:rPr>
              <w:t>Member</w:t>
            </w:r>
          </w:p>
        </w:tc>
      </w:tr>
      <w:tr w:rsidR="00C40999" w:rsidRPr="00FB465A" w14:paraId="1A4961AA" w14:textId="77777777" w:rsidTr="00BF170F">
        <w:trPr>
          <w:trHeight w:val="390"/>
        </w:trPr>
        <w:tc>
          <w:tcPr>
            <w:tcW w:w="5040" w:type="dxa"/>
            <w:hideMark/>
          </w:tcPr>
          <w:p w14:paraId="19ADD8B7" w14:textId="77777777" w:rsidR="00C40999" w:rsidRPr="00FB465A" w:rsidRDefault="00C40999" w:rsidP="00BF170F">
            <w:pPr>
              <w:pStyle w:val="ListParagraph"/>
              <w:numPr>
                <w:ilvl w:val="0"/>
                <w:numId w:val="48"/>
              </w:numPr>
              <w:ind w:left="633" w:hanging="630"/>
              <w:contextualSpacing w:val="0"/>
              <w:jc w:val="both"/>
              <w:rPr>
                <w:rFonts w:asciiTheme="minorBidi" w:hAnsiTheme="minorBidi"/>
                <w:sz w:val="24"/>
                <w:szCs w:val="24"/>
              </w:rPr>
            </w:pPr>
            <w:r w:rsidRPr="00FB465A">
              <w:rPr>
                <w:rFonts w:asciiTheme="minorBidi" w:hAnsiTheme="minorBidi"/>
                <w:sz w:val="24"/>
                <w:szCs w:val="24"/>
              </w:rPr>
              <w:t>Secretary to Government, Public Prosecution Department</w:t>
            </w:r>
          </w:p>
        </w:tc>
        <w:tc>
          <w:tcPr>
            <w:tcW w:w="2554" w:type="dxa"/>
            <w:hideMark/>
          </w:tcPr>
          <w:p w14:paraId="3D5FABAA" w14:textId="77777777" w:rsidR="00C40999" w:rsidRPr="00FB465A" w:rsidRDefault="00C40999" w:rsidP="00BF170F">
            <w:pPr>
              <w:ind w:left="19"/>
              <w:jc w:val="center"/>
              <w:rPr>
                <w:rFonts w:asciiTheme="minorBidi" w:hAnsiTheme="minorBidi"/>
                <w:sz w:val="24"/>
                <w:szCs w:val="24"/>
              </w:rPr>
            </w:pPr>
            <w:r w:rsidRPr="00FB465A">
              <w:rPr>
                <w:rFonts w:asciiTheme="minorBidi" w:hAnsiTheme="minorBidi"/>
                <w:sz w:val="24"/>
                <w:szCs w:val="24"/>
              </w:rPr>
              <w:t>Member</w:t>
            </w:r>
          </w:p>
        </w:tc>
      </w:tr>
      <w:tr w:rsidR="00C40999" w:rsidRPr="00FB465A" w14:paraId="71E032C3" w14:textId="77777777" w:rsidTr="00BF170F">
        <w:trPr>
          <w:trHeight w:val="129"/>
        </w:trPr>
        <w:tc>
          <w:tcPr>
            <w:tcW w:w="5040" w:type="dxa"/>
            <w:hideMark/>
          </w:tcPr>
          <w:p w14:paraId="0C34867C" w14:textId="77777777" w:rsidR="00C40999" w:rsidRPr="00FB465A" w:rsidRDefault="00C40999" w:rsidP="00BF170F">
            <w:pPr>
              <w:pStyle w:val="ListParagraph"/>
              <w:numPr>
                <w:ilvl w:val="0"/>
                <w:numId w:val="48"/>
              </w:numPr>
              <w:ind w:left="633" w:hanging="630"/>
              <w:contextualSpacing w:val="0"/>
              <w:jc w:val="both"/>
              <w:rPr>
                <w:rFonts w:asciiTheme="minorBidi" w:hAnsiTheme="minorBidi"/>
                <w:sz w:val="24"/>
                <w:szCs w:val="24"/>
              </w:rPr>
            </w:pPr>
            <w:r w:rsidRPr="00FB465A">
              <w:rPr>
                <w:rFonts w:asciiTheme="minorBidi" w:hAnsiTheme="minorBidi"/>
                <w:sz w:val="24"/>
                <w:szCs w:val="24"/>
              </w:rPr>
              <w:t>Inspector General of Police or his nominee</w:t>
            </w:r>
          </w:p>
        </w:tc>
        <w:tc>
          <w:tcPr>
            <w:tcW w:w="2554" w:type="dxa"/>
            <w:hideMark/>
          </w:tcPr>
          <w:p w14:paraId="561800B6" w14:textId="77777777" w:rsidR="00C40999" w:rsidRPr="00FB465A" w:rsidRDefault="00C40999" w:rsidP="00BF170F">
            <w:pPr>
              <w:ind w:left="19"/>
              <w:jc w:val="center"/>
              <w:rPr>
                <w:rFonts w:asciiTheme="minorBidi" w:hAnsiTheme="minorBidi"/>
                <w:sz w:val="24"/>
                <w:szCs w:val="24"/>
              </w:rPr>
            </w:pPr>
            <w:r w:rsidRPr="00FB465A">
              <w:rPr>
                <w:rFonts w:asciiTheme="minorBidi" w:hAnsiTheme="minorBidi"/>
                <w:sz w:val="24"/>
                <w:szCs w:val="24"/>
              </w:rPr>
              <w:t>Member</w:t>
            </w:r>
          </w:p>
        </w:tc>
      </w:tr>
      <w:tr w:rsidR="00C40999" w:rsidRPr="00FB465A" w14:paraId="3749C627" w14:textId="77777777" w:rsidTr="00BF170F">
        <w:trPr>
          <w:trHeight w:val="120"/>
        </w:trPr>
        <w:tc>
          <w:tcPr>
            <w:tcW w:w="5040" w:type="dxa"/>
            <w:hideMark/>
          </w:tcPr>
          <w:p w14:paraId="41084B37" w14:textId="77777777" w:rsidR="00C40999" w:rsidRPr="00FB465A" w:rsidRDefault="00C40999" w:rsidP="00BF170F">
            <w:pPr>
              <w:pStyle w:val="ListParagraph"/>
              <w:numPr>
                <w:ilvl w:val="0"/>
                <w:numId w:val="48"/>
              </w:numPr>
              <w:ind w:left="633" w:right="9" w:hanging="630"/>
              <w:contextualSpacing w:val="0"/>
              <w:jc w:val="both"/>
              <w:rPr>
                <w:rFonts w:asciiTheme="minorBidi" w:hAnsiTheme="minorBidi"/>
                <w:sz w:val="24"/>
                <w:szCs w:val="24"/>
              </w:rPr>
            </w:pPr>
            <w:r w:rsidRPr="00FB465A">
              <w:rPr>
                <w:rFonts w:asciiTheme="minorBidi" w:hAnsiTheme="minorBidi"/>
                <w:sz w:val="24"/>
                <w:szCs w:val="24"/>
              </w:rPr>
              <w:t>one expert in the field of audio visual analysis</w:t>
            </w:r>
          </w:p>
        </w:tc>
        <w:tc>
          <w:tcPr>
            <w:tcW w:w="2554" w:type="dxa"/>
            <w:hideMark/>
          </w:tcPr>
          <w:p w14:paraId="763A57DE" w14:textId="77777777" w:rsidR="00C40999" w:rsidRPr="00FB465A" w:rsidRDefault="00C40999" w:rsidP="00BF170F">
            <w:pPr>
              <w:ind w:left="19"/>
              <w:jc w:val="center"/>
              <w:rPr>
                <w:rFonts w:asciiTheme="minorBidi" w:hAnsiTheme="minorBidi"/>
                <w:sz w:val="24"/>
                <w:szCs w:val="24"/>
              </w:rPr>
            </w:pPr>
            <w:r w:rsidRPr="00FB465A">
              <w:rPr>
                <w:rFonts w:asciiTheme="minorBidi" w:hAnsiTheme="minorBidi"/>
                <w:sz w:val="24"/>
                <w:szCs w:val="24"/>
              </w:rPr>
              <w:t>Member</w:t>
            </w:r>
          </w:p>
        </w:tc>
      </w:tr>
      <w:tr w:rsidR="00C40999" w:rsidRPr="00FB465A" w14:paraId="6EEF754E" w14:textId="77777777" w:rsidTr="00BF170F">
        <w:trPr>
          <w:trHeight w:val="183"/>
        </w:trPr>
        <w:tc>
          <w:tcPr>
            <w:tcW w:w="5040" w:type="dxa"/>
            <w:hideMark/>
          </w:tcPr>
          <w:p w14:paraId="24438C3A" w14:textId="77777777" w:rsidR="00C40999" w:rsidRPr="00FB465A" w:rsidRDefault="00C40999" w:rsidP="00BF170F">
            <w:pPr>
              <w:pStyle w:val="ListParagraph"/>
              <w:numPr>
                <w:ilvl w:val="0"/>
                <w:numId w:val="48"/>
              </w:numPr>
              <w:ind w:left="633" w:hanging="630"/>
              <w:contextualSpacing w:val="0"/>
              <w:jc w:val="both"/>
              <w:rPr>
                <w:rFonts w:asciiTheme="minorBidi" w:hAnsiTheme="minorBidi"/>
                <w:sz w:val="24"/>
                <w:szCs w:val="24"/>
              </w:rPr>
            </w:pPr>
            <w:r w:rsidRPr="00FB465A">
              <w:rPr>
                <w:rFonts w:asciiTheme="minorBidi" w:hAnsiTheme="minorBidi"/>
                <w:sz w:val="24"/>
                <w:szCs w:val="24"/>
              </w:rPr>
              <w:t>one expert in the field of computer forensic</w:t>
            </w:r>
          </w:p>
        </w:tc>
        <w:tc>
          <w:tcPr>
            <w:tcW w:w="2554" w:type="dxa"/>
            <w:hideMark/>
          </w:tcPr>
          <w:p w14:paraId="4E67608A" w14:textId="77777777" w:rsidR="00C40999" w:rsidRPr="00FB465A" w:rsidRDefault="00C40999" w:rsidP="00BF170F">
            <w:pPr>
              <w:ind w:left="19"/>
              <w:jc w:val="center"/>
              <w:rPr>
                <w:rFonts w:asciiTheme="minorBidi" w:hAnsiTheme="minorBidi"/>
                <w:sz w:val="24"/>
                <w:szCs w:val="24"/>
              </w:rPr>
            </w:pPr>
            <w:r w:rsidRPr="00FB465A">
              <w:rPr>
                <w:rFonts w:asciiTheme="minorBidi" w:hAnsiTheme="minorBidi"/>
                <w:sz w:val="24"/>
                <w:szCs w:val="24"/>
              </w:rPr>
              <w:t>Member</w:t>
            </w:r>
          </w:p>
        </w:tc>
      </w:tr>
      <w:tr w:rsidR="00C40999" w:rsidRPr="00FB465A" w14:paraId="335F8FA2" w14:textId="77777777" w:rsidTr="00BF170F">
        <w:trPr>
          <w:trHeight w:val="84"/>
        </w:trPr>
        <w:tc>
          <w:tcPr>
            <w:tcW w:w="5040" w:type="dxa"/>
            <w:hideMark/>
          </w:tcPr>
          <w:p w14:paraId="7374361B" w14:textId="77777777" w:rsidR="00C40999" w:rsidRPr="00FB465A" w:rsidRDefault="00C40999" w:rsidP="00BF170F">
            <w:pPr>
              <w:pStyle w:val="ListParagraph"/>
              <w:numPr>
                <w:ilvl w:val="0"/>
                <w:numId w:val="48"/>
              </w:numPr>
              <w:ind w:left="633" w:hanging="630"/>
              <w:contextualSpacing w:val="0"/>
              <w:jc w:val="both"/>
              <w:rPr>
                <w:rFonts w:asciiTheme="minorBidi" w:hAnsiTheme="minorBidi"/>
                <w:sz w:val="24"/>
                <w:szCs w:val="24"/>
              </w:rPr>
            </w:pPr>
            <w:r w:rsidRPr="00FB465A">
              <w:rPr>
                <w:rFonts w:asciiTheme="minorBidi" w:hAnsiTheme="minorBidi"/>
                <w:sz w:val="24"/>
                <w:szCs w:val="24"/>
              </w:rPr>
              <w:t>one expert in the field of criminology</w:t>
            </w:r>
          </w:p>
        </w:tc>
        <w:tc>
          <w:tcPr>
            <w:tcW w:w="2554" w:type="dxa"/>
            <w:hideMark/>
          </w:tcPr>
          <w:p w14:paraId="4C4CA4EA" w14:textId="77777777" w:rsidR="00C40999" w:rsidRPr="00FB465A" w:rsidRDefault="00C40999" w:rsidP="00BF170F">
            <w:pPr>
              <w:ind w:left="19"/>
              <w:jc w:val="center"/>
              <w:rPr>
                <w:rFonts w:asciiTheme="minorBidi" w:hAnsiTheme="minorBidi"/>
                <w:sz w:val="24"/>
                <w:szCs w:val="24"/>
              </w:rPr>
            </w:pPr>
            <w:r w:rsidRPr="00FB465A">
              <w:rPr>
                <w:rFonts w:asciiTheme="minorBidi" w:hAnsiTheme="minorBidi"/>
                <w:sz w:val="24"/>
                <w:szCs w:val="24"/>
              </w:rPr>
              <w:t>Member</w:t>
            </w:r>
          </w:p>
        </w:tc>
      </w:tr>
      <w:tr w:rsidR="00C40999" w:rsidRPr="00FB465A" w14:paraId="0DC56B56" w14:textId="77777777" w:rsidTr="00BF170F">
        <w:trPr>
          <w:trHeight w:val="156"/>
        </w:trPr>
        <w:tc>
          <w:tcPr>
            <w:tcW w:w="5040" w:type="dxa"/>
            <w:hideMark/>
          </w:tcPr>
          <w:p w14:paraId="7415FF88" w14:textId="77777777" w:rsidR="00C40999" w:rsidRPr="00FB465A" w:rsidRDefault="00C40999" w:rsidP="00BF170F">
            <w:pPr>
              <w:pStyle w:val="ListParagraph"/>
              <w:numPr>
                <w:ilvl w:val="0"/>
                <w:numId w:val="48"/>
              </w:numPr>
              <w:ind w:left="633" w:hanging="630"/>
              <w:contextualSpacing w:val="0"/>
              <w:jc w:val="both"/>
              <w:rPr>
                <w:rFonts w:asciiTheme="minorBidi" w:hAnsiTheme="minorBidi"/>
                <w:sz w:val="24"/>
                <w:szCs w:val="24"/>
              </w:rPr>
            </w:pPr>
            <w:r w:rsidRPr="00FB465A">
              <w:rPr>
                <w:rFonts w:asciiTheme="minorBidi" w:hAnsiTheme="minorBidi"/>
                <w:sz w:val="24"/>
                <w:szCs w:val="24"/>
              </w:rPr>
              <w:t>one expert in the field of molecular sciences</w:t>
            </w:r>
          </w:p>
        </w:tc>
        <w:tc>
          <w:tcPr>
            <w:tcW w:w="2554" w:type="dxa"/>
            <w:hideMark/>
          </w:tcPr>
          <w:p w14:paraId="0AF901C4" w14:textId="77777777" w:rsidR="00C40999" w:rsidRPr="00FB465A" w:rsidRDefault="00C40999" w:rsidP="00BF170F">
            <w:pPr>
              <w:ind w:left="19"/>
              <w:jc w:val="center"/>
              <w:rPr>
                <w:rFonts w:asciiTheme="minorBidi" w:hAnsiTheme="minorBidi"/>
                <w:sz w:val="24"/>
                <w:szCs w:val="24"/>
              </w:rPr>
            </w:pPr>
            <w:r w:rsidRPr="00FB465A">
              <w:rPr>
                <w:rFonts w:asciiTheme="minorBidi" w:hAnsiTheme="minorBidi"/>
                <w:sz w:val="24"/>
                <w:szCs w:val="24"/>
              </w:rPr>
              <w:t>Member</w:t>
            </w:r>
          </w:p>
        </w:tc>
      </w:tr>
      <w:tr w:rsidR="00C40999" w:rsidRPr="00FB465A" w14:paraId="4F682E3D" w14:textId="77777777" w:rsidTr="00BF170F">
        <w:trPr>
          <w:trHeight w:val="138"/>
        </w:trPr>
        <w:tc>
          <w:tcPr>
            <w:tcW w:w="5040" w:type="dxa"/>
            <w:hideMark/>
          </w:tcPr>
          <w:p w14:paraId="69B37F62" w14:textId="77777777" w:rsidR="00C40999" w:rsidRPr="00FB465A" w:rsidRDefault="00C40999" w:rsidP="00BF170F">
            <w:pPr>
              <w:pStyle w:val="ListParagraph"/>
              <w:numPr>
                <w:ilvl w:val="0"/>
                <w:numId w:val="48"/>
              </w:numPr>
              <w:ind w:left="633" w:hanging="630"/>
              <w:contextualSpacing w:val="0"/>
              <w:jc w:val="both"/>
              <w:rPr>
                <w:rFonts w:asciiTheme="minorBidi" w:hAnsiTheme="minorBidi"/>
                <w:sz w:val="24"/>
                <w:szCs w:val="24"/>
              </w:rPr>
            </w:pPr>
            <w:r w:rsidRPr="00FB465A">
              <w:rPr>
                <w:rFonts w:asciiTheme="minorBidi" w:hAnsiTheme="minorBidi"/>
                <w:sz w:val="24"/>
                <w:szCs w:val="24"/>
              </w:rPr>
              <w:t>one expert in the field of pathology</w:t>
            </w:r>
          </w:p>
        </w:tc>
        <w:tc>
          <w:tcPr>
            <w:tcW w:w="2554" w:type="dxa"/>
            <w:hideMark/>
          </w:tcPr>
          <w:p w14:paraId="262AB4D6" w14:textId="77777777" w:rsidR="00C40999" w:rsidRPr="00FB465A" w:rsidRDefault="00C40999" w:rsidP="00BF170F">
            <w:pPr>
              <w:ind w:left="19"/>
              <w:jc w:val="center"/>
              <w:rPr>
                <w:rFonts w:asciiTheme="minorBidi" w:hAnsiTheme="minorBidi"/>
                <w:sz w:val="24"/>
                <w:szCs w:val="24"/>
              </w:rPr>
            </w:pPr>
            <w:r w:rsidRPr="00FB465A">
              <w:rPr>
                <w:rFonts w:asciiTheme="minorBidi" w:hAnsiTheme="minorBidi"/>
                <w:sz w:val="24"/>
                <w:szCs w:val="24"/>
              </w:rPr>
              <w:t>Member</w:t>
            </w:r>
          </w:p>
        </w:tc>
      </w:tr>
      <w:tr w:rsidR="00C40999" w:rsidRPr="00FB465A" w14:paraId="398AC748" w14:textId="77777777" w:rsidTr="00BF170F">
        <w:trPr>
          <w:trHeight w:val="192"/>
        </w:trPr>
        <w:tc>
          <w:tcPr>
            <w:tcW w:w="5040" w:type="dxa"/>
            <w:hideMark/>
          </w:tcPr>
          <w:p w14:paraId="6AC2B259" w14:textId="77777777" w:rsidR="00C40999" w:rsidRPr="00FB465A" w:rsidRDefault="00C40999" w:rsidP="00BF170F">
            <w:pPr>
              <w:pStyle w:val="ListParagraph"/>
              <w:numPr>
                <w:ilvl w:val="0"/>
                <w:numId w:val="48"/>
              </w:numPr>
              <w:ind w:left="633" w:hanging="630"/>
              <w:contextualSpacing w:val="0"/>
              <w:jc w:val="both"/>
              <w:rPr>
                <w:rFonts w:asciiTheme="minorBidi" w:hAnsiTheme="minorBidi"/>
                <w:sz w:val="24"/>
                <w:szCs w:val="24"/>
              </w:rPr>
            </w:pPr>
            <w:r w:rsidRPr="00FB465A">
              <w:rPr>
                <w:rFonts w:asciiTheme="minorBidi" w:hAnsiTheme="minorBidi"/>
                <w:sz w:val="24"/>
                <w:szCs w:val="24"/>
              </w:rPr>
              <w:t>Director General of the Authority</w:t>
            </w:r>
          </w:p>
        </w:tc>
        <w:tc>
          <w:tcPr>
            <w:tcW w:w="2554" w:type="dxa"/>
            <w:hideMark/>
          </w:tcPr>
          <w:p w14:paraId="4A40F884" w14:textId="77777777" w:rsidR="00C40999" w:rsidRPr="00FB465A" w:rsidRDefault="00C40999" w:rsidP="00BF170F">
            <w:pPr>
              <w:ind w:left="-120"/>
              <w:jc w:val="center"/>
              <w:rPr>
                <w:rFonts w:asciiTheme="minorBidi" w:hAnsiTheme="minorBidi"/>
                <w:sz w:val="24"/>
                <w:szCs w:val="24"/>
              </w:rPr>
            </w:pPr>
            <w:r w:rsidRPr="00FB465A">
              <w:rPr>
                <w:rFonts w:asciiTheme="minorBidi" w:hAnsiTheme="minorBidi"/>
                <w:sz w:val="24"/>
                <w:szCs w:val="24"/>
              </w:rPr>
              <w:t>Member/Secretary</w:t>
            </w:r>
          </w:p>
        </w:tc>
      </w:tr>
    </w:tbl>
    <w:p w14:paraId="1C0BDB24" w14:textId="77777777" w:rsidR="00C40999" w:rsidRPr="00FB465A" w:rsidRDefault="00C40999" w:rsidP="00FB465A">
      <w:pPr>
        <w:numPr>
          <w:ilvl w:val="1"/>
          <w:numId w:val="46"/>
        </w:numPr>
        <w:ind w:right="22" w:firstLine="710"/>
        <w:jc w:val="both"/>
        <w:rPr>
          <w:rFonts w:asciiTheme="minorBidi" w:eastAsia="Calibri" w:hAnsiTheme="minorBidi"/>
          <w:color w:val="000000"/>
          <w:sz w:val="24"/>
          <w:szCs w:val="24"/>
        </w:rPr>
      </w:pPr>
      <w:r w:rsidRPr="00FB465A">
        <w:rPr>
          <w:rFonts w:asciiTheme="minorBidi" w:hAnsiTheme="minorBidi"/>
          <w:sz w:val="24"/>
          <w:szCs w:val="24"/>
        </w:rPr>
        <w:t>The Authority may co-opt an expert in its meeting for its assistance on a particular matter for the purposes of the Act but such co-opted expert shall not have any right to vote.</w:t>
      </w:r>
    </w:p>
    <w:p w14:paraId="0DE2C095" w14:textId="77777777" w:rsidR="00C40999" w:rsidRPr="00FB465A" w:rsidRDefault="00C40999" w:rsidP="00FB465A">
      <w:pPr>
        <w:numPr>
          <w:ilvl w:val="1"/>
          <w:numId w:val="46"/>
        </w:numPr>
        <w:ind w:right="22" w:firstLine="710"/>
        <w:jc w:val="both"/>
        <w:rPr>
          <w:rFonts w:asciiTheme="minorBidi" w:hAnsiTheme="minorBidi"/>
          <w:sz w:val="24"/>
          <w:szCs w:val="24"/>
        </w:rPr>
      </w:pPr>
      <w:r w:rsidRPr="00FB465A">
        <w:rPr>
          <w:rFonts w:asciiTheme="minorBidi" w:hAnsiTheme="minorBidi"/>
          <w:sz w:val="24"/>
          <w:szCs w:val="24"/>
        </w:rPr>
        <w:t>The experts at clauses (i) to (m) of sub-section (1) shall be appointed, for a term of five years by the Government who shall serve during the pleasure of the Government.</w:t>
      </w:r>
    </w:p>
    <w:p w14:paraId="4F02D910" w14:textId="75D017B7" w:rsidR="00C40999" w:rsidRDefault="00C40999" w:rsidP="00E20B3B">
      <w:pPr>
        <w:numPr>
          <w:ilvl w:val="1"/>
          <w:numId w:val="46"/>
        </w:numPr>
        <w:ind w:right="22" w:firstLine="710"/>
        <w:jc w:val="both"/>
        <w:rPr>
          <w:rFonts w:asciiTheme="minorBidi" w:hAnsiTheme="minorBidi"/>
          <w:sz w:val="24"/>
          <w:szCs w:val="24"/>
        </w:rPr>
      </w:pPr>
      <w:r w:rsidRPr="00FB465A">
        <w:rPr>
          <w:rFonts w:asciiTheme="minorBidi" w:hAnsiTheme="minorBidi"/>
          <w:sz w:val="24"/>
          <w:szCs w:val="24"/>
        </w:rPr>
        <w:t>The experts at clauses (i) to (m) of sub-section (1), after expiry of their term, may, subject to fulfilling criteria, be appointed for second term but no such expert shall be appointed thrice as expert member of the Authority.</w:t>
      </w:r>
    </w:p>
    <w:p w14:paraId="4D0C32F2" w14:textId="77777777" w:rsidR="00BF170F" w:rsidRPr="00FB465A" w:rsidRDefault="00BF170F" w:rsidP="00BF170F">
      <w:pPr>
        <w:ind w:left="4" w:right="22"/>
        <w:jc w:val="both"/>
        <w:rPr>
          <w:rFonts w:asciiTheme="minorBidi" w:hAnsiTheme="minorBidi"/>
          <w:sz w:val="24"/>
          <w:szCs w:val="24"/>
        </w:rPr>
      </w:pPr>
    </w:p>
    <w:p w14:paraId="3B4E18D9" w14:textId="77777777" w:rsidR="00C40999" w:rsidRPr="00FB465A" w:rsidRDefault="00C40999" w:rsidP="00FB465A">
      <w:pPr>
        <w:pStyle w:val="ListParagraph"/>
        <w:numPr>
          <w:ilvl w:val="0"/>
          <w:numId w:val="46"/>
        </w:numPr>
        <w:ind w:right="22" w:firstLine="9"/>
        <w:contextualSpacing w:val="0"/>
        <w:jc w:val="both"/>
        <w:rPr>
          <w:rFonts w:asciiTheme="minorBidi" w:hAnsiTheme="minorBidi"/>
          <w:sz w:val="24"/>
          <w:szCs w:val="24"/>
        </w:rPr>
      </w:pPr>
      <w:r w:rsidRPr="00FB465A">
        <w:rPr>
          <w:rFonts w:asciiTheme="minorBidi" w:hAnsiTheme="minorBidi"/>
          <w:b/>
          <w:sz w:val="24"/>
          <w:szCs w:val="24"/>
        </w:rPr>
        <w:t>Meetings of the Authority</w:t>
      </w:r>
      <w:proofErr w:type="gramStart"/>
      <w:r w:rsidRPr="00FB465A">
        <w:rPr>
          <w:rFonts w:asciiTheme="minorBidi" w:hAnsiTheme="minorBidi"/>
          <w:sz w:val="24"/>
          <w:szCs w:val="24"/>
        </w:rPr>
        <w:t>.-</w:t>
      </w:r>
      <w:proofErr w:type="gramEnd"/>
      <w:r w:rsidRPr="00FB465A">
        <w:rPr>
          <w:rFonts w:asciiTheme="minorBidi" w:hAnsiTheme="minorBidi"/>
          <w:sz w:val="24"/>
          <w:szCs w:val="24"/>
        </w:rPr>
        <w:t xml:space="preserve"> (1) The Secretary of the Authority shall, on the direction of Chairperson, call a meeting of the Authority which shall be held at least once in a quarter and six Members shall constitute a quorum for a meeting of the Authority.</w:t>
      </w:r>
    </w:p>
    <w:p w14:paraId="3E1C1519" w14:textId="77777777" w:rsidR="00C40999" w:rsidRPr="00FB465A" w:rsidRDefault="00C40999" w:rsidP="00FB465A">
      <w:pPr>
        <w:numPr>
          <w:ilvl w:val="1"/>
          <w:numId w:val="46"/>
        </w:numPr>
        <w:ind w:right="22" w:firstLine="710"/>
        <w:jc w:val="both"/>
        <w:rPr>
          <w:rFonts w:asciiTheme="minorBidi" w:hAnsiTheme="minorBidi"/>
          <w:sz w:val="24"/>
          <w:szCs w:val="24"/>
        </w:rPr>
      </w:pPr>
      <w:r w:rsidRPr="00FB465A">
        <w:rPr>
          <w:rFonts w:asciiTheme="minorBidi" w:hAnsiTheme="minorBidi"/>
          <w:sz w:val="24"/>
          <w:szCs w:val="24"/>
        </w:rPr>
        <w:t>The Chairperson, or, in his absence, Vice-Chairperson shall preside over the meeting.</w:t>
      </w:r>
    </w:p>
    <w:p w14:paraId="566238DF" w14:textId="77777777" w:rsidR="00C40999" w:rsidRPr="00FB465A" w:rsidRDefault="00C40999" w:rsidP="00FB465A">
      <w:pPr>
        <w:numPr>
          <w:ilvl w:val="1"/>
          <w:numId w:val="46"/>
        </w:numPr>
        <w:ind w:right="22" w:firstLine="710"/>
        <w:jc w:val="both"/>
        <w:rPr>
          <w:rFonts w:asciiTheme="minorBidi" w:hAnsiTheme="minorBidi"/>
          <w:sz w:val="24"/>
          <w:szCs w:val="24"/>
        </w:rPr>
      </w:pPr>
      <w:r w:rsidRPr="00FB465A">
        <w:rPr>
          <w:rFonts w:asciiTheme="minorBidi" w:hAnsiTheme="minorBidi"/>
          <w:sz w:val="24"/>
          <w:szCs w:val="24"/>
        </w:rPr>
        <w:lastRenderedPageBreak/>
        <w:t xml:space="preserve">The Authority shall take its decision by majority of its Members present and voting and in case of a </w:t>
      </w:r>
      <w:proofErr w:type="gramStart"/>
      <w:r w:rsidRPr="00FB465A">
        <w:rPr>
          <w:rFonts w:asciiTheme="minorBidi" w:hAnsiTheme="minorBidi"/>
          <w:sz w:val="24"/>
          <w:szCs w:val="24"/>
        </w:rPr>
        <w:t>tie,</w:t>
      </w:r>
      <w:proofErr w:type="gramEnd"/>
      <w:r w:rsidRPr="00FB465A">
        <w:rPr>
          <w:rFonts w:asciiTheme="minorBidi" w:hAnsiTheme="minorBidi"/>
          <w:sz w:val="24"/>
          <w:szCs w:val="24"/>
        </w:rPr>
        <w:t xml:space="preserve"> the person presiding over the meeting shall have a casting vote. </w:t>
      </w:r>
    </w:p>
    <w:p w14:paraId="112CA638" w14:textId="77777777" w:rsidR="00C40999" w:rsidRPr="00FB465A" w:rsidRDefault="00C40999" w:rsidP="00FB465A">
      <w:pPr>
        <w:numPr>
          <w:ilvl w:val="1"/>
          <w:numId w:val="46"/>
        </w:numPr>
        <w:ind w:right="22" w:firstLine="710"/>
        <w:jc w:val="both"/>
        <w:rPr>
          <w:rFonts w:asciiTheme="minorBidi" w:hAnsiTheme="minorBidi"/>
          <w:sz w:val="24"/>
          <w:szCs w:val="24"/>
        </w:rPr>
      </w:pPr>
      <w:r w:rsidRPr="00FB465A">
        <w:rPr>
          <w:rFonts w:asciiTheme="minorBidi" w:hAnsiTheme="minorBidi"/>
          <w:sz w:val="24"/>
          <w:szCs w:val="24"/>
        </w:rPr>
        <w:t>In case, the Chairperson and Vice Chairperson, both are unavailable, the Member elected by rest of the Members of the Authority present in the meeting shall preside over the meeting of the Authority.</w:t>
      </w:r>
    </w:p>
    <w:p w14:paraId="78F178B3" w14:textId="77777777" w:rsidR="00C40999" w:rsidRPr="00FB465A" w:rsidRDefault="00C40999" w:rsidP="00FB465A">
      <w:pPr>
        <w:numPr>
          <w:ilvl w:val="1"/>
          <w:numId w:val="46"/>
        </w:numPr>
        <w:ind w:right="22" w:firstLine="710"/>
        <w:jc w:val="both"/>
        <w:rPr>
          <w:rFonts w:asciiTheme="minorBidi" w:hAnsiTheme="minorBidi"/>
          <w:sz w:val="24"/>
          <w:szCs w:val="24"/>
        </w:rPr>
      </w:pPr>
      <w:r w:rsidRPr="00FB465A">
        <w:rPr>
          <w:rFonts w:asciiTheme="minorBidi" w:hAnsiTheme="minorBidi"/>
          <w:sz w:val="24"/>
          <w:szCs w:val="24"/>
        </w:rPr>
        <w:t>The Secretary of the Authority shall maintain complete record of minutes of meeting and decisions of the Authority in the prescribed manner.</w:t>
      </w:r>
    </w:p>
    <w:p w14:paraId="62B05A5E" w14:textId="77777777" w:rsidR="00C40999" w:rsidRDefault="00C40999" w:rsidP="00FB465A">
      <w:pPr>
        <w:numPr>
          <w:ilvl w:val="1"/>
          <w:numId w:val="46"/>
        </w:numPr>
        <w:ind w:right="22" w:firstLine="710"/>
        <w:jc w:val="both"/>
        <w:rPr>
          <w:rFonts w:asciiTheme="minorBidi" w:hAnsiTheme="minorBidi"/>
          <w:sz w:val="24"/>
          <w:szCs w:val="24"/>
        </w:rPr>
      </w:pPr>
      <w:r w:rsidRPr="00FB465A">
        <w:rPr>
          <w:rFonts w:asciiTheme="minorBidi" w:hAnsiTheme="minorBidi"/>
          <w:sz w:val="24"/>
          <w:szCs w:val="24"/>
        </w:rPr>
        <w:t>The proceedings of a meeting of the Authority shall not be invalid merely on account of any vacancy or defect in the constitution of the Authority.</w:t>
      </w:r>
    </w:p>
    <w:p w14:paraId="79A44BAE" w14:textId="77777777" w:rsidR="000F1D23" w:rsidRPr="00FB465A" w:rsidRDefault="000F1D23" w:rsidP="000F1D23">
      <w:pPr>
        <w:ind w:left="4" w:right="22"/>
        <w:jc w:val="both"/>
        <w:rPr>
          <w:rFonts w:asciiTheme="minorBidi" w:hAnsiTheme="minorBidi"/>
          <w:sz w:val="24"/>
          <w:szCs w:val="24"/>
        </w:rPr>
      </w:pPr>
    </w:p>
    <w:p w14:paraId="2287C55B" w14:textId="77777777" w:rsidR="00C40999" w:rsidRPr="00FB465A" w:rsidRDefault="00C40999" w:rsidP="00FB465A">
      <w:pPr>
        <w:numPr>
          <w:ilvl w:val="0"/>
          <w:numId w:val="46"/>
        </w:numPr>
        <w:ind w:right="22" w:firstLine="9"/>
        <w:jc w:val="both"/>
        <w:rPr>
          <w:rFonts w:asciiTheme="minorBidi" w:hAnsiTheme="minorBidi"/>
          <w:sz w:val="24"/>
          <w:szCs w:val="24"/>
        </w:rPr>
      </w:pPr>
      <w:r w:rsidRPr="00FB465A">
        <w:rPr>
          <w:rFonts w:asciiTheme="minorBidi" w:hAnsiTheme="minorBidi"/>
          <w:b/>
          <w:sz w:val="24"/>
          <w:szCs w:val="24"/>
        </w:rPr>
        <w:t>Powers and functions of the Authority</w:t>
      </w:r>
      <w:proofErr w:type="gramStart"/>
      <w:r w:rsidRPr="00FB465A">
        <w:rPr>
          <w:rFonts w:asciiTheme="minorBidi" w:hAnsiTheme="minorBidi"/>
          <w:sz w:val="24"/>
          <w:szCs w:val="24"/>
        </w:rPr>
        <w:t>.-</w:t>
      </w:r>
      <w:proofErr w:type="gramEnd"/>
      <w:r w:rsidRPr="00FB465A">
        <w:rPr>
          <w:rFonts w:asciiTheme="minorBidi" w:hAnsiTheme="minorBidi"/>
          <w:sz w:val="24"/>
          <w:szCs w:val="24"/>
        </w:rPr>
        <w:t xml:space="preserve"> (1 ) Subject to the provisions of the Act, rules and regulations framed thereunder, the Authority may exercise such powers and take such measures as may be necessary for carrying out the purposes of the Act.</w:t>
      </w:r>
    </w:p>
    <w:p w14:paraId="4DAAFB8A" w14:textId="77777777" w:rsidR="00C40999" w:rsidRPr="00FB465A" w:rsidRDefault="00C40999" w:rsidP="00FB465A">
      <w:pPr>
        <w:numPr>
          <w:ilvl w:val="1"/>
          <w:numId w:val="46"/>
        </w:numPr>
        <w:ind w:right="22" w:firstLine="710"/>
        <w:jc w:val="both"/>
        <w:rPr>
          <w:rFonts w:asciiTheme="minorBidi" w:hAnsiTheme="minorBidi"/>
          <w:sz w:val="24"/>
          <w:szCs w:val="24"/>
        </w:rPr>
      </w:pPr>
      <w:r w:rsidRPr="00FB465A">
        <w:rPr>
          <w:rFonts w:asciiTheme="minorBidi" w:hAnsiTheme="minorBidi"/>
          <w:sz w:val="24"/>
          <w:szCs w:val="24"/>
        </w:rPr>
        <w:t>Without prejudice to the generality of the foregoing sub-section, the Authority shall:</w:t>
      </w:r>
    </w:p>
    <w:p w14:paraId="3380C1EA" w14:textId="77777777" w:rsidR="00C40999" w:rsidRPr="00FB465A" w:rsidRDefault="00C40999" w:rsidP="00FB465A">
      <w:pPr>
        <w:numPr>
          <w:ilvl w:val="2"/>
          <w:numId w:val="46"/>
        </w:numPr>
        <w:ind w:right="22" w:hanging="710"/>
        <w:jc w:val="both"/>
        <w:rPr>
          <w:rFonts w:asciiTheme="minorBidi" w:hAnsiTheme="minorBidi"/>
          <w:sz w:val="24"/>
          <w:szCs w:val="24"/>
        </w:rPr>
      </w:pPr>
      <w:r w:rsidRPr="00FB465A">
        <w:rPr>
          <w:rFonts w:asciiTheme="minorBidi" w:hAnsiTheme="minorBidi"/>
          <w:sz w:val="24"/>
          <w:szCs w:val="24"/>
        </w:rPr>
        <w:t>formulate standards, procedures, process and guidelines for collection, examination and transmission of forensic material;</w:t>
      </w:r>
    </w:p>
    <w:p w14:paraId="6D9BED3F" w14:textId="77777777" w:rsidR="00C40999" w:rsidRPr="00FB465A" w:rsidRDefault="00C40999" w:rsidP="00FB465A">
      <w:pPr>
        <w:numPr>
          <w:ilvl w:val="2"/>
          <w:numId w:val="46"/>
        </w:numPr>
        <w:ind w:right="22" w:hanging="710"/>
        <w:jc w:val="both"/>
        <w:rPr>
          <w:rFonts w:asciiTheme="minorBidi" w:hAnsiTheme="minorBidi"/>
          <w:sz w:val="24"/>
          <w:szCs w:val="24"/>
        </w:rPr>
      </w:pPr>
      <w:r w:rsidRPr="00FB465A">
        <w:rPr>
          <w:rFonts w:asciiTheme="minorBidi" w:hAnsiTheme="minorBidi"/>
          <w:sz w:val="24"/>
          <w:szCs w:val="24"/>
        </w:rPr>
        <w:t>render its expert opinion after examination of forensic material;</w:t>
      </w:r>
    </w:p>
    <w:p w14:paraId="11E96F6B" w14:textId="77777777" w:rsidR="00C40999" w:rsidRPr="00FB465A" w:rsidRDefault="00C40999" w:rsidP="00FB465A">
      <w:pPr>
        <w:numPr>
          <w:ilvl w:val="2"/>
          <w:numId w:val="46"/>
        </w:numPr>
        <w:ind w:right="22" w:hanging="710"/>
        <w:jc w:val="both"/>
        <w:rPr>
          <w:rFonts w:asciiTheme="minorBidi" w:hAnsiTheme="minorBidi"/>
          <w:sz w:val="24"/>
          <w:szCs w:val="24"/>
        </w:rPr>
      </w:pPr>
      <w:r w:rsidRPr="00FB465A">
        <w:rPr>
          <w:rFonts w:asciiTheme="minorBidi" w:hAnsiTheme="minorBidi"/>
          <w:sz w:val="24"/>
          <w:szCs w:val="24"/>
        </w:rPr>
        <w:t xml:space="preserve">propose advancement in forensic techniques and suggest use of suitable scientific instruments for examination of forensic material; </w:t>
      </w:r>
    </w:p>
    <w:p w14:paraId="43641424" w14:textId="77777777" w:rsidR="00C40999" w:rsidRPr="00FB465A" w:rsidRDefault="00C40999" w:rsidP="00FB465A">
      <w:pPr>
        <w:numPr>
          <w:ilvl w:val="2"/>
          <w:numId w:val="46"/>
        </w:numPr>
        <w:ind w:right="22" w:hanging="710"/>
        <w:jc w:val="both"/>
        <w:rPr>
          <w:rFonts w:asciiTheme="minorBidi" w:hAnsiTheme="minorBidi"/>
          <w:sz w:val="24"/>
          <w:szCs w:val="24"/>
        </w:rPr>
      </w:pPr>
      <w:r w:rsidRPr="00FB465A">
        <w:rPr>
          <w:rFonts w:asciiTheme="minorBidi" w:hAnsiTheme="minorBidi"/>
          <w:sz w:val="24"/>
          <w:szCs w:val="24"/>
        </w:rPr>
        <w:t>seek clarification from the person involved in collection or handling of forensic material or  crime scene in the prescribed manner;</w:t>
      </w:r>
    </w:p>
    <w:p w14:paraId="716592B9" w14:textId="77777777" w:rsidR="00C40999" w:rsidRPr="00FB465A" w:rsidRDefault="00C40999" w:rsidP="00FB465A">
      <w:pPr>
        <w:numPr>
          <w:ilvl w:val="2"/>
          <w:numId w:val="46"/>
        </w:numPr>
        <w:ind w:right="22" w:hanging="710"/>
        <w:jc w:val="both"/>
        <w:rPr>
          <w:rFonts w:asciiTheme="minorBidi" w:hAnsiTheme="minorBidi"/>
          <w:sz w:val="24"/>
          <w:szCs w:val="24"/>
        </w:rPr>
      </w:pPr>
      <w:r w:rsidRPr="00FB465A">
        <w:rPr>
          <w:rFonts w:asciiTheme="minorBidi" w:hAnsiTheme="minorBidi"/>
          <w:sz w:val="24"/>
          <w:szCs w:val="24"/>
        </w:rPr>
        <w:t>regulate for collection, preservation and handling of forensic material by the crime scene investigators;</w:t>
      </w:r>
    </w:p>
    <w:p w14:paraId="60BAC7C1" w14:textId="77777777" w:rsidR="00C40999" w:rsidRPr="00FB465A" w:rsidRDefault="00C40999" w:rsidP="00AE6A17">
      <w:pPr>
        <w:numPr>
          <w:ilvl w:val="2"/>
          <w:numId w:val="46"/>
        </w:numPr>
        <w:ind w:right="22" w:hanging="710"/>
        <w:jc w:val="both"/>
        <w:rPr>
          <w:rFonts w:asciiTheme="minorBidi" w:hAnsiTheme="minorBidi"/>
          <w:sz w:val="24"/>
          <w:szCs w:val="24"/>
        </w:rPr>
      </w:pPr>
      <w:r w:rsidRPr="00FB465A">
        <w:rPr>
          <w:rFonts w:asciiTheme="minorBidi" w:hAnsiTheme="minorBidi"/>
          <w:sz w:val="24"/>
          <w:szCs w:val="24"/>
        </w:rPr>
        <w:t>notify crime scene investigators for attending crime scene;</w:t>
      </w:r>
    </w:p>
    <w:p w14:paraId="788E1D63" w14:textId="77777777" w:rsidR="00C40999" w:rsidRPr="00FB465A" w:rsidRDefault="00C40999" w:rsidP="00AE6A17">
      <w:pPr>
        <w:numPr>
          <w:ilvl w:val="2"/>
          <w:numId w:val="46"/>
        </w:numPr>
        <w:ind w:right="22" w:hanging="710"/>
        <w:jc w:val="both"/>
        <w:rPr>
          <w:rFonts w:asciiTheme="minorBidi" w:hAnsiTheme="minorBidi"/>
          <w:sz w:val="24"/>
          <w:szCs w:val="24"/>
        </w:rPr>
      </w:pPr>
      <w:r w:rsidRPr="00FB465A">
        <w:rPr>
          <w:rFonts w:asciiTheme="minorBidi" w:hAnsiTheme="minorBidi"/>
          <w:sz w:val="24"/>
          <w:szCs w:val="24"/>
        </w:rPr>
        <w:t xml:space="preserve">devise a mechanism for crime scene investigators to receive the case docket and establish chain of custody of samples; </w:t>
      </w:r>
    </w:p>
    <w:p w14:paraId="7F0A5CD7" w14:textId="77777777" w:rsidR="00C40999" w:rsidRPr="00FB465A" w:rsidRDefault="00C40999" w:rsidP="00AE6A17">
      <w:pPr>
        <w:numPr>
          <w:ilvl w:val="2"/>
          <w:numId w:val="46"/>
        </w:numPr>
        <w:ind w:right="22" w:hanging="710"/>
        <w:jc w:val="both"/>
        <w:rPr>
          <w:rFonts w:asciiTheme="minorBidi" w:hAnsiTheme="minorBidi"/>
          <w:sz w:val="24"/>
          <w:szCs w:val="24"/>
        </w:rPr>
      </w:pPr>
      <w:r w:rsidRPr="00FB465A">
        <w:rPr>
          <w:rFonts w:asciiTheme="minorBidi" w:hAnsiTheme="minorBidi"/>
          <w:sz w:val="24"/>
          <w:szCs w:val="24"/>
        </w:rPr>
        <w:t>authorize its officer to collect forensic material that requires special expertise or scientific methods for collection and preservation;</w:t>
      </w:r>
    </w:p>
    <w:p w14:paraId="4B98AA4D" w14:textId="77777777" w:rsidR="00C40999" w:rsidRPr="00FB465A" w:rsidRDefault="00C40999" w:rsidP="00AE6A17">
      <w:pPr>
        <w:numPr>
          <w:ilvl w:val="2"/>
          <w:numId w:val="46"/>
        </w:numPr>
        <w:ind w:right="22" w:hanging="710"/>
        <w:jc w:val="both"/>
        <w:rPr>
          <w:rFonts w:asciiTheme="minorBidi" w:hAnsiTheme="minorBidi"/>
          <w:sz w:val="24"/>
          <w:szCs w:val="24"/>
        </w:rPr>
      </w:pPr>
      <w:r w:rsidRPr="00FB465A">
        <w:rPr>
          <w:rFonts w:asciiTheme="minorBidi" w:hAnsiTheme="minorBidi"/>
          <w:sz w:val="24"/>
          <w:szCs w:val="24"/>
        </w:rPr>
        <w:t>maintain record for examination of forensic material, including record pertaining to identity of a person connected with or accused of an offence, in the prescribed manner;</w:t>
      </w:r>
    </w:p>
    <w:p w14:paraId="3ACA321A" w14:textId="77777777" w:rsidR="00C40999" w:rsidRPr="00FB465A" w:rsidRDefault="00C40999" w:rsidP="00AE6A17">
      <w:pPr>
        <w:numPr>
          <w:ilvl w:val="2"/>
          <w:numId w:val="46"/>
        </w:numPr>
        <w:ind w:right="22" w:hanging="710"/>
        <w:jc w:val="both"/>
        <w:rPr>
          <w:rFonts w:asciiTheme="minorBidi" w:hAnsiTheme="minorBidi"/>
          <w:sz w:val="24"/>
          <w:szCs w:val="24"/>
        </w:rPr>
      </w:pPr>
      <w:r w:rsidRPr="00FB465A">
        <w:rPr>
          <w:rFonts w:asciiTheme="minorBidi" w:hAnsiTheme="minorBidi"/>
          <w:sz w:val="24"/>
          <w:szCs w:val="24"/>
        </w:rPr>
        <w:t>promote general awareness through print, electronic and social media or any other source of communication on matters relating to forensic;</w:t>
      </w:r>
    </w:p>
    <w:p w14:paraId="79F0D906" w14:textId="77777777" w:rsidR="00C40999" w:rsidRPr="00FB465A" w:rsidRDefault="00C40999" w:rsidP="00AE6A17">
      <w:pPr>
        <w:numPr>
          <w:ilvl w:val="2"/>
          <w:numId w:val="46"/>
        </w:numPr>
        <w:ind w:right="22" w:hanging="710"/>
        <w:jc w:val="both"/>
        <w:rPr>
          <w:rFonts w:asciiTheme="minorBidi" w:hAnsiTheme="minorBidi"/>
          <w:sz w:val="24"/>
          <w:szCs w:val="24"/>
        </w:rPr>
      </w:pPr>
      <w:r w:rsidRPr="00FB465A">
        <w:rPr>
          <w:rFonts w:asciiTheme="minorBidi" w:hAnsiTheme="minorBidi"/>
          <w:sz w:val="24"/>
          <w:szCs w:val="24"/>
        </w:rPr>
        <w:t>establish one or more agency for special purposes in the prescribed manner;</w:t>
      </w:r>
    </w:p>
    <w:p w14:paraId="27C2A342" w14:textId="77777777" w:rsidR="00C40999" w:rsidRPr="00FB465A" w:rsidRDefault="00C40999" w:rsidP="00AE6A17">
      <w:pPr>
        <w:numPr>
          <w:ilvl w:val="2"/>
          <w:numId w:val="46"/>
        </w:numPr>
        <w:ind w:right="22" w:hanging="710"/>
        <w:jc w:val="both"/>
        <w:rPr>
          <w:rFonts w:asciiTheme="minorBidi" w:hAnsiTheme="minorBidi"/>
          <w:sz w:val="24"/>
          <w:szCs w:val="24"/>
        </w:rPr>
      </w:pPr>
      <w:r w:rsidRPr="00FB465A">
        <w:rPr>
          <w:rFonts w:asciiTheme="minorBidi" w:hAnsiTheme="minorBidi"/>
          <w:sz w:val="24"/>
          <w:szCs w:val="24"/>
        </w:rPr>
        <w:t>establish labs, training institutes at each divisional headquarter or at any other place;</w:t>
      </w:r>
    </w:p>
    <w:p w14:paraId="70FDD9FD" w14:textId="77777777" w:rsidR="00C40999" w:rsidRPr="00FB465A" w:rsidRDefault="00C40999" w:rsidP="00AE6A17">
      <w:pPr>
        <w:numPr>
          <w:ilvl w:val="2"/>
          <w:numId w:val="46"/>
        </w:numPr>
        <w:ind w:right="22" w:hanging="710"/>
        <w:jc w:val="both"/>
        <w:rPr>
          <w:rFonts w:asciiTheme="minorBidi" w:hAnsiTheme="minorBidi"/>
          <w:sz w:val="24"/>
          <w:szCs w:val="24"/>
        </w:rPr>
      </w:pPr>
      <w:r w:rsidRPr="00FB465A">
        <w:rPr>
          <w:rFonts w:asciiTheme="minorBidi" w:hAnsiTheme="minorBidi"/>
          <w:sz w:val="24"/>
          <w:szCs w:val="24"/>
        </w:rPr>
        <w:t>procure, operate and maintain scientific instruments, machinery, equipment or material as may be required for proper discharge of its functions;</w:t>
      </w:r>
    </w:p>
    <w:p w14:paraId="55A0B5E5" w14:textId="77777777" w:rsidR="00C40999" w:rsidRPr="00FB465A" w:rsidRDefault="00C40999" w:rsidP="00AE6A17">
      <w:pPr>
        <w:numPr>
          <w:ilvl w:val="2"/>
          <w:numId w:val="46"/>
        </w:numPr>
        <w:ind w:right="22" w:hanging="710"/>
        <w:jc w:val="both"/>
        <w:rPr>
          <w:rFonts w:asciiTheme="minorBidi" w:hAnsiTheme="minorBidi"/>
          <w:sz w:val="24"/>
          <w:szCs w:val="24"/>
        </w:rPr>
      </w:pPr>
      <w:r w:rsidRPr="00FB465A">
        <w:rPr>
          <w:rFonts w:asciiTheme="minorBidi" w:hAnsiTheme="minorBidi"/>
          <w:sz w:val="24"/>
          <w:szCs w:val="24"/>
        </w:rPr>
        <w:t>acquire land for establishment of scientific or forensic labs or training institutes;</w:t>
      </w:r>
    </w:p>
    <w:p w14:paraId="116EFD1E" w14:textId="77777777" w:rsidR="00C40999" w:rsidRPr="00FB465A" w:rsidRDefault="00C40999" w:rsidP="00AE6A17">
      <w:pPr>
        <w:numPr>
          <w:ilvl w:val="2"/>
          <w:numId w:val="46"/>
        </w:numPr>
        <w:ind w:right="22" w:hanging="710"/>
        <w:jc w:val="both"/>
        <w:rPr>
          <w:rFonts w:asciiTheme="minorBidi" w:hAnsiTheme="minorBidi"/>
          <w:sz w:val="24"/>
          <w:szCs w:val="24"/>
        </w:rPr>
      </w:pPr>
      <w:r w:rsidRPr="00FB465A">
        <w:rPr>
          <w:rFonts w:asciiTheme="minorBidi" w:hAnsiTheme="minorBidi"/>
          <w:sz w:val="24"/>
          <w:szCs w:val="24"/>
        </w:rPr>
        <w:t>fix the amount of analysis fee or charges where applicable;</w:t>
      </w:r>
    </w:p>
    <w:p w14:paraId="69F12317" w14:textId="77777777" w:rsidR="00C40999" w:rsidRPr="00FB465A" w:rsidRDefault="00C40999" w:rsidP="00AE6A17">
      <w:pPr>
        <w:numPr>
          <w:ilvl w:val="2"/>
          <w:numId w:val="46"/>
        </w:numPr>
        <w:ind w:right="22" w:hanging="710"/>
        <w:jc w:val="both"/>
        <w:rPr>
          <w:rFonts w:asciiTheme="minorBidi" w:hAnsiTheme="minorBidi"/>
          <w:sz w:val="24"/>
          <w:szCs w:val="24"/>
        </w:rPr>
      </w:pPr>
      <w:r w:rsidRPr="00FB465A">
        <w:rPr>
          <w:rFonts w:asciiTheme="minorBidi" w:hAnsiTheme="minorBidi"/>
          <w:sz w:val="24"/>
          <w:szCs w:val="24"/>
        </w:rPr>
        <w:t xml:space="preserve">exercise its functions as far as possible, in accordance with the well-established scientific principles and international best practices; </w:t>
      </w:r>
    </w:p>
    <w:p w14:paraId="62DC1639" w14:textId="77777777" w:rsidR="00C40999" w:rsidRPr="00FB465A" w:rsidRDefault="00C40999" w:rsidP="00AE6A17">
      <w:pPr>
        <w:numPr>
          <w:ilvl w:val="2"/>
          <w:numId w:val="46"/>
        </w:numPr>
        <w:ind w:right="22" w:hanging="710"/>
        <w:jc w:val="both"/>
        <w:rPr>
          <w:rFonts w:asciiTheme="minorBidi" w:hAnsiTheme="minorBidi"/>
          <w:sz w:val="24"/>
          <w:szCs w:val="24"/>
        </w:rPr>
      </w:pPr>
      <w:r w:rsidRPr="00FB465A">
        <w:rPr>
          <w:rFonts w:asciiTheme="minorBidi" w:hAnsiTheme="minorBidi"/>
          <w:sz w:val="24"/>
          <w:szCs w:val="24"/>
        </w:rPr>
        <w:t>hire or appoint advisors, consultants or experts in such manner and on such terms and conditions as may be prescribed; and</w:t>
      </w:r>
    </w:p>
    <w:p w14:paraId="304D85FD" w14:textId="77777777" w:rsidR="00C40999" w:rsidRPr="00FB465A" w:rsidRDefault="00C40999" w:rsidP="00AE6A17">
      <w:pPr>
        <w:numPr>
          <w:ilvl w:val="2"/>
          <w:numId w:val="46"/>
        </w:numPr>
        <w:ind w:right="22" w:hanging="710"/>
        <w:jc w:val="both"/>
        <w:rPr>
          <w:rFonts w:asciiTheme="minorBidi" w:hAnsiTheme="minorBidi"/>
          <w:sz w:val="24"/>
          <w:szCs w:val="24"/>
        </w:rPr>
      </w:pPr>
      <w:proofErr w:type="gramStart"/>
      <w:r w:rsidRPr="00FB465A">
        <w:rPr>
          <w:rFonts w:asciiTheme="minorBidi" w:hAnsiTheme="minorBidi"/>
          <w:sz w:val="24"/>
          <w:szCs w:val="24"/>
        </w:rPr>
        <w:t>perform</w:t>
      </w:r>
      <w:proofErr w:type="gramEnd"/>
      <w:r w:rsidRPr="00FB465A">
        <w:rPr>
          <w:rFonts w:asciiTheme="minorBidi" w:hAnsiTheme="minorBidi"/>
          <w:sz w:val="24"/>
          <w:szCs w:val="24"/>
        </w:rPr>
        <w:t xml:space="preserve"> such other functions as may be ancillary, or as may be prescribed to carry out the purpose of the Act.</w:t>
      </w:r>
    </w:p>
    <w:p w14:paraId="291A095D" w14:textId="4EC67C05" w:rsidR="00C40999" w:rsidRDefault="00C40999" w:rsidP="00FB465A">
      <w:pPr>
        <w:pStyle w:val="ListParagraph"/>
        <w:numPr>
          <w:ilvl w:val="1"/>
          <w:numId w:val="46"/>
        </w:numPr>
        <w:ind w:right="22" w:firstLine="716"/>
        <w:contextualSpacing w:val="0"/>
        <w:jc w:val="both"/>
        <w:rPr>
          <w:rFonts w:asciiTheme="minorBidi" w:hAnsiTheme="minorBidi"/>
          <w:sz w:val="24"/>
          <w:szCs w:val="24"/>
        </w:rPr>
      </w:pPr>
      <w:r w:rsidRPr="00FB465A">
        <w:rPr>
          <w:rFonts w:asciiTheme="minorBidi" w:hAnsiTheme="minorBidi"/>
          <w:sz w:val="24"/>
          <w:szCs w:val="24"/>
        </w:rPr>
        <w:lastRenderedPageBreak/>
        <w:t>The Authority may delegate any or all of its powers and functions, except approval of annual budget, to Director General or its officer or agency</w:t>
      </w:r>
      <w:r w:rsidR="002E1051" w:rsidRPr="00FB465A">
        <w:rPr>
          <w:rFonts w:asciiTheme="minorBidi" w:hAnsiTheme="minorBidi"/>
          <w:sz w:val="24"/>
          <w:szCs w:val="24"/>
        </w:rPr>
        <w:t xml:space="preserve"> of the Government</w:t>
      </w:r>
      <w:r w:rsidRPr="00FB465A">
        <w:rPr>
          <w:rFonts w:asciiTheme="minorBidi" w:hAnsiTheme="minorBidi"/>
          <w:sz w:val="24"/>
          <w:szCs w:val="24"/>
        </w:rPr>
        <w:t>.</w:t>
      </w:r>
    </w:p>
    <w:p w14:paraId="72EDF71E" w14:textId="77777777" w:rsidR="00BD1E38" w:rsidRPr="00BD1E38" w:rsidRDefault="00BD1E38" w:rsidP="00BD1E38">
      <w:pPr>
        <w:ind w:left="4" w:right="22"/>
        <w:jc w:val="both"/>
        <w:rPr>
          <w:rFonts w:asciiTheme="minorBidi" w:hAnsiTheme="minorBidi"/>
          <w:sz w:val="24"/>
          <w:szCs w:val="24"/>
        </w:rPr>
      </w:pPr>
    </w:p>
    <w:p w14:paraId="66E5EF14" w14:textId="77777777" w:rsidR="00C40999" w:rsidRPr="00FB465A" w:rsidRDefault="00C40999" w:rsidP="00FB465A">
      <w:pPr>
        <w:pStyle w:val="ListParagraph"/>
        <w:numPr>
          <w:ilvl w:val="0"/>
          <w:numId w:val="46"/>
        </w:numPr>
        <w:ind w:right="22" w:firstLine="9"/>
        <w:contextualSpacing w:val="0"/>
        <w:jc w:val="both"/>
        <w:rPr>
          <w:rFonts w:asciiTheme="minorBidi" w:hAnsiTheme="minorBidi"/>
          <w:sz w:val="24"/>
          <w:szCs w:val="24"/>
        </w:rPr>
      </w:pPr>
      <w:r w:rsidRPr="00FB465A">
        <w:rPr>
          <w:rFonts w:asciiTheme="minorBidi" w:hAnsiTheme="minorBidi"/>
          <w:b/>
          <w:sz w:val="24"/>
          <w:szCs w:val="24"/>
        </w:rPr>
        <w:t>Constitution of committees and establishment of panel</w:t>
      </w:r>
      <w:proofErr w:type="gramStart"/>
      <w:r w:rsidRPr="00FB465A">
        <w:rPr>
          <w:rFonts w:asciiTheme="minorBidi" w:hAnsiTheme="minorBidi"/>
          <w:sz w:val="24"/>
          <w:szCs w:val="24"/>
        </w:rPr>
        <w:t>.-</w:t>
      </w:r>
      <w:proofErr w:type="gramEnd"/>
      <w:r w:rsidRPr="00FB465A">
        <w:rPr>
          <w:rFonts w:asciiTheme="minorBidi" w:hAnsiTheme="minorBidi"/>
          <w:sz w:val="24"/>
          <w:szCs w:val="24"/>
        </w:rPr>
        <w:t xml:space="preserve"> (1) The Authority may constitute committees comprising of such number of members as it may provide, for the purposes of the Act and the committee shall also record minutes of its meeting.</w:t>
      </w:r>
    </w:p>
    <w:p w14:paraId="1E11B83F" w14:textId="77777777" w:rsidR="00C40999" w:rsidRDefault="00C40999" w:rsidP="00FB465A">
      <w:pPr>
        <w:pStyle w:val="ListParagraph"/>
        <w:numPr>
          <w:ilvl w:val="1"/>
          <w:numId w:val="46"/>
        </w:numPr>
        <w:ind w:right="22" w:firstLine="806"/>
        <w:contextualSpacing w:val="0"/>
        <w:jc w:val="both"/>
        <w:rPr>
          <w:rFonts w:asciiTheme="minorBidi" w:hAnsiTheme="minorBidi"/>
          <w:sz w:val="24"/>
          <w:szCs w:val="24"/>
        </w:rPr>
      </w:pPr>
      <w:r w:rsidRPr="00FB465A">
        <w:rPr>
          <w:rFonts w:asciiTheme="minorBidi" w:hAnsiTheme="minorBidi"/>
          <w:sz w:val="24"/>
          <w:szCs w:val="24"/>
        </w:rPr>
        <w:t>The Authority may establish a panel consisting of as many scientific experts as it may deem fit and appropriate for the purposes of the Act.</w:t>
      </w:r>
    </w:p>
    <w:p w14:paraId="37C5F3CF" w14:textId="77777777" w:rsidR="00BD1E38" w:rsidRPr="00BD1E38" w:rsidRDefault="00BD1E38" w:rsidP="00BD1E38">
      <w:pPr>
        <w:ind w:left="4" w:right="22"/>
        <w:jc w:val="both"/>
        <w:rPr>
          <w:rFonts w:asciiTheme="minorBidi" w:hAnsiTheme="minorBidi"/>
          <w:sz w:val="24"/>
          <w:szCs w:val="24"/>
        </w:rPr>
      </w:pPr>
    </w:p>
    <w:p w14:paraId="28D60488" w14:textId="039F9F34" w:rsidR="00C40999" w:rsidRPr="00FB465A" w:rsidRDefault="00C40999" w:rsidP="00FB465A">
      <w:pPr>
        <w:pStyle w:val="ListParagraph"/>
        <w:numPr>
          <w:ilvl w:val="0"/>
          <w:numId w:val="46"/>
        </w:numPr>
        <w:ind w:right="22" w:firstLine="9"/>
        <w:contextualSpacing w:val="0"/>
        <w:jc w:val="both"/>
        <w:rPr>
          <w:rFonts w:asciiTheme="minorBidi" w:hAnsiTheme="minorBidi"/>
          <w:sz w:val="24"/>
          <w:szCs w:val="24"/>
        </w:rPr>
      </w:pPr>
      <w:r w:rsidRPr="00FB465A">
        <w:rPr>
          <w:rFonts w:asciiTheme="minorBidi" w:hAnsiTheme="minorBidi"/>
          <w:b/>
          <w:sz w:val="24"/>
          <w:szCs w:val="24"/>
        </w:rPr>
        <w:t>Appointment of Director General</w:t>
      </w:r>
      <w:proofErr w:type="gramStart"/>
      <w:r w:rsidRPr="00FB465A">
        <w:rPr>
          <w:rFonts w:asciiTheme="minorBidi" w:hAnsiTheme="minorBidi"/>
          <w:sz w:val="24"/>
          <w:szCs w:val="24"/>
        </w:rPr>
        <w:t>.-</w:t>
      </w:r>
      <w:proofErr w:type="gramEnd"/>
      <w:r w:rsidRPr="00FB465A">
        <w:rPr>
          <w:rFonts w:asciiTheme="minorBidi" w:hAnsiTheme="minorBidi"/>
          <w:sz w:val="24"/>
          <w:szCs w:val="24"/>
        </w:rPr>
        <w:t xml:space="preserve"> (1) On the recommendation of the Search Committee, to be constituted by the Government, Director General shall be appointed by the Chief Minister for a period </w:t>
      </w:r>
      <w:proofErr w:type="spellStart"/>
      <w:r w:rsidR="001A2070" w:rsidRPr="00FB465A">
        <w:rPr>
          <w:rFonts w:asciiTheme="minorBidi" w:hAnsiTheme="minorBidi"/>
          <w:sz w:val="24"/>
          <w:szCs w:val="24"/>
        </w:rPr>
        <w:t>upto</w:t>
      </w:r>
      <w:proofErr w:type="spellEnd"/>
      <w:r w:rsidRPr="00FB465A">
        <w:rPr>
          <w:rFonts w:asciiTheme="minorBidi" w:hAnsiTheme="minorBidi"/>
          <w:sz w:val="24"/>
          <w:szCs w:val="24"/>
        </w:rPr>
        <w:t xml:space="preserve"> five years on such terms and conditions as may be determined by the Chief Minister</w:t>
      </w:r>
      <w:r w:rsidR="00346B08" w:rsidRPr="00FB465A">
        <w:rPr>
          <w:rFonts w:asciiTheme="minorBidi" w:hAnsiTheme="minorBidi"/>
          <w:sz w:val="24"/>
          <w:szCs w:val="24"/>
        </w:rPr>
        <w:t xml:space="preserve">, however, </w:t>
      </w:r>
      <w:r w:rsidRPr="00FB465A">
        <w:rPr>
          <w:rFonts w:asciiTheme="minorBidi" w:hAnsiTheme="minorBidi"/>
          <w:sz w:val="24"/>
          <w:szCs w:val="24"/>
        </w:rPr>
        <w:t>Director General shall hold office during the pleasure of the Chief Minister.</w:t>
      </w:r>
    </w:p>
    <w:p w14:paraId="6F8670F9" w14:textId="77777777" w:rsidR="00C40999" w:rsidRPr="00FB465A" w:rsidRDefault="00C40999" w:rsidP="00FB465A">
      <w:pPr>
        <w:numPr>
          <w:ilvl w:val="1"/>
          <w:numId w:val="46"/>
        </w:numPr>
        <w:ind w:right="22" w:firstLine="710"/>
        <w:jc w:val="both"/>
        <w:rPr>
          <w:rFonts w:asciiTheme="minorBidi" w:hAnsiTheme="minorBidi"/>
          <w:sz w:val="24"/>
          <w:szCs w:val="24"/>
        </w:rPr>
      </w:pPr>
      <w:r w:rsidRPr="00FB465A">
        <w:rPr>
          <w:rFonts w:asciiTheme="minorBidi" w:hAnsiTheme="minorBidi"/>
          <w:sz w:val="24"/>
          <w:szCs w:val="24"/>
        </w:rPr>
        <w:t>The terms and conditions of service of the Director General determined by the Chief Minister shall not be varied during his tenure in office.</w:t>
      </w:r>
    </w:p>
    <w:p w14:paraId="13A8F785" w14:textId="77777777" w:rsidR="00C40999" w:rsidRPr="00FB465A" w:rsidRDefault="00C40999" w:rsidP="00FB465A">
      <w:pPr>
        <w:numPr>
          <w:ilvl w:val="1"/>
          <w:numId w:val="46"/>
        </w:numPr>
        <w:ind w:right="22" w:firstLine="710"/>
        <w:jc w:val="both"/>
        <w:rPr>
          <w:rFonts w:asciiTheme="minorBidi" w:hAnsiTheme="minorBidi"/>
          <w:sz w:val="24"/>
          <w:szCs w:val="24"/>
        </w:rPr>
      </w:pPr>
      <w:r w:rsidRPr="00FB465A">
        <w:rPr>
          <w:rFonts w:asciiTheme="minorBidi" w:hAnsiTheme="minorBidi"/>
          <w:sz w:val="24"/>
          <w:szCs w:val="24"/>
        </w:rPr>
        <w:t>The Director General may tender his resignation to the Chief Minister and shall cease to hold office upon acceptance of his resignation.</w:t>
      </w:r>
    </w:p>
    <w:p w14:paraId="542C74EB" w14:textId="77777777" w:rsidR="00C40999" w:rsidRDefault="00C40999" w:rsidP="00FB465A">
      <w:pPr>
        <w:numPr>
          <w:ilvl w:val="1"/>
          <w:numId w:val="46"/>
        </w:numPr>
        <w:ind w:right="22" w:firstLine="710"/>
        <w:jc w:val="both"/>
        <w:rPr>
          <w:rFonts w:asciiTheme="minorBidi" w:hAnsiTheme="minorBidi"/>
          <w:sz w:val="24"/>
          <w:szCs w:val="24"/>
        </w:rPr>
      </w:pPr>
      <w:r w:rsidRPr="00FB465A">
        <w:rPr>
          <w:rFonts w:asciiTheme="minorBidi" w:hAnsiTheme="minorBidi"/>
          <w:sz w:val="24"/>
          <w:szCs w:val="24"/>
        </w:rPr>
        <w:t>When the office of the Director General is vacant, the Chief Minister may appoint an officer from Pakistan Administrative Service or Provincial Management Service having BS-20, as Director General, till the regular appointment of the Director General under this section.</w:t>
      </w:r>
    </w:p>
    <w:p w14:paraId="16A17A3D" w14:textId="77777777" w:rsidR="00665EB8" w:rsidRPr="00FB465A" w:rsidRDefault="00665EB8" w:rsidP="00665EB8">
      <w:pPr>
        <w:ind w:left="4" w:right="22"/>
        <w:jc w:val="both"/>
        <w:rPr>
          <w:rFonts w:asciiTheme="minorBidi" w:hAnsiTheme="minorBidi"/>
          <w:sz w:val="24"/>
          <w:szCs w:val="24"/>
        </w:rPr>
      </w:pPr>
    </w:p>
    <w:p w14:paraId="488E3FC6" w14:textId="77777777" w:rsidR="00C40999" w:rsidRPr="00FB465A" w:rsidRDefault="00C40999" w:rsidP="00FB465A">
      <w:pPr>
        <w:pStyle w:val="ListParagraph"/>
        <w:numPr>
          <w:ilvl w:val="0"/>
          <w:numId w:val="46"/>
        </w:numPr>
        <w:ind w:right="22" w:firstLine="9"/>
        <w:contextualSpacing w:val="0"/>
        <w:jc w:val="both"/>
        <w:rPr>
          <w:rFonts w:asciiTheme="minorBidi" w:hAnsiTheme="minorBidi"/>
          <w:sz w:val="24"/>
          <w:szCs w:val="24"/>
        </w:rPr>
      </w:pPr>
      <w:r w:rsidRPr="00FB465A">
        <w:rPr>
          <w:rFonts w:asciiTheme="minorBidi" w:hAnsiTheme="minorBidi"/>
          <w:b/>
          <w:sz w:val="24"/>
          <w:szCs w:val="24"/>
        </w:rPr>
        <w:t>Powers and functions of Director General</w:t>
      </w:r>
      <w:proofErr w:type="gramStart"/>
      <w:r w:rsidRPr="00FB465A">
        <w:rPr>
          <w:rFonts w:asciiTheme="minorBidi" w:hAnsiTheme="minorBidi"/>
          <w:sz w:val="24"/>
          <w:szCs w:val="24"/>
        </w:rPr>
        <w:t>.-</w:t>
      </w:r>
      <w:proofErr w:type="gramEnd"/>
      <w:r w:rsidRPr="00FB465A">
        <w:rPr>
          <w:rFonts w:asciiTheme="minorBidi" w:hAnsiTheme="minorBidi"/>
          <w:sz w:val="24"/>
          <w:szCs w:val="24"/>
        </w:rPr>
        <w:t xml:space="preserve"> (1) The Director General shall be the Chief Executive Officer and principal accounting officer of the Authority and competent to enter into contracts on behalf of the Authority. </w:t>
      </w:r>
    </w:p>
    <w:p w14:paraId="1431780F" w14:textId="77777777" w:rsidR="00C40999" w:rsidRPr="00FB465A" w:rsidRDefault="00C40999" w:rsidP="00FB465A">
      <w:pPr>
        <w:numPr>
          <w:ilvl w:val="1"/>
          <w:numId w:val="46"/>
        </w:numPr>
        <w:ind w:right="22" w:firstLine="710"/>
        <w:jc w:val="both"/>
        <w:rPr>
          <w:rFonts w:asciiTheme="minorBidi" w:hAnsiTheme="minorBidi"/>
          <w:sz w:val="24"/>
          <w:szCs w:val="24"/>
        </w:rPr>
      </w:pPr>
      <w:r w:rsidRPr="00FB465A">
        <w:rPr>
          <w:rFonts w:asciiTheme="minorBidi" w:hAnsiTheme="minorBidi"/>
          <w:sz w:val="24"/>
          <w:szCs w:val="24"/>
        </w:rPr>
        <w:t>The Director General may delegate any of his financial powers to an officer of the Authority subject to approval of the Authority.</w:t>
      </w:r>
    </w:p>
    <w:p w14:paraId="48D784DB" w14:textId="77777777" w:rsidR="00C40999" w:rsidRPr="00FB465A" w:rsidRDefault="00C40999" w:rsidP="00FB465A">
      <w:pPr>
        <w:numPr>
          <w:ilvl w:val="1"/>
          <w:numId w:val="46"/>
        </w:numPr>
        <w:ind w:right="22" w:firstLine="710"/>
        <w:jc w:val="both"/>
        <w:rPr>
          <w:rFonts w:asciiTheme="minorBidi" w:hAnsiTheme="minorBidi"/>
          <w:sz w:val="24"/>
          <w:szCs w:val="24"/>
        </w:rPr>
      </w:pPr>
      <w:r w:rsidRPr="00FB465A">
        <w:rPr>
          <w:rFonts w:asciiTheme="minorBidi" w:hAnsiTheme="minorBidi"/>
          <w:sz w:val="24"/>
          <w:szCs w:val="24"/>
        </w:rPr>
        <w:t>The Director General shall exercise such administrative and financial powers as are provided in the Act, or as may be prescribed or delegated to him by the Authority.</w:t>
      </w:r>
    </w:p>
    <w:p w14:paraId="0F10A240" w14:textId="6F87D525" w:rsidR="00C40999" w:rsidRDefault="00C40999" w:rsidP="00FB465A">
      <w:pPr>
        <w:numPr>
          <w:ilvl w:val="1"/>
          <w:numId w:val="46"/>
        </w:numPr>
        <w:ind w:right="22" w:firstLine="710"/>
        <w:jc w:val="both"/>
        <w:rPr>
          <w:rFonts w:asciiTheme="minorBidi" w:hAnsiTheme="minorBidi"/>
          <w:sz w:val="24"/>
          <w:szCs w:val="24"/>
        </w:rPr>
      </w:pPr>
      <w:r w:rsidRPr="00FB465A">
        <w:rPr>
          <w:rFonts w:asciiTheme="minorBidi" w:hAnsiTheme="minorBidi"/>
          <w:sz w:val="24"/>
          <w:szCs w:val="24"/>
        </w:rPr>
        <w:t>The Director General, subject to control of the Authority, shall be responsib</w:t>
      </w:r>
      <w:r w:rsidR="005618F0" w:rsidRPr="00FB465A">
        <w:rPr>
          <w:rFonts w:asciiTheme="minorBidi" w:hAnsiTheme="minorBidi"/>
          <w:sz w:val="24"/>
          <w:szCs w:val="24"/>
        </w:rPr>
        <w:t>le for accomplishing the objectives</w:t>
      </w:r>
      <w:r w:rsidRPr="00FB465A">
        <w:rPr>
          <w:rFonts w:asciiTheme="minorBidi" w:hAnsiTheme="minorBidi"/>
          <w:sz w:val="24"/>
          <w:szCs w:val="24"/>
        </w:rPr>
        <w:t xml:space="preserve"> of the Act and for implementation of the provisions of the Act, rules and regulations.</w:t>
      </w:r>
    </w:p>
    <w:p w14:paraId="4BDB4283" w14:textId="77777777" w:rsidR="00665EB8" w:rsidRPr="00FB465A" w:rsidRDefault="00665EB8" w:rsidP="00665EB8">
      <w:pPr>
        <w:ind w:left="4" w:right="22"/>
        <w:jc w:val="both"/>
        <w:rPr>
          <w:rFonts w:asciiTheme="minorBidi" w:hAnsiTheme="minorBidi"/>
          <w:sz w:val="24"/>
          <w:szCs w:val="24"/>
        </w:rPr>
      </w:pPr>
    </w:p>
    <w:p w14:paraId="0C2D18D1" w14:textId="77777777" w:rsidR="00C40999" w:rsidRPr="00FB465A" w:rsidRDefault="00C40999" w:rsidP="00FB465A">
      <w:pPr>
        <w:numPr>
          <w:ilvl w:val="0"/>
          <w:numId w:val="46"/>
        </w:numPr>
        <w:ind w:right="22" w:firstLine="9"/>
        <w:jc w:val="both"/>
        <w:rPr>
          <w:rFonts w:asciiTheme="minorBidi" w:hAnsiTheme="minorBidi"/>
          <w:sz w:val="24"/>
          <w:szCs w:val="24"/>
        </w:rPr>
      </w:pPr>
      <w:r w:rsidRPr="00FB465A">
        <w:rPr>
          <w:rFonts w:asciiTheme="minorBidi" w:hAnsiTheme="minorBidi"/>
          <w:b/>
          <w:sz w:val="24"/>
          <w:szCs w:val="24"/>
        </w:rPr>
        <w:t>Employees of the Authority</w:t>
      </w:r>
      <w:proofErr w:type="gramStart"/>
      <w:r w:rsidRPr="00FB465A">
        <w:rPr>
          <w:rFonts w:asciiTheme="minorBidi" w:hAnsiTheme="minorBidi"/>
          <w:sz w:val="24"/>
          <w:szCs w:val="24"/>
        </w:rPr>
        <w:t>.-</w:t>
      </w:r>
      <w:proofErr w:type="gramEnd"/>
      <w:r w:rsidRPr="00FB465A">
        <w:rPr>
          <w:rFonts w:asciiTheme="minorBidi" w:hAnsiTheme="minorBidi"/>
          <w:sz w:val="24"/>
          <w:szCs w:val="24"/>
        </w:rPr>
        <w:t xml:space="preserve"> (1) The Authority may, for performance of its functions, employ such officers, officials and other employees, on such terms and conditions as it may prescribe.</w:t>
      </w:r>
    </w:p>
    <w:p w14:paraId="391DB9CE" w14:textId="77777777" w:rsidR="00C40999" w:rsidRPr="00FB465A" w:rsidRDefault="00C40999" w:rsidP="00FB465A">
      <w:pPr>
        <w:numPr>
          <w:ilvl w:val="1"/>
          <w:numId w:val="46"/>
        </w:numPr>
        <w:ind w:right="22" w:firstLine="710"/>
        <w:jc w:val="both"/>
        <w:rPr>
          <w:rFonts w:asciiTheme="minorBidi" w:hAnsiTheme="minorBidi"/>
          <w:sz w:val="24"/>
          <w:szCs w:val="24"/>
        </w:rPr>
      </w:pPr>
      <w:r w:rsidRPr="00FB465A">
        <w:rPr>
          <w:rFonts w:asciiTheme="minorBidi" w:hAnsiTheme="minorBidi"/>
          <w:sz w:val="24"/>
          <w:szCs w:val="24"/>
        </w:rPr>
        <w:t>The Authority may provide for grant of such allowances, leave, pension, gratuity, provident fund and other benefits and facilities to its employees as it may prescribe.</w:t>
      </w:r>
    </w:p>
    <w:p w14:paraId="446DF04C" w14:textId="77777777" w:rsidR="00C40999" w:rsidRDefault="00C40999" w:rsidP="00FB465A">
      <w:pPr>
        <w:numPr>
          <w:ilvl w:val="1"/>
          <w:numId w:val="46"/>
        </w:numPr>
        <w:ind w:right="22" w:firstLine="710"/>
        <w:jc w:val="both"/>
        <w:rPr>
          <w:rFonts w:asciiTheme="minorBidi" w:hAnsiTheme="minorBidi"/>
          <w:sz w:val="24"/>
          <w:szCs w:val="24"/>
        </w:rPr>
      </w:pPr>
      <w:r w:rsidRPr="00FB465A">
        <w:rPr>
          <w:rFonts w:asciiTheme="minorBidi" w:hAnsiTheme="minorBidi"/>
          <w:sz w:val="24"/>
          <w:szCs w:val="24"/>
        </w:rPr>
        <w:t>The employees of the Authority shall be deemed to be public servants within the meanings of section 21 of the Pakistan Penal Code, 1860 (XLV of 1860).</w:t>
      </w:r>
    </w:p>
    <w:p w14:paraId="34F4E1F7" w14:textId="77777777" w:rsidR="00734470" w:rsidRPr="00FB465A" w:rsidRDefault="00734470" w:rsidP="00734470">
      <w:pPr>
        <w:ind w:left="4" w:right="22"/>
        <w:jc w:val="both"/>
        <w:rPr>
          <w:rFonts w:asciiTheme="minorBidi" w:hAnsiTheme="minorBidi"/>
          <w:sz w:val="24"/>
          <w:szCs w:val="24"/>
        </w:rPr>
      </w:pPr>
    </w:p>
    <w:p w14:paraId="48A872FE" w14:textId="77777777" w:rsidR="00C40999" w:rsidRDefault="00C40999" w:rsidP="00FB465A">
      <w:pPr>
        <w:numPr>
          <w:ilvl w:val="0"/>
          <w:numId w:val="46"/>
        </w:numPr>
        <w:ind w:right="22" w:firstLine="9"/>
        <w:jc w:val="both"/>
        <w:rPr>
          <w:rFonts w:asciiTheme="minorBidi" w:hAnsiTheme="minorBidi"/>
          <w:sz w:val="24"/>
          <w:szCs w:val="24"/>
        </w:rPr>
      </w:pPr>
      <w:r w:rsidRPr="00FB465A">
        <w:rPr>
          <w:rFonts w:asciiTheme="minorBidi" w:hAnsiTheme="minorBidi"/>
          <w:b/>
          <w:sz w:val="24"/>
          <w:szCs w:val="24"/>
        </w:rPr>
        <w:t>Directions to the Authority</w:t>
      </w:r>
      <w:proofErr w:type="gramStart"/>
      <w:r w:rsidRPr="00FB465A">
        <w:rPr>
          <w:rFonts w:asciiTheme="minorBidi" w:hAnsiTheme="minorBidi"/>
          <w:sz w:val="24"/>
          <w:szCs w:val="24"/>
        </w:rPr>
        <w:t>.-</w:t>
      </w:r>
      <w:proofErr w:type="gramEnd"/>
      <w:r w:rsidRPr="00FB465A">
        <w:rPr>
          <w:rFonts w:asciiTheme="minorBidi" w:hAnsiTheme="minorBidi"/>
          <w:sz w:val="24"/>
          <w:szCs w:val="24"/>
        </w:rPr>
        <w:t xml:space="preserve"> The Government may give general or special directions to the Authority which shall comply with such directions.</w:t>
      </w:r>
    </w:p>
    <w:p w14:paraId="318D7ED9" w14:textId="77777777" w:rsidR="00734470" w:rsidRPr="00FB465A" w:rsidRDefault="00734470" w:rsidP="00734470">
      <w:pPr>
        <w:ind w:left="13" w:right="22"/>
        <w:jc w:val="both"/>
        <w:rPr>
          <w:rFonts w:asciiTheme="minorBidi" w:hAnsiTheme="minorBidi"/>
          <w:sz w:val="24"/>
          <w:szCs w:val="24"/>
        </w:rPr>
      </w:pPr>
    </w:p>
    <w:p w14:paraId="01505CE2" w14:textId="77777777" w:rsidR="00C40999" w:rsidRPr="00FB465A" w:rsidRDefault="00C40999" w:rsidP="00FB465A">
      <w:pPr>
        <w:numPr>
          <w:ilvl w:val="0"/>
          <w:numId w:val="46"/>
        </w:numPr>
        <w:ind w:right="22" w:firstLine="9"/>
        <w:jc w:val="both"/>
        <w:rPr>
          <w:rFonts w:asciiTheme="minorBidi" w:hAnsiTheme="minorBidi"/>
          <w:sz w:val="24"/>
          <w:szCs w:val="24"/>
        </w:rPr>
      </w:pPr>
      <w:r w:rsidRPr="00FB465A">
        <w:rPr>
          <w:rFonts w:asciiTheme="minorBidi" w:hAnsiTheme="minorBidi"/>
          <w:b/>
          <w:sz w:val="24"/>
          <w:szCs w:val="24"/>
        </w:rPr>
        <w:t>Fund</w:t>
      </w:r>
      <w:proofErr w:type="gramStart"/>
      <w:r w:rsidRPr="00FB465A">
        <w:rPr>
          <w:rFonts w:asciiTheme="minorBidi" w:hAnsiTheme="minorBidi"/>
          <w:sz w:val="24"/>
          <w:szCs w:val="24"/>
        </w:rPr>
        <w:t>.-</w:t>
      </w:r>
      <w:proofErr w:type="gramEnd"/>
      <w:r w:rsidRPr="00FB465A">
        <w:rPr>
          <w:rFonts w:asciiTheme="minorBidi" w:hAnsiTheme="minorBidi"/>
          <w:sz w:val="24"/>
          <w:szCs w:val="24"/>
        </w:rPr>
        <w:t xml:space="preserve"> (1) There shall be a Fund to be known as the Punjab Forensic Science Authority Fund to be administered and controlled by the Authority.</w:t>
      </w:r>
    </w:p>
    <w:p w14:paraId="0307FF14" w14:textId="77777777" w:rsidR="00C40999" w:rsidRPr="00FB465A" w:rsidRDefault="00C40999" w:rsidP="00FB465A">
      <w:pPr>
        <w:numPr>
          <w:ilvl w:val="1"/>
          <w:numId w:val="46"/>
        </w:numPr>
        <w:ind w:right="22" w:firstLine="710"/>
        <w:jc w:val="both"/>
        <w:rPr>
          <w:rFonts w:asciiTheme="minorBidi" w:hAnsiTheme="minorBidi"/>
          <w:sz w:val="24"/>
          <w:szCs w:val="24"/>
        </w:rPr>
      </w:pPr>
      <w:r w:rsidRPr="00FB465A">
        <w:rPr>
          <w:rFonts w:asciiTheme="minorBidi" w:hAnsiTheme="minorBidi"/>
          <w:sz w:val="24"/>
          <w:szCs w:val="24"/>
        </w:rPr>
        <w:t>The Fund shall consist of:</w:t>
      </w:r>
    </w:p>
    <w:p w14:paraId="64D165DA" w14:textId="77777777" w:rsidR="00C40999" w:rsidRPr="00FB465A" w:rsidRDefault="00C40999" w:rsidP="00FB465A">
      <w:pPr>
        <w:numPr>
          <w:ilvl w:val="2"/>
          <w:numId w:val="46"/>
        </w:numPr>
        <w:ind w:right="22" w:hanging="710"/>
        <w:jc w:val="both"/>
        <w:rPr>
          <w:rFonts w:asciiTheme="minorBidi" w:hAnsiTheme="minorBidi"/>
          <w:sz w:val="24"/>
          <w:szCs w:val="24"/>
        </w:rPr>
      </w:pPr>
      <w:r w:rsidRPr="00FB465A">
        <w:rPr>
          <w:rFonts w:asciiTheme="minorBidi" w:hAnsiTheme="minorBidi"/>
          <w:sz w:val="24"/>
          <w:szCs w:val="24"/>
        </w:rPr>
        <w:t>funds or grants made by the Government or Federal Government or their authorities or agencies;</w:t>
      </w:r>
    </w:p>
    <w:p w14:paraId="503D3B64" w14:textId="77777777" w:rsidR="00C40999" w:rsidRPr="00FB465A" w:rsidRDefault="00C40999" w:rsidP="00FB465A">
      <w:pPr>
        <w:numPr>
          <w:ilvl w:val="2"/>
          <w:numId w:val="46"/>
        </w:numPr>
        <w:ind w:right="22" w:hanging="710"/>
        <w:jc w:val="both"/>
        <w:rPr>
          <w:rFonts w:asciiTheme="minorBidi" w:hAnsiTheme="minorBidi"/>
          <w:sz w:val="24"/>
          <w:szCs w:val="24"/>
        </w:rPr>
      </w:pPr>
      <w:r w:rsidRPr="00FB465A">
        <w:rPr>
          <w:rFonts w:asciiTheme="minorBidi" w:hAnsiTheme="minorBidi"/>
          <w:sz w:val="24"/>
          <w:szCs w:val="24"/>
        </w:rPr>
        <w:lastRenderedPageBreak/>
        <w:t>fee and charges collected by the Authority for rendering special services in the field of forensic science;</w:t>
      </w:r>
    </w:p>
    <w:p w14:paraId="581C38BA" w14:textId="77777777" w:rsidR="00C40999" w:rsidRPr="00FB465A" w:rsidRDefault="00C40999" w:rsidP="00FB465A">
      <w:pPr>
        <w:numPr>
          <w:ilvl w:val="2"/>
          <w:numId w:val="46"/>
        </w:numPr>
        <w:ind w:right="22" w:hanging="710"/>
        <w:jc w:val="both"/>
        <w:rPr>
          <w:rFonts w:asciiTheme="minorBidi" w:hAnsiTheme="minorBidi"/>
          <w:sz w:val="24"/>
          <w:szCs w:val="24"/>
        </w:rPr>
      </w:pPr>
      <w:r w:rsidRPr="00FB465A">
        <w:rPr>
          <w:rFonts w:asciiTheme="minorBidi" w:hAnsiTheme="minorBidi"/>
          <w:sz w:val="24"/>
          <w:szCs w:val="24"/>
        </w:rPr>
        <w:t xml:space="preserve">income from lease or sale of property of Authority; and </w:t>
      </w:r>
    </w:p>
    <w:p w14:paraId="4DB929C3" w14:textId="77777777" w:rsidR="00C40999" w:rsidRPr="00FB465A" w:rsidRDefault="00C40999" w:rsidP="00FB465A">
      <w:pPr>
        <w:numPr>
          <w:ilvl w:val="2"/>
          <w:numId w:val="46"/>
        </w:numPr>
        <w:ind w:right="22" w:hanging="710"/>
        <w:jc w:val="both"/>
        <w:rPr>
          <w:rFonts w:asciiTheme="minorBidi" w:hAnsiTheme="minorBidi"/>
          <w:sz w:val="24"/>
          <w:szCs w:val="24"/>
        </w:rPr>
      </w:pPr>
      <w:proofErr w:type="gramStart"/>
      <w:r w:rsidRPr="00FB465A">
        <w:rPr>
          <w:rFonts w:asciiTheme="minorBidi" w:hAnsiTheme="minorBidi"/>
          <w:sz w:val="24"/>
          <w:szCs w:val="24"/>
        </w:rPr>
        <w:t>income</w:t>
      </w:r>
      <w:proofErr w:type="gramEnd"/>
      <w:r w:rsidRPr="00FB465A">
        <w:rPr>
          <w:rFonts w:asciiTheme="minorBidi" w:hAnsiTheme="minorBidi"/>
          <w:sz w:val="24"/>
          <w:szCs w:val="24"/>
        </w:rPr>
        <w:t xml:space="preserve"> from any other source.</w:t>
      </w:r>
    </w:p>
    <w:p w14:paraId="5383F0C9" w14:textId="77777777" w:rsidR="00C40999" w:rsidRPr="00FB465A" w:rsidRDefault="00C40999" w:rsidP="00FB465A">
      <w:pPr>
        <w:numPr>
          <w:ilvl w:val="1"/>
          <w:numId w:val="46"/>
        </w:numPr>
        <w:ind w:right="22" w:firstLine="710"/>
        <w:jc w:val="both"/>
        <w:rPr>
          <w:rFonts w:asciiTheme="minorBidi" w:hAnsiTheme="minorBidi"/>
          <w:sz w:val="24"/>
          <w:szCs w:val="24"/>
        </w:rPr>
      </w:pPr>
      <w:r w:rsidRPr="00FB465A">
        <w:rPr>
          <w:rFonts w:asciiTheme="minorBidi" w:hAnsiTheme="minorBidi"/>
          <w:sz w:val="24"/>
          <w:szCs w:val="24"/>
        </w:rPr>
        <w:t>The Fund shall be invested and maintained in such manner as may be prescribed.</w:t>
      </w:r>
    </w:p>
    <w:p w14:paraId="07B92BC9" w14:textId="77777777" w:rsidR="00C40999" w:rsidRPr="00FB465A" w:rsidRDefault="00C40999" w:rsidP="00FB465A">
      <w:pPr>
        <w:numPr>
          <w:ilvl w:val="1"/>
          <w:numId w:val="46"/>
        </w:numPr>
        <w:ind w:right="22" w:firstLine="710"/>
        <w:jc w:val="both"/>
        <w:rPr>
          <w:rFonts w:asciiTheme="minorBidi" w:hAnsiTheme="minorBidi"/>
          <w:sz w:val="24"/>
          <w:szCs w:val="24"/>
        </w:rPr>
      </w:pPr>
      <w:r w:rsidRPr="00FB465A">
        <w:rPr>
          <w:rFonts w:asciiTheme="minorBidi" w:hAnsiTheme="minorBidi"/>
          <w:sz w:val="24"/>
          <w:szCs w:val="24"/>
        </w:rPr>
        <w:t>The Fund shall be utilized to meet the expenses of the Authority in connection with its functions under the Act.</w:t>
      </w:r>
    </w:p>
    <w:p w14:paraId="65D16C8C" w14:textId="77777777" w:rsidR="00C40999" w:rsidRDefault="00C40999" w:rsidP="00FB465A">
      <w:pPr>
        <w:numPr>
          <w:ilvl w:val="1"/>
          <w:numId w:val="46"/>
        </w:numPr>
        <w:ind w:right="22" w:firstLine="710"/>
        <w:jc w:val="both"/>
        <w:rPr>
          <w:rFonts w:asciiTheme="minorBidi" w:hAnsiTheme="minorBidi"/>
          <w:sz w:val="24"/>
          <w:szCs w:val="24"/>
        </w:rPr>
      </w:pPr>
      <w:r w:rsidRPr="00FB465A">
        <w:rPr>
          <w:rFonts w:asciiTheme="minorBidi" w:hAnsiTheme="minorBidi"/>
          <w:sz w:val="24"/>
          <w:szCs w:val="24"/>
        </w:rPr>
        <w:t>The Authority may obtain loan and float bonds to raise its Funds.</w:t>
      </w:r>
    </w:p>
    <w:p w14:paraId="72444583" w14:textId="77777777" w:rsidR="00AD142B" w:rsidRPr="00DA727A" w:rsidRDefault="00AD142B" w:rsidP="00AD142B">
      <w:pPr>
        <w:ind w:left="4" w:right="22"/>
        <w:jc w:val="both"/>
        <w:rPr>
          <w:rFonts w:asciiTheme="minorBidi" w:hAnsiTheme="minorBidi"/>
          <w:sz w:val="16"/>
          <w:szCs w:val="16"/>
        </w:rPr>
      </w:pPr>
    </w:p>
    <w:p w14:paraId="2E3E2F58" w14:textId="77777777" w:rsidR="00C40999" w:rsidRPr="00FB465A" w:rsidRDefault="00C40999" w:rsidP="00FB465A">
      <w:pPr>
        <w:numPr>
          <w:ilvl w:val="0"/>
          <w:numId w:val="46"/>
        </w:numPr>
        <w:ind w:right="22" w:firstLine="9"/>
        <w:jc w:val="both"/>
        <w:rPr>
          <w:rFonts w:asciiTheme="minorBidi" w:hAnsiTheme="minorBidi"/>
          <w:sz w:val="24"/>
          <w:szCs w:val="24"/>
        </w:rPr>
      </w:pPr>
      <w:r w:rsidRPr="00FB465A">
        <w:rPr>
          <w:rFonts w:asciiTheme="minorBidi" w:hAnsiTheme="minorBidi"/>
          <w:b/>
          <w:sz w:val="24"/>
          <w:szCs w:val="24"/>
        </w:rPr>
        <w:t>Budget and accounts</w:t>
      </w:r>
      <w:proofErr w:type="gramStart"/>
      <w:r w:rsidRPr="00FB465A">
        <w:rPr>
          <w:rFonts w:asciiTheme="minorBidi" w:hAnsiTheme="minorBidi"/>
          <w:sz w:val="24"/>
          <w:szCs w:val="24"/>
        </w:rPr>
        <w:t>.-</w:t>
      </w:r>
      <w:proofErr w:type="gramEnd"/>
      <w:r w:rsidRPr="00FB465A">
        <w:rPr>
          <w:rFonts w:asciiTheme="minorBidi" w:hAnsiTheme="minorBidi"/>
          <w:sz w:val="24"/>
          <w:szCs w:val="24"/>
        </w:rPr>
        <w:t xml:space="preserve"> (1) The Director General shall, before the commencement of a financial year, prepare a statement of estimated receipts and expenditure of the Authority for the financial year and submit to the Authority for approval.</w:t>
      </w:r>
    </w:p>
    <w:p w14:paraId="22AB1FCF" w14:textId="77777777" w:rsidR="00C40999" w:rsidRPr="00FB465A" w:rsidRDefault="00C40999" w:rsidP="00FB465A">
      <w:pPr>
        <w:numPr>
          <w:ilvl w:val="1"/>
          <w:numId w:val="46"/>
        </w:numPr>
        <w:ind w:right="22" w:firstLine="710"/>
        <w:jc w:val="both"/>
        <w:rPr>
          <w:rFonts w:asciiTheme="minorBidi" w:hAnsiTheme="minorBidi"/>
          <w:sz w:val="24"/>
          <w:szCs w:val="24"/>
        </w:rPr>
      </w:pPr>
      <w:r w:rsidRPr="00FB465A">
        <w:rPr>
          <w:rFonts w:asciiTheme="minorBidi" w:hAnsiTheme="minorBidi"/>
          <w:sz w:val="24"/>
          <w:szCs w:val="24"/>
        </w:rPr>
        <w:t>The Authority shall maintain proper accounts and other records relating to its financial affairs including its income and expenditures and its assets and liabilities in such form and manner as may be prescribed.</w:t>
      </w:r>
    </w:p>
    <w:p w14:paraId="19EFFDB3" w14:textId="77777777" w:rsidR="00C40999" w:rsidRPr="00FB465A" w:rsidRDefault="00C40999" w:rsidP="00FB465A">
      <w:pPr>
        <w:numPr>
          <w:ilvl w:val="1"/>
          <w:numId w:val="46"/>
        </w:numPr>
        <w:ind w:right="22" w:firstLine="710"/>
        <w:jc w:val="both"/>
        <w:rPr>
          <w:rFonts w:asciiTheme="minorBidi" w:hAnsiTheme="minorBidi"/>
          <w:sz w:val="24"/>
          <w:szCs w:val="24"/>
        </w:rPr>
      </w:pPr>
      <w:r w:rsidRPr="00FB465A">
        <w:rPr>
          <w:rFonts w:asciiTheme="minorBidi" w:hAnsiTheme="minorBidi"/>
          <w:sz w:val="24"/>
          <w:szCs w:val="24"/>
        </w:rPr>
        <w:t>The Authority may open and maintain its accounts at such scheduled bank as may be prescribed.</w:t>
      </w:r>
    </w:p>
    <w:p w14:paraId="26E48A08" w14:textId="77777777" w:rsidR="00C40999" w:rsidRDefault="00C40999" w:rsidP="00FB465A">
      <w:pPr>
        <w:numPr>
          <w:ilvl w:val="1"/>
          <w:numId w:val="46"/>
        </w:numPr>
        <w:ind w:right="22" w:firstLine="710"/>
        <w:jc w:val="both"/>
        <w:rPr>
          <w:rFonts w:asciiTheme="minorBidi" w:hAnsiTheme="minorBidi"/>
          <w:sz w:val="24"/>
          <w:szCs w:val="24"/>
        </w:rPr>
      </w:pPr>
      <w:r w:rsidRPr="00FB465A">
        <w:rPr>
          <w:rFonts w:asciiTheme="minorBidi" w:hAnsiTheme="minorBidi"/>
          <w:sz w:val="24"/>
          <w:szCs w:val="24"/>
        </w:rPr>
        <w:t>After the end of each financial year, the Authority shall, in the prescribed manner, prepare for that financial year statements of account of the Authority, which shall include a balance-sheet and all kinds of account of income and expenditure.</w:t>
      </w:r>
    </w:p>
    <w:p w14:paraId="402B95A5" w14:textId="77777777" w:rsidR="00AD142B" w:rsidRPr="00DA727A" w:rsidRDefault="00AD142B" w:rsidP="00AD142B">
      <w:pPr>
        <w:ind w:left="4" w:right="22"/>
        <w:jc w:val="both"/>
        <w:rPr>
          <w:rFonts w:asciiTheme="minorBidi" w:hAnsiTheme="minorBidi"/>
          <w:sz w:val="16"/>
          <w:szCs w:val="16"/>
        </w:rPr>
      </w:pPr>
    </w:p>
    <w:p w14:paraId="28900BC1" w14:textId="77777777" w:rsidR="00C40999" w:rsidRPr="00FB465A" w:rsidRDefault="00C40999" w:rsidP="00FB465A">
      <w:pPr>
        <w:numPr>
          <w:ilvl w:val="0"/>
          <w:numId w:val="46"/>
        </w:numPr>
        <w:ind w:right="22" w:firstLine="9"/>
        <w:jc w:val="both"/>
        <w:rPr>
          <w:rFonts w:asciiTheme="minorBidi" w:hAnsiTheme="minorBidi"/>
          <w:sz w:val="24"/>
          <w:szCs w:val="24"/>
        </w:rPr>
      </w:pPr>
      <w:r w:rsidRPr="00FB465A">
        <w:rPr>
          <w:rFonts w:asciiTheme="minorBidi" w:hAnsiTheme="minorBidi"/>
          <w:b/>
          <w:sz w:val="24"/>
          <w:szCs w:val="24"/>
        </w:rPr>
        <w:t>Audit</w:t>
      </w:r>
      <w:proofErr w:type="gramStart"/>
      <w:r w:rsidRPr="00FB465A">
        <w:rPr>
          <w:rFonts w:asciiTheme="minorBidi" w:hAnsiTheme="minorBidi"/>
          <w:sz w:val="24"/>
          <w:szCs w:val="24"/>
        </w:rPr>
        <w:t>.-</w:t>
      </w:r>
      <w:proofErr w:type="gramEnd"/>
      <w:r w:rsidRPr="00FB465A">
        <w:rPr>
          <w:rFonts w:asciiTheme="minorBidi" w:hAnsiTheme="minorBidi"/>
          <w:sz w:val="24"/>
          <w:szCs w:val="24"/>
        </w:rPr>
        <w:t xml:space="preserve"> (1) The Auditor General of Pakistan shall, annually, audit the accounts of the Authority.</w:t>
      </w:r>
    </w:p>
    <w:p w14:paraId="391FC374" w14:textId="77777777" w:rsidR="00C40999" w:rsidRPr="00FB465A" w:rsidRDefault="00C40999" w:rsidP="00FB465A">
      <w:pPr>
        <w:numPr>
          <w:ilvl w:val="1"/>
          <w:numId w:val="46"/>
        </w:numPr>
        <w:ind w:right="22" w:firstLine="710"/>
        <w:jc w:val="both"/>
        <w:rPr>
          <w:rFonts w:asciiTheme="minorBidi" w:hAnsiTheme="minorBidi"/>
          <w:sz w:val="24"/>
          <w:szCs w:val="24"/>
        </w:rPr>
      </w:pPr>
      <w:r w:rsidRPr="00FB465A">
        <w:rPr>
          <w:rFonts w:asciiTheme="minorBidi" w:hAnsiTheme="minorBidi"/>
          <w:sz w:val="24"/>
          <w:szCs w:val="24"/>
        </w:rPr>
        <w:t xml:space="preserve">The Government shall, in addition to the audit under sub-section (1), </w:t>
      </w:r>
      <w:proofErr w:type="gramStart"/>
      <w:r w:rsidRPr="00FB465A">
        <w:rPr>
          <w:rFonts w:asciiTheme="minorBidi" w:hAnsiTheme="minorBidi"/>
          <w:sz w:val="24"/>
          <w:szCs w:val="24"/>
        </w:rPr>
        <w:t>cause</w:t>
      </w:r>
      <w:proofErr w:type="gramEnd"/>
      <w:r w:rsidRPr="00FB465A">
        <w:rPr>
          <w:rFonts w:asciiTheme="minorBidi" w:hAnsiTheme="minorBidi"/>
          <w:sz w:val="24"/>
          <w:szCs w:val="24"/>
        </w:rPr>
        <w:t xml:space="preserve"> the accounts of the Authority annually audited, by a chartered accountant or a firm of chartered accountants.</w:t>
      </w:r>
    </w:p>
    <w:p w14:paraId="129A18E7" w14:textId="77777777" w:rsidR="00C40999" w:rsidRPr="00FB465A" w:rsidRDefault="00C40999" w:rsidP="00FB465A">
      <w:pPr>
        <w:numPr>
          <w:ilvl w:val="1"/>
          <w:numId w:val="46"/>
        </w:numPr>
        <w:ind w:right="22" w:firstLine="710"/>
        <w:jc w:val="both"/>
        <w:rPr>
          <w:rFonts w:asciiTheme="minorBidi" w:hAnsiTheme="minorBidi"/>
          <w:sz w:val="24"/>
          <w:szCs w:val="24"/>
        </w:rPr>
      </w:pPr>
      <w:r w:rsidRPr="00FB465A">
        <w:rPr>
          <w:rFonts w:asciiTheme="minorBidi" w:hAnsiTheme="minorBidi"/>
          <w:sz w:val="24"/>
          <w:szCs w:val="24"/>
        </w:rPr>
        <w:t>The auditor appointed under sub-section (2) shall be provided such access to the books, accounts and other documents as may be considered necessary for audit of accounts.</w:t>
      </w:r>
    </w:p>
    <w:p w14:paraId="3CBA0EA4" w14:textId="77777777" w:rsidR="00C40999" w:rsidRDefault="00C40999" w:rsidP="00FB465A">
      <w:pPr>
        <w:numPr>
          <w:ilvl w:val="1"/>
          <w:numId w:val="46"/>
        </w:numPr>
        <w:ind w:right="22" w:firstLine="710"/>
        <w:jc w:val="both"/>
        <w:rPr>
          <w:rFonts w:asciiTheme="minorBidi" w:hAnsiTheme="minorBidi"/>
          <w:sz w:val="24"/>
          <w:szCs w:val="24"/>
        </w:rPr>
      </w:pPr>
      <w:r w:rsidRPr="00FB465A">
        <w:rPr>
          <w:rFonts w:asciiTheme="minorBidi" w:hAnsiTheme="minorBidi"/>
          <w:sz w:val="24"/>
          <w:szCs w:val="24"/>
        </w:rPr>
        <w:t>The auditor shall submit annual or any special audit report to the Authority which shall, under intimation to the Government, take appropriate remedial action in light of audit report.</w:t>
      </w:r>
    </w:p>
    <w:p w14:paraId="6318B9E0" w14:textId="77777777" w:rsidR="00AD142B" w:rsidRPr="00DA727A" w:rsidRDefault="00AD142B" w:rsidP="00AD142B">
      <w:pPr>
        <w:ind w:left="4" w:right="22"/>
        <w:jc w:val="both"/>
        <w:rPr>
          <w:rFonts w:asciiTheme="minorBidi" w:hAnsiTheme="minorBidi"/>
          <w:sz w:val="16"/>
          <w:szCs w:val="16"/>
        </w:rPr>
      </w:pPr>
    </w:p>
    <w:p w14:paraId="48D0704F" w14:textId="77777777" w:rsidR="00C40999" w:rsidRPr="00FB465A" w:rsidRDefault="00C40999" w:rsidP="00FB465A">
      <w:pPr>
        <w:numPr>
          <w:ilvl w:val="0"/>
          <w:numId w:val="46"/>
        </w:numPr>
        <w:ind w:right="22" w:firstLine="9"/>
        <w:jc w:val="both"/>
        <w:rPr>
          <w:rFonts w:asciiTheme="minorBidi" w:hAnsiTheme="minorBidi"/>
          <w:sz w:val="24"/>
          <w:szCs w:val="24"/>
        </w:rPr>
      </w:pPr>
      <w:r w:rsidRPr="00FB465A">
        <w:rPr>
          <w:rFonts w:asciiTheme="minorBidi" w:hAnsiTheme="minorBidi"/>
          <w:b/>
          <w:sz w:val="24"/>
          <w:szCs w:val="24"/>
        </w:rPr>
        <w:t>Experts</w:t>
      </w:r>
      <w:proofErr w:type="gramStart"/>
      <w:r w:rsidRPr="00FB465A">
        <w:rPr>
          <w:rFonts w:asciiTheme="minorBidi" w:hAnsiTheme="minorBidi"/>
          <w:sz w:val="24"/>
          <w:szCs w:val="24"/>
        </w:rPr>
        <w:t>.-</w:t>
      </w:r>
      <w:proofErr w:type="gramEnd"/>
      <w:r w:rsidRPr="00FB465A">
        <w:rPr>
          <w:rFonts w:asciiTheme="minorBidi" w:hAnsiTheme="minorBidi"/>
          <w:sz w:val="24"/>
          <w:szCs w:val="24"/>
        </w:rPr>
        <w:t xml:space="preserve"> (1) The Authority may appoint such experts as it may deem necessary in such manner and having such qualifications as may be prescribed.</w:t>
      </w:r>
    </w:p>
    <w:p w14:paraId="7F717284" w14:textId="77777777" w:rsidR="00C40999" w:rsidRPr="00FB465A" w:rsidRDefault="00C40999" w:rsidP="00FB465A">
      <w:pPr>
        <w:numPr>
          <w:ilvl w:val="1"/>
          <w:numId w:val="46"/>
        </w:numPr>
        <w:ind w:right="22" w:firstLine="710"/>
        <w:jc w:val="both"/>
        <w:rPr>
          <w:rFonts w:asciiTheme="minorBidi" w:hAnsiTheme="minorBidi"/>
          <w:sz w:val="24"/>
          <w:szCs w:val="24"/>
        </w:rPr>
      </w:pPr>
      <w:r w:rsidRPr="00FB465A">
        <w:rPr>
          <w:rFonts w:asciiTheme="minorBidi" w:hAnsiTheme="minorBidi"/>
          <w:sz w:val="24"/>
          <w:szCs w:val="24"/>
        </w:rPr>
        <w:t xml:space="preserve">The opinion of the expert appointed under the Act shall be admissible under section 510 of the Code and relevant under Article 59 of the </w:t>
      </w:r>
      <w:proofErr w:type="spellStart"/>
      <w:r w:rsidRPr="00FB465A">
        <w:rPr>
          <w:rFonts w:asciiTheme="minorBidi" w:hAnsiTheme="minorBidi"/>
          <w:sz w:val="24"/>
          <w:szCs w:val="24"/>
        </w:rPr>
        <w:t>Qanun</w:t>
      </w:r>
      <w:proofErr w:type="spellEnd"/>
      <w:r w:rsidRPr="00FB465A">
        <w:rPr>
          <w:rFonts w:asciiTheme="minorBidi" w:hAnsiTheme="minorBidi"/>
          <w:sz w:val="24"/>
          <w:szCs w:val="24"/>
        </w:rPr>
        <w:t>-e-</w:t>
      </w:r>
      <w:proofErr w:type="spellStart"/>
      <w:r w:rsidRPr="00FB465A">
        <w:rPr>
          <w:rFonts w:asciiTheme="minorBidi" w:hAnsiTheme="minorBidi"/>
          <w:sz w:val="24"/>
          <w:szCs w:val="24"/>
        </w:rPr>
        <w:t>Shahadat</w:t>
      </w:r>
      <w:proofErr w:type="spellEnd"/>
      <w:r w:rsidRPr="00FB465A">
        <w:rPr>
          <w:rFonts w:asciiTheme="minorBidi" w:hAnsiTheme="minorBidi"/>
          <w:sz w:val="24"/>
          <w:szCs w:val="24"/>
        </w:rPr>
        <w:t>, 1984 (10 of 1984).</w:t>
      </w:r>
    </w:p>
    <w:p w14:paraId="3E4340C4" w14:textId="77777777" w:rsidR="00C40999" w:rsidRDefault="00C40999" w:rsidP="00FB465A">
      <w:pPr>
        <w:numPr>
          <w:ilvl w:val="1"/>
          <w:numId w:val="46"/>
        </w:numPr>
        <w:ind w:right="22" w:firstLine="710"/>
        <w:jc w:val="both"/>
        <w:rPr>
          <w:rFonts w:asciiTheme="minorBidi" w:hAnsiTheme="minorBidi"/>
          <w:sz w:val="24"/>
          <w:szCs w:val="24"/>
        </w:rPr>
      </w:pPr>
      <w:r w:rsidRPr="00FB465A">
        <w:rPr>
          <w:rFonts w:asciiTheme="minorBidi" w:hAnsiTheme="minorBidi"/>
          <w:sz w:val="24"/>
          <w:szCs w:val="24"/>
        </w:rPr>
        <w:t>The Authority shall not entrust examination of a forensic material to a person who has been convicted of an offence related to giving false evidence under any law for the time being in force.</w:t>
      </w:r>
    </w:p>
    <w:p w14:paraId="2242E67A" w14:textId="77777777" w:rsidR="00D87A50" w:rsidRPr="00FB465A" w:rsidRDefault="00D87A50" w:rsidP="00D87A50">
      <w:pPr>
        <w:ind w:left="4" w:right="22"/>
        <w:jc w:val="both"/>
        <w:rPr>
          <w:rFonts w:asciiTheme="minorBidi" w:hAnsiTheme="minorBidi"/>
          <w:sz w:val="24"/>
          <w:szCs w:val="24"/>
        </w:rPr>
      </w:pPr>
    </w:p>
    <w:p w14:paraId="35188123" w14:textId="77777777" w:rsidR="00C40999" w:rsidRPr="00FB465A" w:rsidRDefault="00C40999" w:rsidP="00FB465A">
      <w:pPr>
        <w:numPr>
          <w:ilvl w:val="0"/>
          <w:numId w:val="46"/>
        </w:numPr>
        <w:ind w:right="22" w:firstLine="9"/>
        <w:jc w:val="both"/>
        <w:rPr>
          <w:rFonts w:asciiTheme="minorBidi" w:hAnsiTheme="minorBidi"/>
          <w:sz w:val="24"/>
          <w:szCs w:val="24"/>
        </w:rPr>
      </w:pPr>
      <w:r w:rsidRPr="00FB465A">
        <w:rPr>
          <w:rFonts w:asciiTheme="minorBidi" w:hAnsiTheme="minorBidi"/>
          <w:b/>
          <w:sz w:val="24"/>
          <w:szCs w:val="24"/>
        </w:rPr>
        <w:t>Expert opinion</w:t>
      </w:r>
      <w:proofErr w:type="gramStart"/>
      <w:r w:rsidRPr="00FB465A">
        <w:rPr>
          <w:rFonts w:asciiTheme="minorBidi" w:hAnsiTheme="minorBidi"/>
          <w:sz w:val="24"/>
          <w:szCs w:val="24"/>
        </w:rPr>
        <w:t>.-</w:t>
      </w:r>
      <w:proofErr w:type="gramEnd"/>
      <w:r w:rsidRPr="00FB465A">
        <w:rPr>
          <w:rFonts w:asciiTheme="minorBidi" w:hAnsiTheme="minorBidi"/>
          <w:sz w:val="24"/>
          <w:szCs w:val="24"/>
        </w:rPr>
        <w:t xml:space="preserve"> (1) A court or tribunal may send to the Authority, a forensic material related to investigation or proceedings before it, for examination and expert opinion.</w:t>
      </w:r>
    </w:p>
    <w:p w14:paraId="081EDEB4" w14:textId="77777777" w:rsidR="00C40999" w:rsidRPr="00FB465A" w:rsidRDefault="00C40999" w:rsidP="00FB465A">
      <w:pPr>
        <w:numPr>
          <w:ilvl w:val="1"/>
          <w:numId w:val="46"/>
        </w:numPr>
        <w:ind w:right="22" w:firstLine="710"/>
        <w:jc w:val="both"/>
        <w:rPr>
          <w:rFonts w:asciiTheme="minorBidi" w:hAnsiTheme="minorBidi"/>
          <w:sz w:val="24"/>
          <w:szCs w:val="24"/>
        </w:rPr>
      </w:pPr>
      <w:r w:rsidRPr="00FB465A">
        <w:rPr>
          <w:rFonts w:asciiTheme="minorBidi" w:hAnsiTheme="minorBidi"/>
          <w:sz w:val="24"/>
          <w:szCs w:val="24"/>
        </w:rPr>
        <w:t>The Authority or on its behalf Director General shall authenticate and send expert opinion to a court or tribunal in the prescribed manner.</w:t>
      </w:r>
    </w:p>
    <w:p w14:paraId="235261B4" w14:textId="77777777" w:rsidR="00C40999" w:rsidRDefault="00C40999" w:rsidP="00FB465A">
      <w:pPr>
        <w:numPr>
          <w:ilvl w:val="1"/>
          <w:numId w:val="46"/>
        </w:numPr>
        <w:ind w:right="22" w:firstLine="710"/>
        <w:jc w:val="both"/>
        <w:rPr>
          <w:rFonts w:asciiTheme="minorBidi" w:hAnsiTheme="minorBidi"/>
          <w:sz w:val="24"/>
          <w:szCs w:val="24"/>
        </w:rPr>
      </w:pPr>
      <w:r w:rsidRPr="00FB465A">
        <w:rPr>
          <w:rFonts w:asciiTheme="minorBidi" w:hAnsiTheme="minorBidi"/>
          <w:sz w:val="24"/>
          <w:szCs w:val="24"/>
        </w:rPr>
        <w:t>An expert opinion shall carry the name, designation and unique identification code of the expert who conducted the examination.</w:t>
      </w:r>
    </w:p>
    <w:p w14:paraId="17F89BB1" w14:textId="77777777" w:rsidR="00DA727A" w:rsidRPr="00DA727A" w:rsidRDefault="00DA727A" w:rsidP="00DA727A">
      <w:pPr>
        <w:ind w:left="4" w:right="22"/>
        <w:jc w:val="both"/>
        <w:rPr>
          <w:rFonts w:asciiTheme="minorBidi" w:hAnsiTheme="minorBidi"/>
          <w:sz w:val="16"/>
          <w:szCs w:val="16"/>
        </w:rPr>
      </w:pPr>
    </w:p>
    <w:p w14:paraId="2A7B06B7" w14:textId="77777777" w:rsidR="00C40999" w:rsidRPr="00FB465A" w:rsidRDefault="00C40999" w:rsidP="00FB465A">
      <w:pPr>
        <w:numPr>
          <w:ilvl w:val="0"/>
          <w:numId w:val="46"/>
        </w:numPr>
        <w:ind w:right="22" w:firstLine="9"/>
        <w:jc w:val="both"/>
        <w:rPr>
          <w:rFonts w:asciiTheme="minorBidi" w:hAnsiTheme="minorBidi"/>
          <w:sz w:val="24"/>
          <w:szCs w:val="24"/>
        </w:rPr>
      </w:pPr>
      <w:r w:rsidRPr="00FB465A">
        <w:rPr>
          <w:rFonts w:asciiTheme="minorBidi" w:hAnsiTheme="minorBidi"/>
          <w:b/>
          <w:sz w:val="24"/>
          <w:szCs w:val="24"/>
        </w:rPr>
        <w:t>Clarification in case of certain opinion</w:t>
      </w:r>
      <w:proofErr w:type="gramStart"/>
      <w:r w:rsidRPr="00FB465A">
        <w:rPr>
          <w:rFonts w:asciiTheme="minorBidi" w:hAnsiTheme="minorBidi"/>
          <w:sz w:val="24"/>
          <w:szCs w:val="24"/>
        </w:rPr>
        <w:t>.-</w:t>
      </w:r>
      <w:proofErr w:type="gramEnd"/>
      <w:r w:rsidRPr="00FB465A">
        <w:rPr>
          <w:rFonts w:asciiTheme="minorBidi" w:hAnsiTheme="minorBidi"/>
          <w:sz w:val="24"/>
          <w:szCs w:val="24"/>
        </w:rPr>
        <w:t xml:space="preserve"> (1) If an expert opinion is not clear, the court or tribunal may refer it to the Authority for clarification on a specific question.</w:t>
      </w:r>
    </w:p>
    <w:p w14:paraId="4CBD6988" w14:textId="77777777" w:rsidR="00C40999" w:rsidRPr="00FB465A" w:rsidRDefault="00C40999" w:rsidP="00FB465A">
      <w:pPr>
        <w:numPr>
          <w:ilvl w:val="1"/>
          <w:numId w:val="46"/>
        </w:numPr>
        <w:ind w:right="22" w:firstLine="710"/>
        <w:jc w:val="both"/>
        <w:rPr>
          <w:rFonts w:asciiTheme="minorBidi" w:hAnsiTheme="minorBidi"/>
          <w:sz w:val="24"/>
          <w:szCs w:val="24"/>
        </w:rPr>
      </w:pPr>
      <w:r w:rsidRPr="00FB465A">
        <w:rPr>
          <w:rFonts w:asciiTheme="minorBidi" w:hAnsiTheme="minorBidi"/>
          <w:sz w:val="24"/>
          <w:szCs w:val="24"/>
        </w:rPr>
        <w:lastRenderedPageBreak/>
        <w:t>The Authority shall, on receipt of reference, send clarification on the question to the court or tribunal.</w:t>
      </w:r>
    </w:p>
    <w:p w14:paraId="19865216" w14:textId="77777777" w:rsidR="00C40999" w:rsidRDefault="00C40999" w:rsidP="00FB465A">
      <w:pPr>
        <w:numPr>
          <w:ilvl w:val="1"/>
          <w:numId w:val="46"/>
        </w:numPr>
        <w:ind w:right="22" w:firstLine="710"/>
        <w:jc w:val="both"/>
        <w:rPr>
          <w:rFonts w:asciiTheme="minorBidi" w:hAnsiTheme="minorBidi"/>
          <w:sz w:val="24"/>
          <w:szCs w:val="24"/>
        </w:rPr>
      </w:pPr>
      <w:r w:rsidRPr="00FB465A">
        <w:rPr>
          <w:rFonts w:asciiTheme="minorBidi" w:hAnsiTheme="minorBidi"/>
          <w:sz w:val="24"/>
          <w:szCs w:val="24"/>
        </w:rPr>
        <w:t>If the condition of the forensic material or any other fact does not allow submission of a clear answer to the question, the concerned officer shall state its inability to answer the question.</w:t>
      </w:r>
    </w:p>
    <w:p w14:paraId="37799D4F" w14:textId="77777777" w:rsidR="00DA727A" w:rsidRPr="00DA727A" w:rsidRDefault="00DA727A" w:rsidP="00DA727A">
      <w:pPr>
        <w:ind w:left="4" w:right="22"/>
        <w:jc w:val="both"/>
        <w:rPr>
          <w:rFonts w:asciiTheme="minorBidi" w:hAnsiTheme="minorBidi"/>
          <w:sz w:val="16"/>
          <w:szCs w:val="16"/>
        </w:rPr>
      </w:pPr>
    </w:p>
    <w:p w14:paraId="5107DB00" w14:textId="77777777" w:rsidR="00C40999" w:rsidRPr="00FB465A" w:rsidRDefault="00C40999" w:rsidP="00FB465A">
      <w:pPr>
        <w:numPr>
          <w:ilvl w:val="0"/>
          <w:numId w:val="46"/>
        </w:numPr>
        <w:ind w:right="22" w:firstLine="9"/>
        <w:jc w:val="both"/>
        <w:rPr>
          <w:rFonts w:asciiTheme="minorBidi" w:hAnsiTheme="minorBidi"/>
          <w:sz w:val="24"/>
          <w:szCs w:val="24"/>
        </w:rPr>
      </w:pPr>
      <w:r w:rsidRPr="00FB465A">
        <w:rPr>
          <w:rFonts w:asciiTheme="minorBidi" w:hAnsiTheme="minorBidi"/>
          <w:b/>
          <w:sz w:val="24"/>
          <w:szCs w:val="24"/>
        </w:rPr>
        <w:t>Re-examination of forensic material</w:t>
      </w:r>
      <w:r w:rsidRPr="00FB465A">
        <w:rPr>
          <w:rFonts w:asciiTheme="minorBidi" w:hAnsiTheme="minorBidi"/>
          <w:sz w:val="24"/>
          <w:szCs w:val="24"/>
        </w:rPr>
        <w:t>.- (1) A person affected by the opinion of an expert, may, for a sufficient cause, submit an application, for re-examination, before the court or tribunal before which opinion is rendered or submitted by the Authority.</w:t>
      </w:r>
    </w:p>
    <w:p w14:paraId="35697401" w14:textId="5839C1CD" w:rsidR="00C40999" w:rsidRPr="00FB465A" w:rsidRDefault="00C40999" w:rsidP="00FB465A">
      <w:pPr>
        <w:numPr>
          <w:ilvl w:val="1"/>
          <w:numId w:val="46"/>
        </w:numPr>
        <w:ind w:right="22" w:firstLine="710"/>
        <w:jc w:val="both"/>
        <w:rPr>
          <w:rFonts w:asciiTheme="minorBidi" w:hAnsiTheme="minorBidi"/>
          <w:sz w:val="24"/>
          <w:szCs w:val="24"/>
        </w:rPr>
      </w:pPr>
      <w:r w:rsidRPr="00FB465A">
        <w:rPr>
          <w:rFonts w:asciiTheme="minorBidi" w:hAnsiTheme="minorBidi"/>
          <w:sz w:val="24"/>
          <w:szCs w:val="24"/>
        </w:rPr>
        <w:t>If the court or tribunal is satisfied that there are sufficient grounds for re-consideration of the opinion, it may, for reasons to be recorded</w:t>
      </w:r>
      <w:r w:rsidR="00BE3869" w:rsidRPr="00FB465A">
        <w:rPr>
          <w:rFonts w:asciiTheme="minorBidi" w:hAnsiTheme="minorBidi"/>
          <w:sz w:val="24"/>
          <w:szCs w:val="24"/>
        </w:rPr>
        <w:t xml:space="preserve"> </w:t>
      </w:r>
      <w:r w:rsidRPr="00FB465A">
        <w:rPr>
          <w:rFonts w:asciiTheme="minorBidi" w:hAnsiTheme="minorBidi"/>
          <w:sz w:val="24"/>
          <w:szCs w:val="24"/>
        </w:rPr>
        <w:t>in writing, direct the Authority to re-examine the forensic material.</w:t>
      </w:r>
    </w:p>
    <w:p w14:paraId="29941E82" w14:textId="77777777" w:rsidR="00C40999" w:rsidRPr="00FB465A" w:rsidRDefault="00C40999" w:rsidP="00FB465A">
      <w:pPr>
        <w:numPr>
          <w:ilvl w:val="1"/>
          <w:numId w:val="46"/>
        </w:numPr>
        <w:ind w:right="22" w:firstLine="710"/>
        <w:jc w:val="both"/>
        <w:rPr>
          <w:rFonts w:asciiTheme="minorBidi" w:hAnsiTheme="minorBidi"/>
          <w:sz w:val="24"/>
          <w:szCs w:val="24"/>
        </w:rPr>
      </w:pPr>
      <w:r w:rsidRPr="00FB465A">
        <w:rPr>
          <w:rFonts w:asciiTheme="minorBidi" w:hAnsiTheme="minorBidi"/>
          <w:sz w:val="24"/>
          <w:szCs w:val="24"/>
        </w:rPr>
        <w:t>The Director General shall, upon receipt of direction under sub-section (2), constitute a panel of three or more experts to re-examine forensic material or refer the same to a forensic examination facility for examination and opinion.</w:t>
      </w:r>
    </w:p>
    <w:p w14:paraId="32633A64" w14:textId="77777777" w:rsidR="00C40999" w:rsidRDefault="00C40999" w:rsidP="00FB465A">
      <w:pPr>
        <w:numPr>
          <w:ilvl w:val="1"/>
          <w:numId w:val="46"/>
        </w:numPr>
        <w:ind w:right="22" w:firstLine="710"/>
        <w:jc w:val="both"/>
        <w:rPr>
          <w:rFonts w:asciiTheme="minorBidi" w:hAnsiTheme="minorBidi"/>
          <w:sz w:val="24"/>
          <w:szCs w:val="24"/>
        </w:rPr>
      </w:pPr>
      <w:r w:rsidRPr="00FB465A">
        <w:rPr>
          <w:rFonts w:asciiTheme="minorBidi" w:hAnsiTheme="minorBidi"/>
          <w:sz w:val="24"/>
          <w:szCs w:val="24"/>
        </w:rPr>
        <w:t>The Director General shall submit the findings of the panel of experts or forensic examination facility, as the case may be, to the court or tribunal.</w:t>
      </w:r>
    </w:p>
    <w:p w14:paraId="2D06D7FC" w14:textId="77777777" w:rsidR="00B17BBF" w:rsidRPr="00DA727A" w:rsidRDefault="00B17BBF" w:rsidP="00B17BBF">
      <w:pPr>
        <w:ind w:left="4" w:right="22"/>
        <w:jc w:val="both"/>
        <w:rPr>
          <w:rFonts w:asciiTheme="minorBidi" w:hAnsiTheme="minorBidi"/>
          <w:sz w:val="16"/>
          <w:szCs w:val="16"/>
        </w:rPr>
      </w:pPr>
    </w:p>
    <w:p w14:paraId="23C3EE03" w14:textId="4DDF6B69" w:rsidR="00C40999" w:rsidRPr="00FB465A" w:rsidRDefault="00C40999" w:rsidP="00FB465A">
      <w:pPr>
        <w:numPr>
          <w:ilvl w:val="0"/>
          <w:numId w:val="46"/>
        </w:numPr>
        <w:ind w:right="22" w:firstLine="9"/>
        <w:jc w:val="both"/>
        <w:rPr>
          <w:rFonts w:asciiTheme="minorBidi" w:hAnsiTheme="minorBidi"/>
          <w:sz w:val="24"/>
          <w:szCs w:val="24"/>
        </w:rPr>
      </w:pPr>
      <w:r w:rsidRPr="00FB465A">
        <w:rPr>
          <w:rFonts w:asciiTheme="minorBidi" w:hAnsiTheme="minorBidi"/>
          <w:b/>
          <w:sz w:val="24"/>
          <w:szCs w:val="24"/>
        </w:rPr>
        <w:t>Offence</w:t>
      </w:r>
      <w:r w:rsidRPr="00FB465A">
        <w:rPr>
          <w:rFonts w:asciiTheme="minorBidi" w:hAnsiTheme="minorBidi"/>
          <w:sz w:val="24"/>
          <w:szCs w:val="24"/>
        </w:rPr>
        <w:t>.- (1) If an expert or official of the Authority knowingly or negligently renders false, incorrect or misleading opinion or evidence before a court or tribunal, he shall be punished with imprisonment which shall</w:t>
      </w:r>
      <w:r w:rsidR="00BE3869" w:rsidRPr="00FB465A">
        <w:rPr>
          <w:rFonts w:asciiTheme="minorBidi" w:hAnsiTheme="minorBidi"/>
          <w:sz w:val="24"/>
          <w:szCs w:val="24"/>
        </w:rPr>
        <w:t xml:space="preserve"> not be less than five years and </w:t>
      </w:r>
      <w:r w:rsidRPr="00FB465A">
        <w:rPr>
          <w:rFonts w:asciiTheme="minorBidi" w:hAnsiTheme="minorBidi"/>
          <w:sz w:val="24"/>
          <w:szCs w:val="24"/>
        </w:rPr>
        <w:t>fine not less than five hund</w:t>
      </w:r>
      <w:r w:rsidR="00BE3869" w:rsidRPr="00FB465A">
        <w:rPr>
          <w:rFonts w:asciiTheme="minorBidi" w:hAnsiTheme="minorBidi"/>
          <w:sz w:val="24"/>
          <w:szCs w:val="24"/>
        </w:rPr>
        <w:t>red thousand rupees</w:t>
      </w:r>
      <w:r w:rsidRPr="00FB465A">
        <w:rPr>
          <w:rFonts w:asciiTheme="minorBidi" w:hAnsiTheme="minorBidi"/>
          <w:sz w:val="24"/>
          <w:szCs w:val="24"/>
        </w:rPr>
        <w:t>.</w:t>
      </w:r>
    </w:p>
    <w:p w14:paraId="2E8EC135" w14:textId="77777777" w:rsidR="00C40999" w:rsidRPr="00FB465A" w:rsidRDefault="00C40999" w:rsidP="00FB465A">
      <w:pPr>
        <w:numPr>
          <w:ilvl w:val="1"/>
          <w:numId w:val="46"/>
        </w:numPr>
        <w:ind w:right="22" w:firstLine="710"/>
        <w:jc w:val="both"/>
        <w:rPr>
          <w:rFonts w:asciiTheme="minorBidi" w:hAnsiTheme="minorBidi"/>
          <w:sz w:val="24"/>
          <w:szCs w:val="24"/>
        </w:rPr>
      </w:pPr>
      <w:r w:rsidRPr="00FB465A">
        <w:rPr>
          <w:rFonts w:asciiTheme="minorBidi" w:hAnsiTheme="minorBidi"/>
          <w:sz w:val="24"/>
          <w:szCs w:val="24"/>
        </w:rPr>
        <w:t>An offence under the Act shall be non-</w:t>
      </w:r>
      <w:proofErr w:type="spellStart"/>
      <w:r w:rsidRPr="00FB465A">
        <w:rPr>
          <w:rFonts w:asciiTheme="minorBidi" w:hAnsiTheme="minorBidi"/>
          <w:sz w:val="24"/>
          <w:szCs w:val="24"/>
        </w:rPr>
        <w:t>bailable</w:t>
      </w:r>
      <w:proofErr w:type="spellEnd"/>
      <w:r w:rsidRPr="00FB465A">
        <w:rPr>
          <w:rFonts w:asciiTheme="minorBidi" w:hAnsiTheme="minorBidi"/>
          <w:sz w:val="24"/>
          <w:szCs w:val="24"/>
        </w:rPr>
        <w:t xml:space="preserve"> and </w:t>
      </w:r>
      <w:proofErr w:type="spellStart"/>
      <w:r w:rsidRPr="00FB465A">
        <w:rPr>
          <w:rFonts w:asciiTheme="minorBidi" w:hAnsiTheme="minorBidi"/>
          <w:sz w:val="24"/>
          <w:szCs w:val="24"/>
        </w:rPr>
        <w:t>triable</w:t>
      </w:r>
      <w:proofErr w:type="spellEnd"/>
      <w:r w:rsidRPr="00FB465A">
        <w:rPr>
          <w:rFonts w:asciiTheme="minorBidi" w:hAnsiTheme="minorBidi"/>
          <w:sz w:val="24"/>
          <w:szCs w:val="24"/>
        </w:rPr>
        <w:t xml:space="preserve"> by a Court of Sessions in the manner as provided in the Code.</w:t>
      </w:r>
    </w:p>
    <w:p w14:paraId="3596D91C" w14:textId="77777777" w:rsidR="00C40999" w:rsidRDefault="00C40999" w:rsidP="00FB465A">
      <w:pPr>
        <w:numPr>
          <w:ilvl w:val="1"/>
          <w:numId w:val="46"/>
        </w:numPr>
        <w:ind w:right="22" w:firstLine="710"/>
        <w:jc w:val="both"/>
        <w:rPr>
          <w:rFonts w:asciiTheme="minorBidi" w:hAnsiTheme="minorBidi"/>
          <w:sz w:val="24"/>
          <w:szCs w:val="24"/>
        </w:rPr>
      </w:pPr>
      <w:r w:rsidRPr="00FB465A">
        <w:rPr>
          <w:rFonts w:asciiTheme="minorBidi" w:hAnsiTheme="minorBidi"/>
          <w:sz w:val="24"/>
          <w:szCs w:val="24"/>
        </w:rPr>
        <w:t xml:space="preserve">The court shall not take cognizance of an offence under the Act unless Director </w:t>
      </w:r>
      <w:proofErr w:type="gramStart"/>
      <w:r w:rsidRPr="00FB465A">
        <w:rPr>
          <w:rFonts w:asciiTheme="minorBidi" w:hAnsiTheme="minorBidi"/>
          <w:sz w:val="24"/>
          <w:szCs w:val="24"/>
        </w:rPr>
        <w:t>General,</w:t>
      </w:r>
      <w:proofErr w:type="gramEnd"/>
      <w:r w:rsidRPr="00FB465A">
        <w:rPr>
          <w:rFonts w:asciiTheme="minorBidi" w:hAnsiTheme="minorBidi"/>
          <w:sz w:val="24"/>
          <w:szCs w:val="24"/>
        </w:rPr>
        <w:t xml:space="preserve"> makes a complaint, in writing, to it in the manner and form as may be prescribed.</w:t>
      </w:r>
    </w:p>
    <w:p w14:paraId="0A85D5DE" w14:textId="77777777" w:rsidR="004613B7" w:rsidRPr="00DA727A" w:rsidRDefault="004613B7" w:rsidP="004613B7">
      <w:pPr>
        <w:ind w:left="4" w:right="22"/>
        <w:jc w:val="both"/>
        <w:rPr>
          <w:rFonts w:asciiTheme="minorBidi" w:hAnsiTheme="minorBidi"/>
          <w:sz w:val="16"/>
          <w:szCs w:val="16"/>
        </w:rPr>
      </w:pPr>
    </w:p>
    <w:p w14:paraId="7713CC41" w14:textId="77777777" w:rsidR="00C40999" w:rsidRDefault="00C40999" w:rsidP="00FB465A">
      <w:pPr>
        <w:numPr>
          <w:ilvl w:val="0"/>
          <w:numId w:val="46"/>
        </w:numPr>
        <w:ind w:right="22" w:firstLine="9"/>
        <w:jc w:val="both"/>
        <w:rPr>
          <w:rFonts w:asciiTheme="minorBidi" w:hAnsiTheme="minorBidi"/>
          <w:sz w:val="24"/>
          <w:szCs w:val="24"/>
        </w:rPr>
      </w:pPr>
      <w:r w:rsidRPr="00FB465A">
        <w:rPr>
          <w:rFonts w:asciiTheme="minorBidi" w:hAnsiTheme="minorBidi"/>
          <w:b/>
          <w:sz w:val="24"/>
          <w:szCs w:val="24"/>
        </w:rPr>
        <w:t>Appeal</w:t>
      </w:r>
      <w:proofErr w:type="gramStart"/>
      <w:r w:rsidRPr="00FB465A">
        <w:rPr>
          <w:rFonts w:asciiTheme="minorBidi" w:hAnsiTheme="minorBidi"/>
          <w:sz w:val="24"/>
          <w:szCs w:val="24"/>
        </w:rPr>
        <w:t>.-</w:t>
      </w:r>
      <w:proofErr w:type="gramEnd"/>
      <w:r w:rsidRPr="00FB465A">
        <w:rPr>
          <w:rFonts w:asciiTheme="minorBidi" w:hAnsiTheme="minorBidi"/>
          <w:sz w:val="24"/>
          <w:szCs w:val="24"/>
        </w:rPr>
        <w:t xml:space="preserve"> An expert or official aggrieved by an order or sentence passed under section 18, may, within thirty days of its passing, prefer an appeal to the Lahore High Court.</w:t>
      </w:r>
    </w:p>
    <w:p w14:paraId="4B6A4A23" w14:textId="77777777" w:rsidR="004613B7" w:rsidRPr="00DA727A" w:rsidRDefault="004613B7" w:rsidP="004613B7">
      <w:pPr>
        <w:ind w:left="13" w:right="22"/>
        <w:jc w:val="both"/>
        <w:rPr>
          <w:rFonts w:asciiTheme="minorBidi" w:hAnsiTheme="minorBidi"/>
          <w:sz w:val="16"/>
          <w:szCs w:val="16"/>
        </w:rPr>
      </w:pPr>
    </w:p>
    <w:p w14:paraId="4D8FC596" w14:textId="77777777" w:rsidR="00C40999" w:rsidRPr="00FB465A" w:rsidRDefault="00C40999" w:rsidP="00FB465A">
      <w:pPr>
        <w:numPr>
          <w:ilvl w:val="0"/>
          <w:numId w:val="46"/>
        </w:numPr>
        <w:ind w:right="22" w:firstLine="9"/>
        <w:jc w:val="both"/>
        <w:rPr>
          <w:rFonts w:asciiTheme="minorBidi" w:hAnsiTheme="minorBidi"/>
          <w:sz w:val="24"/>
          <w:szCs w:val="24"/>
        </w:rPr>
      </w:pPr>
      <w:r w:rsidRPr="00FB465A">
        <w:rPr>
          <w:rFonts w:asciiTheme="minorBidi" w:hAnsiTheme="minorBidi"/>
          <w:b/>
          <w:sz w:val="24"/>
          <w:szCs w:val="24"/>
        </w:rPr>
        <w:t>Annual performance report</w:t>
      </w:r>
      <w:proofErr w:type="gramStart"/>
      <w:r w:rsidRPr="00FB465A">
        <w:rPr>
          <w:rFonts w:asciiTheme="minorBidi" w:hAnsiTheme="minorBidi"/>
          <w:sz w:val="24"/>
          <w:szCs w:val="24"/>
        </w:rPr>
        <w:t>.-</w:t>
      </w:r>
      <w:proofErr w:type="gramEnd"/>
      <w:r w:rsidRPr="00FB465A">
        <w:rPr>
          <w:rFonts w:asciiTheme="minorBidi" w:hAnsiTheme="minorBidi"/>
          <w:sz w:val="24"/>
          <w:szCs w:val="24"/>
        </w:rPr>
        <w:t xml:space="preserve"> (1) The Authority shall submit its annual performance report to the Government, before July, 31</w:t>
      </w:r>
      <w:r w:rsidRPr="00FB465A">
        <w:rPr>
          <w:rFonts w:asciiTheme="minorBidi" w:hAnsiTheme="minorBidi"/>
          <w:sz w:val="24"/>
          <w:szCs w:val="24"/>
          <w:vertAlign w:val="superscript"/>
        </w:rPr>
        <w:t xml:space="preserve">st </w:t>
      </w:r>
      <w:r w:rsidRPr="00FB465A">
        <w:rPr>
          <w:rFonts w:asciiTheme="minorBidi" w:hAnsiTheme="minorBidi"/>
          <w:sz w:val="24"/>
          <w:szCs w:val="24"/>
        </w:rPr>
        <w:t>in a year.</w:t>
      </w:r>
    </w:p>
    <w:p w14:paraId="1F9BDB98" w14:textId="77777777" w:rsidR="00C40999" w:rsidRDefault="00C40999" w:rsidP="00FB465A">
      <w:pPr>
        <w:pStyle w:val="ListParagraph"/>
        <w:numPr>
          <w:ilvl w:val="1"/>
          <w:numId w:val="46"/>
        </w:numPr>
        <w:ind w:right="22" w:firstLine="716"/>
        <w:contextualSpacing w:val="0"/>
        <w:jc w:val="both"/>
        <w:rPr>
          <w:rFonts w:asciiTheme="minorBidi" w:hAnsiTheme="minorBidi"/>
          <w:sz w:val="24"/>
          <w:szCs w:val="24"/>
        </w:rPr>
      </w:pPr>
      <w:r w:rsidRPr="00FB465A">
        <w:rPr>
          <w:rFonts w:asciiTheme="minorBidi" w:hAnsiTheme="minorBidi"/>
          <w:sz w:val="24"/>
          <w:szCs w:val="24"/>
        </w:rPr>
        <w:t>The Government shall, within sixty days of receipt of report under sub-section (1), arrange for its laying before the Provincial Assembly of the Punjab.</w:t>
      </w:r>
    </w:p>
    <w:p w14:paraId="47AB0C29" w14:textId="77777777" w:rsidR="004613B7" w:rsidRPr="00DA727A" w:rsidRDefault="004613B7" w:rsidP="004613B7">
      <w:pPr>
        <w:ind w:left="4" w:right="22"/>
        <w:jc w:val="both"/>
        <w:rPr>
          <w:rFonts w:asciiTheme="minorBidi" w:hAnsiTheme="minorBidi"/>
          <w:sz w:val="16"/>
          <w:szCs w:val="16"/>
        </w:rPr>
      </w:pPr>
    </w:p>
    <w:p w14:paraId="3944105D" w14:textId="77777777" w:rsidR="00C40999" w:rsidRDefault="00C40999" w:rsidP="00FB465A">
      <w:pPr>
        <w:numPr>
          <w:ilvl w:val="0"/>
          <w:numId w:val="46"/>
        </w:numPr>
        <w:ind w:right="22" w:firstLine="9"/>
        <w:jc w:val="both"/>
        <w:rPr>
          <w:rFonts w:asciiTheme="minorBidi" w:hAnsiTheme="minorBidi"/>
          <w:sz w:val="24"/>
          <w:szCs w:val="24"/>
        </w:rPr>
      </w:pPr>
      <w:r w:rsidRPr="00FB465A">
        <w:rPr>
          <w:rFonts w:asciiTheme="minorBidi" w:hAnsiTheme="minorBidi"/>
          <w:b/>
          <w:sz w:val="24"/>
          <w:szCs w:val="24"/>
        </w:rPr>
        <w:t>Act to be read in conjunction with other laws</w:t>
      </w:r>
      <w:proofErr w:type="gramStart"/>
      <w:r w:rsidRPr="00FB465A">
        <w:rPr>
          <w:rFonts w:asciiTheme="minorBidi" w:hAnsiTheme="minorBidi"/>
          <w:sz w:val="24"/>
          <w:szCs w:val="24"/>
        </w:rPr>
        <w:t>.-</w:t>
      </w:r>
      <w:proofErr w:type="gramEnd"/>
      <w:r w:rsidRPr="00FB465A">
        <w:rPr>
          <w:rFonts w:asciiTheme="minorBidi" w:hAnsiTheme="minorBidi"/>
          <w:sz w:val="24"/>
          <w:szCs w:val="24"/>
        </w:rPr>
        <w:t xml:space="preserve"> The provisions of the Act shall be read in conjunction with and not in derogation of any other law for the time being in force.</w:t>
      </w:r>
    </w:p>
    <w:p w14:paraId="66EB5B69" w14:textId="77777777" w:rsidR="004613B7" w:rsidRPr="00DA727A" w:rsidRDefault="004613B7" w:rsidP="004613B7">
      <w:pPr>
        <w:ind w:left="13" w:right="22"/>
        <w:jc w:val="both"/>
        <w:rPr>
          <w:rFonts w:asciiTheme="minorBidi" w:hAnsiTheme="minorBidi"/>
          <w:sz w:val="16"/>
          <w:szCs w:val="16"/>
        </w:rPr>
      </w:pPr>
    </w:p>
    <w:p w14:paraId="033497D4" w14:textId="77777777" w:rsidR="00C40999" w:rsidRDefault="00C40999" w:rsidP="00FB465A">
      <w:pPr>
        <w:numPr>
          <w:ilvl w:val="0"/>
          <w:numId w:val="46"/>
        </w:numPr>
        <w:ind w:right="22" w:firstLine="9"/>
        <w:jc w:val="both"/>
        <w:rPr>
          <w:rFonts w:asciiTheme="minorBidi" w:hAnsiTheme="minorBidi"/>
          <w:sz w:val="24"/>
          <w:szCs w:val="24"/>
        </w:rPr>
      </w:pPr>
      <w:r w:rsidRPr="00FB465A">
        <w:rPr>
          <w:rFonts w:asciiTheme="minorBidi" w:hAnsiTheme="minorBidi"/>
          <w:b/>
          <w:sz w:val="24"/>
          <w:szCs w:val="24"/>
        </w:rPr>
        <w:t>Power to make rules</w:t>
      </w:r>
      <w:proofErr w:type="gramStart"/>
      <w:r w:rsidRPr="00FB465A">
        <w:rPr>
          <w:rFonts w:asciiTheme="minorBidi" w:hAnsiTheme="minorBidi"/>
          <w:sz w:val="24"/>
          <w:szCs w:val="24"/>
        </w:rPr>
        <w:t>.-</w:t>
      </w:r>
      <w:proofErr w:type="gramEnd"/>
      <w:r w:rsidRPr="00FB465A">
        <w:rPr>
          <w:rFonts w:asciiTheme="minorBidi" w:hAnsiTheme="minorBidi"/>
          <w:sz w:val="24"/>
          <w:szCs w:val="24"/>
        </w:rPr>
        <w:t xml:space="preserve"> The Government may, by notification in official Gazette, make rules for giving effect to the provisions of the Act.</w:t>
      </w:r>
    </w:p>
    <w:p w14:paraId="6E1EC247" w14:textId="77777777" w:rsidR="004613B7" w:rsidRPr="00DA727A" w:rsidRDefault="004613B7" w:rsidP="004613B7">
      <w:pPr>
        <w:ind w:left="13" w:right="22"/>
        <w:jc w:val="both"/>
        <w:rPr>
          <w:rFonts w:asciiTheme="minorBidi" w:hAnsiTheme="minorBidi"/>
          <w:sz w:val="16"/>
          <w:szCs w:val="16"/>
        </w:rPr>
      </w:pPr>
    </w:p>
    <w:p w14:paraId="13B163E7" w14:textId="77777777" w:rsidR="00C40999" w:rsidRDefault="00C40999" w:rsidP="00FB465A">
      <w:pPr>
        <w:numPr>
          <w:ilvl w:val="0"/>
          <w:numId w:val="46"/>
        </w:numPr>
        <w:ind w:right="22" w:firstLine="9"/>
        <w:jc w:val="both"/>
        <w:rPr>
          <w:rFonts w:asciiTheme="minorBidi" w:hAnsiTheme="minorBidi"/>
          <w:sz w:val="24"/>
          <w:szCs w:val="24"/>
        </w:rPr>
      </w:pPr>
      <w:r w:rsidRPr="00FB465A">
        <w:rPr>
          <w:rFonts w:asciiTheme="minorBidi" w:hAnsiTheme="minorBidi"/>
          <w:b/>
          <w:sz w:val="24"/>
          <w:szCs w:val="24"/>
        </w:rPr>
        <w:t>Power to frame regulations</w:t>
      </w:r>
      <w:proofErr w:type="gramStart"/>
      <w:r w:rsidRPr="00FB465A">
        <w:rPr>
          <w:rFonts w:asciiTheme="minorBidi" w:hAnsiTheme="minorBidi"/>
          <w:sz w:val="24"/>
          <w:szCs w:val="24"/>
        </w:rPr>
        <w:t>.-</w:t>
      </w:r>
      <w:proofErr w:type="gramEnd"/>
      <w:r w:rsidRPr="00FB465A">
        <w:rPr>
          <w:rFonts w:asciiTheme="minorBidi" w:hAnsiTheme="minorBidi"/>
          <w:sz w:val="24"/>
          <w:szCs w:val="24"/>
        </w:rPr>
        <w:t xml:space="preserve"> Subject to the Act, the Authority may, by notification in official Gazette, frame regulations for carrying out the purposes of the Act.</w:t>
      </w:r>
    </w:p>
    <w:p w14:paraId="5D41DE0E" w14:textId="77777777" w:rsidR="004613B7" w:rsidRPr="00DA727A" w:rsidRDefault="004613B7" w:rsidP="004613B7">
      <w:pPr>
        <w:ind w:left="13" w:right="22"/>
        <w:jc w:val="both"/>
        <w:rPr>
          <w:rFonts w:asciiTheme="minorBidi" w:hAnsiTheme="minorBidi"/>
          <w:sz w:val="16"/>
          <w:szCs w:val="16"/>
        </w:rPr>
      </w:pPr>
    </w:p>
    <w:p w14:paraId="17525E21" w14:textId="77777777" w:rsidR="00C40999" w:rsidRDefault="00C40999" w:rsidP="00FB465A">
      <w:pPr>
        <w:numPr>
          <w:ilvl w:val="0"/>
          <w:numId w:val="46"/>
        </w:numPr>
        <w:ind w:right="22" w:firstLine="9"/>
        <w:jc w:val="both"/>
        <w:rPr>
          <w:rFonts w:asciiTheme="minorBidi" w:hAnsiTheme="minorBidi"/>
          <w:sz w:val="24"/>
          <w:szCs w:val="24"/>
        </w:rPr>
      </w:pPr>
      <w:r w:rsidRPr="00FB465A">
        <w:rPr>
          <w:rFonts w:asciiTheme="minorBidi" w:hAnsiTheme="minorBidi"/>
          <w:b/>
          <w:sz w:val="24"/>
          <w:szCs w:val="24"/>
        </w:rPr>
        <w:t>Indemnity</w:t>
      </w:r>
      <w:proofErr w:type="gramStart"/>
      <w:r w:rsidRPr="00FB465A">
        <w:rPr>
          <w:rFonts w:asciiTheme="minorBidi" w:hAnsiTheme="minorBidi"/>
          <w:sz w:val="24"/>
          <w:szCs w:val="24"/>
        </w:rPr>
        <w:t>.-</w:t>
      </w:r>
      <w:proofErr w:type="gramEnd"/>
      <w:r w:rsidRPr="00FB465A">
        <w:rPr>
          <w:rFonts w:asciiTheme="minorBidi" w:hAnsiTheme="minorBidi"/>
          <w:sz w:val="24"/>
          <w:szCs w:val="24"/>
        </w:rPr>
        <w:t xml:space="preserve"> No suit or legal proceeding shall lie against the Authority or its Member, officer or employee in respect of anything done in good faith or purporting to have been done or intended to be done under the Act, rules and regulations.</w:t>
      </w:r>
    </w:p>
    <w:p w14:paraId="2729BF9A" w14:textId="77777777" w:rsidR="004613B7" w:rsidRPr="00DA727A" w:rsidRDefault="004613B7" w:rsidP="004613B7">
      <w:pPr>
        <w:ind w:left="13" w:right="22"/>
        <w:jc w:val="both"/>
        <w:rPr>
          <w:rFonts w:asciiTheme="minorBidi" w:hAnsiTheme="minorBidi"/>
          <w:sz w:val="16"/>
          <w:szCs w:val="16"/>
        </w:rPr>
      </w:pPr>
    </w:p>
    <w:p w14:paraId="4DF1CDDC" w14:textId="77777777" w:rsidR="00C40999" w:rsidRPr="00FB465A" w:rsidRDefault="00C40999" w:rsidP="00FB465A">
      <w:pPr>
        <w:pStyle w:val="ListParagraph"/>
        <w:numPr>
          <w:ilvl w:val="0"/>
          <w:numId w:val="46"/>
        </w:numPr>
        <w:ind w:right="22" w:firstLine="9"/>
        <w:contextualSpacing w:val="0"/>
        <w:jc w:val="both"/>
        <w:rPr>
          <w:rFonts w:asciiTheme="minorBidi" w:hAnsiTheme="minorBidi"/>
          <w:sz w:val="24"/>
          <w:szCs w:val="24"/>
        </w:rPr>
      </w:pPr>
      <w:r w:rsidRPr="00FB465A">
        <w:rPr>
          <w:rFonts w:asciiTheme="minorBidi" w:hAnsiTheme="minorBidi"/>
          <w:b/>
          <w:sz w:val="24"/>
          <w:szCs w:val="24"/>
        </w:rPr>
        <w:t>Absorption in the Authority</w:t>
      </w:r>
      <w:r w:rsidRPr="00FB465A">
        <w:rPr>
          <w:rFonts w:asciiTheme="minorBidi" w:hAnsiTheme="minorBidi"/>
          <w:sz w:val="24"/>
          <w:szCs w:val="24"/>
        </w:rPr>
        <w:t>.- (1) The Government may, by notification in the official Gazette, absorb in the Authority, a body, agency, bureau, laboratory or any other facility of the Government concerned with examination and rendering expert opinion about forensic material, in such mode and manner as may be prescribed.</w:t>
      </w:r>
    </w:p>
    <w:p w14:paraId="507361C3" w14:textId="77777777" w:rsidR="00C40999" w:rsidRPr="00FB465A" w:rsidRDefault="00C40999" w:rsidP="00FB465A">
      <w:pPr>
        <w:numPr>
          <w:ilvl w:val="1"/>
          <w:numId w:val="46"/>
        </w:numPr>
        <w:ind w:right="22" w:firstLine="710"/>
        <w:jc w:val="both"/>
        <w:rPr>
          <w:rFonts w:asciiTheme="minorBidi" w:hAnsiTheme="minorBidi"/>
          <w:sz w:val="24"/>
          <w:szCs w:val="24"/>
        </w:rPr>
      </w:pPr>
      <w:r w:rsidRPr="00FB465A">
        <w:rPr>
          <w:rFonts w:asciiTheme="minorBidi" w:hAnsiTheme="minorBidi"/>
          <w:sz w:val="24"/>
          <w:szCs w:val="24"/>
        </w:rPr>
        <w:lastRenderedPageBreak/>
        <w:t>An employee of the body, agency, bureau, laboratory or other facility of the Government absorbed in the Authority under sub-section (1), may be given one time option to be absorbed in the Authority:</w:t>
      </w:r>
    </w:p>
    <w:p w14:paraId="757A64CE" w14:textId="58FF0FD8" w:rsidR="00C40999" w:rsidRPr="00FB465A" w:rsidRDefault="00C40999" w:rsidP="00FB465A">
      <w:pPr>
        <w:ind w:left="4" w:right="22"/>
        <w:jc w:val="both"/>
        <w:rPr>
          <w:rFonts w:asciiTheme="minorBidi" w:hAnsiTheme="minorBidi"/>
          <w:sz w:val="24"/>
          <w:szCs w:val="24"/>
        </w:rPr>
      </w:pPr>
      <w:r w:rsidRPr="00FB465A">
        <w:rPr>
          <w:rFonts w:asciiTheme="minorBidi" w:hAnsiTheme="minorBidi"/>
          <w:sz w:val="24"/>
          <w:szCs w:val="24"/>
        </w:rPr>
        <w:t>Provided that the option, once exercised under sub-sec</w:t>
      </w:r>
      <w:r w:rsidR="002E1051" w:rsidRPr="00FB465A">
        <w:rPr>
          <w:rFonts w:asciiTheme="minorBidi" w:hAnsiTheme="minorBidi"/>
          <w:sz w:val="24"/>
          <w:szCs w:val="24"/>
        </w:rPr>
        <w:t>tion (2), shall be final and ir</w:t>
      </w:r>
      <w:r w:rsidRPr="00FB465A">
        <w:rPr>
          <w:rFonts w:asciiTheme="minorBidi" w:hAnsiTheme="minorBidi"/>
          <w:sz w:val="24"/>
          <w:szCs w:val="24"/>
        </w:rPr>
        <w:t xml:space="preserve">revocable in any manner and those who </w:t>
      </w:r>
      <w:r w:rsidR="002E1051" w:rsidRPr="00FB465A">
        <w:rPr>
          <w:rFonts w:asciiTheme="minorBidi" w:hAnsiTheme="minorBidi"/>
          <w:sz w:val="24"/>
          <w:szCs w:val="24"/>
        </w:rPr>
        <w:t xml:space="preserve">do </w:t>
      </w:r>
      <w:r w:rsidRPr="00FB465A">
        <w:rPr>
          <w:rFonts w:asciiTheme="minorBidi" w:hAnsiTheme="minorBidi"/>
          <w:sz w:val="24"/>
          <w:szCs w:val="24"/>
        </w:rPr>
        <w:t>not opt to be absorbed, shall be repatriated forthwith.</w:t>
      </w:r>
    </w:p>
    <w:p w14:paraId="737A3369" w14:textId="77777777" w:rsidR="00C40999" w:rsidRDefault="00C40999" w:rsidP="00FB465A">
      <w:pPr>
        <w:numPr>
          <w:ilvl w:val="1"/>
          <w:numId w:val="46"/>
        </w:numPr>
        <w:ind w:right="22" w:firstLine="710"/>
        <w:jc w:val="both"/>
        <w:rPr>
          <w:rFonts w:asciiTheme="minorBidi" w:hAnsiTheme="minorBidi"/>
          <w:sz w:val="24"/>
          <w:szCs w:val="24"/>
        </w:rPr>
      </w:pPr>
      <w:r w:rsidRPr="00FB465A">
        <w:rPr>
          <w:rFonts w:asciiTheme="minorBidi" w:hAnsiTheme="minorBidi"/>
          <w:sz w:val="24"/>
          <w:szCs w:val="24"/>
        </w:rPr>
        <w:t>The employees who opt to be absorbed in the service of the Authority shall be absorbed and appointed in the service of the Authority subject to fulfilling such criteria and in such manner as may be prescribed.</w:t>
      </w:r>
    </w:p>
    <w:p w14:paraId="02639DFC" w14:textId="77777777" w:rsidR="00B02639" w:rsidRPr="00DA727A" w:rsidRDefault="00B02639" w:rsidP="00B02639">
      <w:pPr>
        <w:ind w:left="4" w:right="22"/>
        <w:jc w:val="both"/>
        <w:rPr>
          <w:rFonts w:asciiTheme="minorBidi" w:hAnsiTheme="minorBidi"/>
          <w:sz w:val="16"/>
          <w:szCs w:val="16"/>
        </w:rPr>
      </w:pPr>
    </w:p>
    <w:p w14:paraId="321337A9" w14:textId="77777777" w:rsidR="00C40999" w:rsidRPr="00FB465A" w:rsidRDefault="00C40999" w:rsidP="00FB465A">
      <w:pPr>
        <w:numPr>
          <w:ilvl w:val="0"/>
          <w:numId w:val="46"/>
        </w:numPr>
        <w:ind w:right="22" w:firstLine="9"/>
        <w:jc w:val="both"/>
        <w:rPr>
          <w:rFonts w:asciiTheme="minorBidi" w:hAnsiTheme="minorBidi"/>
          <w:i/>
          <w:sz w:val="24"/>
          <w:szCs w:val="24"/>
        </w:rPr>
      </w:pPr>
      <w:r w:rsidRPr="00FB465A">
        <w:rPr>
          <w:rFonts w:asciiTheme="minorBidi" w:hAnsiTheme="minorBidi"/>
          <w:b/>
          <w:sz w:val="24"/>
          <w:szCs w:val="24"/>
        </w:rPr>
        <w:t>Removal of difficulties</w:t>
      </w:r>
      <w:proofErr w:type="gramStart"/>
      <w:r w:rsidRPr="00FB465A">
        <w:rPr>
          <w:rFonts w:asciiTheme="minorBidi" w:hAnsiTheme="minorBidi"/>
          <w:sz w:val="24"/>
          <w:szCs w:val="24"/>
        </w:rPr>
        <w:t>.-</w:t>
      </w:r>
      <w:proofErr w:type="gramEnd"/>
      <w:r w:rsidRPr="00FB465A">
        <w:rPr>
          <w:rFonts w:asciiTheme="minorBidi" w:hAnsiTheme="minorBidi"/>
          <w:sz w:val="24"/>
          <w:szCs w:val="24"/>
        </w:rPr>
        <w:t xml:space="preserve"> If any difficulty arises as to give effect to the provisions of the Act, the Government may, subject to the provisions of the Act, pass such orders as may be necessary to remove such difficulties.</w:t>
      </w:r>
    </w:p>
    <w:p w14:paraId="42B07203" w14:textId="77777777" w:rsidR="00B02639" w:rsidRPr="00DA727A" w:rsidRDefault="00B02639" w:rsidP="00B02639">
      <w:pPr>
        <w:ind w:left="4" w:right="22"/>
        <w:jc w:val="both"/>
        <w:rPr>
          <w:rFonts w:asciiTheme="minorBidi" w:hAnsiTheme="minorBidi"/>
          <w:sz w:val="16"/>
          <w:szCs w:val="16"/>
        </w:rPr>
      </w:pPr>
    </w:p>
    <w:p w14:paraId="264B1341" w14:textId="77777777" w:rsidR="00C40999" w:rsidRPr="00FB465A" w:rsidRDefault="00C40999" w:rsidP="00FB465A">
      <w:pPr>
        <w:numPr>
          <w:ilvl w:val="0"/>
          <w:numId w:val="46"/>
        </w:numPr>
        <w:ind w:right="22" w:firstLine="9"/>
        <w:jc w:val="both"/>
        <w:rPr>
          <w:rFonts w:asciiTheme="minorBidi" w:hAnsiTheme="minorBidi"/>
          <w:sz w:val="24"/>
          <w:szCs w:val="24"/>
        </w:rPr>
      </w:pPr>
      <w:r w:rsidRPr="00FB465A">
        <w:rPr>
          <w:rFonts w:asciiTheme="minorBidi" w:hAnsiTheme="minorBidi"/>
          <w:b/>
          <w:sz w:val="24"/>
          <w:szCs w:val="24"/>
        </w:rPr>
        <w:t>Repeal</w:t>
      </w:r>
      <w:proofErr w:type="gramStart"/>
      <w:r w:rsidRPr="00FB465A">
        <w:rPr>
          <w:rFonts w:asciiTheme="minorBidi" w:hAnsiTheme="minorBidi"/>
          <w:sz w:val="24"/>
          <w:szCs w:val="24"/>
        </w:rPr>
        <w:t>.-</w:t>
      </w:r>
      <w:proofErr w:type="gramEnd"/>
      <w:r w:rsidRPr="00FB465A">
        <w:rPr>
          <w:rFonts w:asciiTheme="minorBidi" w:hAnsiTheme="minorBidi"/>
          <w:sz w:val="24"/>
          <w:szCs w:val="24"/>
        </w:rPr>
        <w:t xml:space="preserve"> (1) The Punjab Forensic Science Agency Act, 2007 (XII of 2007) is hereby repealed. </w:t>
      </w:r>
    </w:p>
    <w:p w14:paraId="292E7BAF" w14:textId="6B10D1F4" w:rsidR="00C40999" w:rsidRPr="00FB465A" w:rsidRDefault="00C40999" w:rsidP="00FB465A">
      <w:pPr>
        <w:pStyle w:val="ListParagraph"/>
        <w:numPr>
          <w:ilvl w:val="1"/>
          <w:numId w:val="46"/>
        </w:numPr>
        <w:ind w:right="22" w:firstLine="806"/>
        <w:contextualSpacing w:val="0"/>
        <w:jc w:val="both"/>
        <w:rPr>
          <w:rFonts w:asciiTheme="minorBidi" w:hAnsiTheme="minorBidi"/>
          <w:sz w:val="24"/>
          <w:szCs w:val="24"/>
        </w:rPr>
      </w:pPr>
      <w:r w:rsidRPr="00FB465A">
        <w:rPr>
          <w:rFonts w:asciiTheme="minorBidi" w:hAnsiTheme="minorBidi"/>
          <w:sz w:val="24"/>
          <w:szCs w:val="24"/>
        </w:rPr>
        <w:t>Notwithstanding the repeal under sub-section (1), the Punjab Forensic Science Agency shall continue to perform its functions mandated under the repealed Act and its employees shall continue to serve under the agency unless</w:t>
      </w:r>
      <w:r w:rsidR="00BE3869" w:rsidRPr="00FB465A">
        <w:rPr>
          <w:rFonts w:asciiTheme="minorBidi" w:hAnsiTheme="minorBidi"/>
          <w:sz w:val="24"/>
          <w:szCs w:val="24"/>
        </w:rPr>
        <w:t xml:space="preserve"> and until</w:t>
      </w:r>
      <w:r w:rsidRPr="00FB465A">
        <w:rPr>
          <w:rFonts w:asciiTheme="minorBidi" w:hAnsiTheme="minorBidi"/>
          <w:sz w:val="24"/>
          <w:szCs w:val="24"/>
        </w:rPr>
        <w:t xml:space="preserve"> the agency is absorbed in the Authority under the Act.</w:t>
      </w:r>
    </w:p>
    <w:p w14:paraId="607E754D" w14:textId="77777777" w:rsidR="00BE3869" w:rsidRPr="00FB465A" w:rsidRDefault="00C40999" w:rsidP="00FB465A">
      <w:pPr>
        <w:numPr>
          <w:ilvl w:val="1"/>
          <w:numId w:val="46"/>
        </w:numPr>
        <w:ind w:right="22" w:firstLine="710"/>
        <w:jc w:val="both"/>
        <w:rPr>
          <w:rFonts w:asciiTheme="minorBidi" w:hAnsiTheme="minorBidi"/>
          <w:sz w:val="24"/>
          <w:szCs w:val="24"/>
        </w:rPr>
      </w:pPr>
      <w:r w:rsidRPr="00FB465A">
        <w:rPr>
          <w:rFonts w:asciiTheme="minorBidi" w:hAnsiTheme="minorBidi"/>
          <w:sz w:val="24"/>
          <w:szCs w:val="24"/>
        </w:rPr>
        <w:t xml:space="preserve">In case the Punjab Forensic Science Agency is absorbed in the Authority under section 25, all its employees, regular or on contract basis, on such absorption, shall stand transferred </w:t>
      </w:r>
      <w:r w:rsidR="00BE3869" w:rsidRPr="00FB465A">
        <w:rPr>
          <w:rFonts w:asciiTheme="minorBidi" w:hAnsiTheme="minorBidi"/>
          <w:sz w:val="24"/>
          <w:szCs w:val="24"/>
        </w:rPr>
        <w:t>to the service of the Authority:</w:t>
      </w:r>
      <w:r w:rsidRPr="00FB465A">
        <w:rPr>
          <w:rFonts w:asciiTheme="minorBidi" w:hAnsiTheme="minorBidi"/>
          <w:sz w:val="24"/>
          <w:szCs w:val="24"/>
        </w:rPr>
        <w:t xml:space="preserve"> </w:t>
      </w:r>
    </w:p>
    <w:p w14:paraId="774B9E98" w14:textId="029D1D6C" w:rsidR="00C40999" w:rsidRPr="00FB465A" w:rsidRDefault="00C40999" w:rsidP="00FB465A">
      <w:pPr>
        <w:ind w:left="4" w:right="22"/>
        <w:jc w:val="both"/>
        <w:rPr>
          <w:rFonts w:asciiTheme="minorBidi" w:hAnsiTheme="minorBidi"/>
          <w:sz w:val="24"/>
          <w:szCs w:val="24"/>
        </w:rPr>
      </w:pPr>
      <w:r w:rsidRPr="00FB465A">
        <w:rPr>
          <w:rFonts w:asciiTheme="minorBidi" w:hAnsiTheme="minorBidi"/>
          <w:sz w:val="24"/>
          <w:szCs w:val="24"/>
        </w:rPr>
        <w:t>Provided that the Authority shall, within three hundred and sixty-five days from absorption of the Punjab Forensic Science Agency, give such transferred employees an opportunity to opt for repatriation to their parent departments as one-time option.</w:t>
      </w:r>
    </w:p>
    <w:p w14:paraId="2B102C00" w14:textId="77777777" w:rsidR="00C40999" w:rsidRPr="00FB465A" w:rsidRDefault="00C40999" w:rsidP="00FB465A">
      <w:pPr>
        <w:numPr>
          <w:ilvl w:val="1"/>
          <w:numId w:val="46"/>
        </w:numPr>
        <w:ind w:right="22" w:firstLine="710"/>
        <w:jc w:val="both"/>
        <w:rPr>
          <w:rFonts w:asciiTheme="minorBidi" w:hAnsiTheme="minorBidi"/>
          <w:sz w:val="24"/>
          <w:szCs w:val="24"/>
        </w:rPr>
      </w:pPr>
      <w:r w:rsidRPr="00FB465A">
        <w:rPr>
          <w:rFonts w:asciiTheme="minorBidi" w:hAnsiTheme="minorBidi"/>
          <w:sz w:val="24"/>
          <w:szCs w:val="24"/>
        </w:rPr>
        <w:t xml:space="preserve">The terms and conditions of the employees, transferred under sub-section (3), shall not be less </w:t>
      </w:r>
      <w:proofErr w:type="spellStart"/>
      <w:r w:rsidRPr="00FB465A">
        <w:rPr>
          <w:rFonts w:asciiTheme="minorBidi" w:hAnsiTheme="minorBidi"/>
          <w:sz w:val="24"/>
          <w:szCs w:val="24"/>
        </w:rPr>
        <w:t>favourable</w:t>
      </w:r>
      <w:proofErr w:type="spellEnd"/>
      <w:r w:rsidRPr="00FB465A">
        <w:rPr>
          <w:rFonts w:asciiTheme="minorBidi" w:hAnsiTheme="minorBidi"/>
          <w:sz w:val="24"/>
          <w:szCs w:val="24"/>
        </w:rPr>
        <w:t xml:space="preserve"> than those available to them before their transfer to the Authority.</w:t>
      </w:r>
    </w:p>
    <w:p w14:paraId="2674BC5E" w14:textId="77777777" w:rsidR="00C40999" w:rsidRPr="00FB465A" w:rsidRDefault="00C40999" w:rsidP="00B02639">
      <w:pPr>
        <w:spacing w:before="240" w:after="240"/>
        <w:ind w:right="29"/>
        <w:jc w:val="center"/>
        <w:rPr>
          <w:rFonts w:asciiTheme="minorBidi" w:hAnsiTheme="minorBidi"/>
          <w:b/>
          <w:sz w:val="24"/>
          <w:szCs w:val="24"/>
        </w:rPr>
      </w:pPr>
      <w:r w:rsidRPr="00FB465A">
        <w:rPr>
          <w:rFonts w:asciiTheme="minorBidi" w:hAnsiTheme="minorBidi"/>
          <w:b/>
          <w:sz w:val="24"/>
          <w:szCs w:val="24"/>
        </w:rPr>
        <w:t>STATEMENT OF OBJECTS AND REASONS</w:t>
      </w:r>
    </w:p>
    <w:p w14:paraId="676B16BF" w14:textId="77777777" w:rsidR="00C40999" w:rsidRPr="00FB465A" w:rsidRDefault="00C40999" w:rsidP="00FB465A">
      <w:pPr>
        <w:jc w:val="both"/>
        <w:rPr>
          <w:rFonts w:asciiTheme="minorBidi" w:hAnsiTheme="minorBidi"/>
          <w:sz w:val="24"/>
          <w:szCs w:val="24"/>
        </w:rPr>
      </w:pPr>
      <w:r w:rsidRPr="00FB465A">
        <w:rPr>
          <w:rFonts w:asciiTheme="minorBidi" w:hAnsiTheme="minorBidi"/>
          <w:sz w:val="24"/>
          <w:szCs w:val="24"/>
        </w:rPr>
        <w:t>The Punjab Forensic agency was established on 30.10.2007 for forensic examination of documents, materials, equipment’s impressions and other objects with the purpose of examination of forensic material and rendering of expert opinion before the Courts, Tribunals for connected matters. As per detail report about the progress of the said agency, It revealed that there is work load on the agency as different sought of cases throughout of the Punjab have been forwarded for forensic investigation which are pending and causing the delay in criminal Justice system. It is dire need of time to established and constitute an authority for quick disposal of cases refereed to authority and to provide an unbiased scientific opinion on the different types of evidential material and rending of expert opinion before Courts, Tribunals for connected matters.</w:t>
      </w:r>
    </w:p>
    <w:p w14:paraId="4E1EF327" w14:textId="77777777" w:rsidR="00271958" w:rsidRPr="00516AE5" w:rsidRDefault="00271958" w:rsidP="00271958">
      <w:pPr>
        <w:widowControl w:val="0"/>
        <w:pBdr>
          <w:top w:val="nil"/>
          <w:left w:val="nil"/>
          <w:bottom w:val="nil"/>
          <w:right w:val="nil"/>
          <w:between w:val="nil"/>
          <w:bar w:val="nil"/>
        </w:pBdr>
        <w:tabs>
          <w:tab w:val="center" w:pos="7560"/>
        </w:tabs>
        <w:autoSpaceDE w:val="0"/>
        <w:autoSpaceDN w:val="0"/>
        <w:rPr>
          <w:rFonts w:ascii="Arial" w:eastAsia="Arial Unicode MS" w:hAnsi="Arial" w:cs="Arial"/>
          <w:b/>
          <w:kern w:val="2"/>
          <w:bdr w:val="nil"/>
          <w14:ligatures w14:val="standardContextual"/>
        </w:rPr>
      </w:pPr>
    </w:p>
    <w:p w14:paraId="1462F184" w14:textId="77777777" w:rsidR="00271958" w:rsidRPr="00516AE5" w:rsidRDefault="00271958" w:rsidP="00271958">
      <w:pPr>
        <w:widowControl w:val="0"/>
        <w:pBdr>
          <w:top w:val="nil"/>
          <w:left w:val="nil"/>
          <w:bottom w:val="nil"/>
          <w:right w:val="nil"/>
          <w:between w:val="nil"/>
          <w:bar w:val="nil"/>
        </w:pBdr>
        <w:tabs>
          <w:tab w:val="center" w:pos="7560"/>
        </w:tabs>
        <w:autoSpaceDE w:val="0"/>
        <w:autoSpaceDN w:val="0"/>
        <w:rPr>
          <w:rFonts w:ascii="Arial" w:eastAsia="Arial Unicode MS" w:hAnsi="Arial" w:cs="Arial"/>
          <w:b/>
          <w:kern w:val="2"/>
          <w:bdr w:val="nil"/>
          <w14:ligatures w14:val="standardContextual"/>
        </w:rPr>
      </w:pPr>
    </w:p>
    <w:p w14:paraId="32D82055" w14:textId="77777777" w:rsidR="00271958" w:rsidRPr="00516AE5" w:rsidRDefault="00271958" w:rsidP="00271958">
      <w:pPr>
        <w:widowControl w:val="0"/>
        <w:pBdr>
          <w:top w:val="nil"/>
          <w:left w:val="nil"/>
          <w:bottom w:val="nil"/>
          <w:right w:val="nil"/>
          <w:between w:val="nil"/>
          <w:bar w:val="nil"/>
        </w:pBdr>
        <w:tabs>
          <w:tab w:val="center" w:pos="7560"/>
        </w:tabs>
        <w:autoSpaceDE w:val="0"/>
        <w:autoSpaceDN w:val="0"/>
        <w:rPr>
          <w:rFonts w:ascii="Arial" w:eastAsia="Arial Unicode MS" w:hAnsi="Arial" w:cs="Arial"/>
          <w:b/>
          <w:kern w:val="2"/>
          <w:sz w:val="24"/>
          <w:szCs w:val="24"/>
          <w:bdr w:val="nil"/>
          <w14:ligatures w14:val="standardContextual"/>
        </w:rPr>
      </w:pPr>
      <w:r w:rsidRPr="00516AE5">
        <w:rPr>
          <w:rFonts w:ascii="Arial" w:eastAsia="Arial Unicode MS" w:hAnsi="Arial" w:cs="Arial"/>
          <w:b/>
          <w:kern w:val="2"/>
          <w:sz w:val="24"/>
          <w:szCs w:val="24"/>
          <w:bdr w:val="nil"/>
          <w14:ligatures w14:val="standardContextual"/>
        </w:rPr>
        <w:tab/>
        <w:t>MINISTER INCHARGE</w:t>
      </w:r>
    </w:p>
    <w:p w14:paraId="285D2C61" w14:textId="77777777" w:rsidR="00271958" w:rsidRPr="00516AE5" w:rsidRDefault="00271958" w:rsidP="00271958">
      <w:pPr>
        <w:widowControl w:val="0"/>
        <w:pBdr>
          <w:top w:val="nil"/>
          <w:left w:val="nil"/>
          <w:bottom w:val="nil"/>
          <w:right w:val="nil"/>
          <w:between w:val="nil"/>
          <w:bar w:val="nil"/>
        </w:pBdr>
        <w:tabs>
          <w:tab w:val="left" w:pos="1170"/>
          <w:tab w:val="center" w:pos="6480"/>
          <w:tab w:val="center" w:pos="7560"/>
        </w:tabs>
        <w:autoSpaceDE w:val="0"/>
        <w:autoSpaceDN w:val="0"/>
        <w:rPr>
          <w:rFonts w:ascii="Arial" w:eastAsia="Arial Unicode MS" w:hAnsi="Arial" w:cs="Arial"/>
          <w:b/>
          <w:kern w:val="2"/>
          <w:sz w:val="24"/>
          <w:szCs w:val="24"/>
          <w:bdr w:val="nil"/>
          <w:shd w:val="clear" w:color="auto" w:fill="FFFFFF"/>
          <w14:ligatures w14:val="standardContextual"/>
        </w:rPr>
      </w:pPr>
    </w:p>
    <w:p w14:paraId="197C545E" w14:textId="77777777" w:rsidR="00271958" w:rsidRPr="00516AE5" w:rsidRDefault="00271958" w:rsidP="00271958">
      <w:pPr>
        <w:widowControl w:val="0"/>
        <w:pBdr>
          <w:top w:val="single" w:sz="4" w:space="1" w:color="auto"/>
          <w:left w:val="nil"/>
          <w:bottom w:val="nil"/>
          <w:right w:val="nil"/>
          <w:between w:val="nil"/>
          <w:bar w:val="nil"/>
        </w:pBdr>
        <w:tabs>
          <w:tab w:val="center" w:pos="7560"/>
        </w:tabs>
        <w:autoSpaceDE w:val="0"/>
        <w:autoSpaceDN w:val="0"/>
        <w:rPr>
          <w:rFonts w:ascii="Arial" w:eastAsia="Arial Unicode MS" w:hAnsi="Arial" w:cs="Arial"/>
          <w:b/>
          <w:kern w:val="2"/>
          <w:sz w:val="24"/>
          <w:szCs w:val="24"/>
          <w:bdr w:val="nil"/>
          <w14:ligatures w14:val="standardContextual"/>
        </w:rPr>
      </w:pPr>
      <w:r w:rsidRPr="00516AE5">
        <w:rPr>
          <w:rFonts w:ascii="Arial" w:eastAsia="Arial Unicode MS" w:hAnsi="Arial" w:cs="Arial"/>
          <w:b/>
          <w:kern w:val="2"/>
          <w:sz w:val="24"/>
          <w:szCs w:val="24"/>
          <w:bdr w:val="nil"/>
          <w14:ligatures w14:val="standardContextual"/>
        </w:rPr>
        <w:t>Lahore:</w:t>
      </w:r>
      <w:r w:rsidRPr="00516AE5">
        <w:rPr>
          <w:rFonts w:ascii="Arial" w:eastAsia="Arial Unicode MS" w:hAnsi="Arial" w:cs="Arial"/>
          <w:b/>
          <w:kern w:val="2"/>
          <w:sz w:val="24"/>
          <w:szCs w:val="24"/>
          <w:bdr w:val="nil"/>
          <w14:ligatures w14:val="standardContextual"/>
        </w:rPr>
        <w:tab/>
        <w:t>CH AMER HABIB</w:t>
      </w:r>
    </w:p>
    <w:p w14:paraId="51BD466E" w14:textId="77777777" w:rsidR="00271958" w:rsidRPr="000F629A" w:rsidRDefault="00271958" w:rsidP="00271958">
      <w:pPr>
        <w:widowControl w:val="0"/>
        <w:pBdr>
          <w:top w:val="single" w:sz="4" w:space="1" w:color="auto"/>
          <w:left w:val="nil"/>
          <w:bottom w:val="nil"/>
          <w:right w:val="nil"/>
          <w:between w:val="nil"/>
          <w:bar w:val="nil"/>
        </w:pBdr>
        <w:tabs>
          <w:tab w:val="center" w:pos="7560"/>
        </w:tabs>
        <w:autoSpaceDE w:val="0"/>
        <w:autoSpaceDN w:val="0"/>
        <w:rPr>
          <w:rFonts w:asciiTheme="minorBidi" w:hAnsiTheme="minorBidi"/>
        </w:rPr>
      </w:pPr>
      <w:r>
        <w:rPr>
          <w:rFonts w:ascii="Arial" w:eastAsia="Arial Unicode MS" w:hAnsi="Arial" w:cs="Arial"/>
          <w:b/>
          <w:kern w:val="2"/>
          <w:sz w:val="24"/>
          <w:szCs w:val="24"/>
          <w:bdr w:val="nil"/>
          <w14:ligatures w14:val="standardContextual"/>
        </w:rPr>
        <w:t xml:space="preserve">February </w:t>
      </w:r>
      <w:r w:rsidRPr="00516AE5">
        <w:rPr>
          <w:rFonts w:ascii="Arial" w:eastAsia="Arial Unicode MS" w:hAnsi="Arial" w:cs="Arial"/>
          <w:b/>
          <w:kern w:val="2"/>
          <w:sz w:val="24"/>
          <w:szCs w:val="24"/>
          <w:bdr w:val="nil"/>
          <w14:ligatures w14:val="standardContextual"/>
        </w:rPr>
        <w:t>1</w:t>
      </w:r>
      <w:r>
        <w:rPr>
          <w:rFonts w:ascii="Arial" w:eastAsia="Arial Unicode MS" w:hAnsi="Arial" w:cs="Arial"/>
          <w:b/>
          <w:kern w:val="2"/>
          <w:sz w:val="24"/>
          <w:szCs w:val="24"/>
          <w:bdr w:val="nil"/>
          <w14:ligatures w14:val="standardContextual"/>
        </w:rPr>
        <w:t>2</w:t>
      </w:r>
      <w:r w:rsidRPr="00516AE5">
        <w:rPr>
          <w:rFonts w:ascii="Arial" w:eastAsia="Arial Unicode MS" w:hAnsi="Arial" w:cs="Arial"/>
          <w:b/>
          <w:kern w:val="2"/>
          <w:sz w:val="24"/>
          <w:szCs w:val="24"/>
          <w:bdr w:val="nil"/>
          <w14:ligatures w14:val="standardContextual"/>
        </w:rPr>
        <w:t>, 2025</w:t>
      </w:r>
      <w:r w:rsidRPr="00516AE5">
        <w:rPr>
          <w:rFonts w:ascii="Arial" w:eastAsia="Arial Unicode MS" w:hAnsi="Arial" w:cs="Arial"/>
          <w:b/>
          <w:kern w:val="2"/>
          <w:sz w:val="24"/>
          <w:szCs w:val="24"/>
          <w:bdr w:val="nil"/>
          <w14:ligatures w14:val="standardContextual"/>
        </w:rPr>
        <w:tab/>
        <w:t>Secretary General</w:t>
      </w:r>
    </w:p>
    <w:sectPr w:rsidR="00271958" w:rsidRPr="000F629A" w:rsidSect="00FB465A">
      <w:headerReference w:type="default" r:id="rId10"/>
      <w:pgSz w:w="11906" w:h="16838" w:code="9"/>
      <w:pgMar w:top="720" w:right="1008" w:bottom="72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09AF61" w14:textId="77777777" w:rsidR="00D46BFC" w:rsidRDefault="00D46BFC" w:rsidP="0029203C">
      <w:r>
        <w:separator/>
      </w:r>
    </w:p>
  </w:endnote>
  <w:endnote w:type="continuationSeparator" w:id="0">
    <w:p w14:paraId="2B661E46" w14:textId="77777777" w:rsidR="00D46BFC" w:rsidRDefault="00D46BFC" w:rsidP="00292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B5C82D" w14:textId="77777777" w:rsidR="00D46BFC" w:rsidRDefault="00D46BFC" w:rsidP="0029203C">
      <w:r>
        <w:separator/>
      </w:r>
    </w:p>
  </w:footnote>
  <w:footnote w:type="continuationSeparator" w:id="0">
    <w:p w14:paraId="48F8A285" w14:textId="77777777" w:rsidR="00D46BFC" w:rsidRDefault="00D46BFC" w:rsidP="002920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8748897"/>
      <w:docPartObj>
        <w:docPartGallery w:val="Page Numbers (Top of Page)"/>
        <w:docPartUnique/>
      </w:docPartObj>
    </w:sdtPr>
    <w:sdtEndPr>
      <w:rPr>
        <w:noProof/>
      </w:rPr>
    </w:sdtEndPr>
    <w:sdtContent>
      <w:p w14:paraId="3361FCDC" w14:textId="76C22232" w:rsidR="00DA727A" w:rsidRDefault="00DA727A">
        <w:pPr>
          <w:pStyle w:val="Header"/>
          <w:jc w:val="center"/>
        </w:pPr>
        <w:r>
          <w:fldChar w:fldCharType="begin"/>
        </w:r>
        <w:r>
          <w:instrText xml:space="preserve"> PAGE   \* MERGEFORMAT </w:instrText>
        </w:r>
        <w:r>
          <w:fldChar w:fldCharType="separate"/>
        </w:r>
        <w:r w:rsidR="00BB087E">
          <w:rPr>
            <w:noProof/>
          </w:rPr>
          <w:t>7</w:t>
        </w:r>
        <w:r>
          <w:rPr>
            <w:noProof/>
          </w:rPr>
          <w:fldChar w:fldCharType="end"/>
        </w:r>
      </w:p>
    </w:sdtContent>
  </w:sdt>
  <w:p w14:paraId="36199DB9" w14:textId="77777777" w:rsidR="00DA727A" w:rsidRDefault="00DA72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4181"/>
    <w:multiLevelType w:val="hybridMultilevel"/>
    <w:tmpl w:val="6C520814"/>
    <w:lvl w:ilvl="0" w:tplc="E66E8D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5EE236F"/>
    <w:multiLevelType w:val="hybridMultilevel"/>
    <w:tmpl w:val="393E6476"/>
    <w:lvl w:ilvl="0" w:tplc="60E6EA70">
      <w:start w:val="1"/>
      <w:numFmt w:val="lowerLetter"/>
      <w:lvlText w:val="(%1)"/>
      <w:lvlJc w:val="left"/>
      <w:pPr>
        <w:ind w:left="720" w:hanging="36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1" w:tplc="743CC630">
      <w:start w:val="1"/>
      <w:numFmt w:val="lowerLetter"/>
      <w:lvlText w:val="(%2)"/>
      <w:lvlJc w:val="left"/>
      <w:pPr>
        <w:ind w:left="1440" w:hanging="360"/>
      </w:pPr>
      <w:rPr>
        <w:rFonts w:asciiTheme="minorBidi" w:eastAsia="Calibri" w:hAnsiTheme="minorBidi" w:cstheme="minorBidi"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6DC4D6A"/>
    <w:multiLevelType w:val="multilevel"/>
    <w:tmpl w:val="FFFFFFFF"/>
    <w:lvl w:ilvl="0">
      <w:start w:val="1"/>
      <w:numFmt w:val="lowerLetter"/>
      <w:lvlText w:val="(%1)"/>
      <w:lvlJc w:val="left"/>
      <w:pPr>
        <w:tabs>
          <w:tab w:val="decimal" w:pos="720"/>
        </w:tabs>
        <w:ind w:left="720"/>
      </w:pPr>
      <w:rPr>
        <w:rFonts w:ascii="Verdana" w:hAnsi="Verdana"/>
        <w:strike w:val="0"/>
        <w:color w:val="000000"/>
        <w:spacing w:val="-9"/>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6F5A3F"/>
    <w:multiLevelType w:val="hybridMultilevel"/>
    <w:tmpl w:val="D98ECBA6"/>
    <w:lvl w:ilvl="0" w:tplc="E66E8D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7C1304B"/>
    <w:multiLevelType w:val="multilevel"/>
    <w:tmpl w:val="FFFFFFFF"/>
    <w:lvl w:ilvl="0">
      <w:start w:val="2"/>
      <w:numFmt w:val="decimal"/>
      <w:lvlText w:val="(%1)"/>
      <w:lvlJc w:val="left"/>
      <w:pPr>
        <w:tabs>
          <w:tab w:val="decimal" w:pos="720"/>
        </w:tabs>
        <w:ind w:left="720"/>
      </w:pPr>
      <w:rPr>
        <w:rFonts w:ascii="Verdana" w:hAnsi="Verdana"/>
        <w:strike w:val="0"/>
        <w:color w:val="000000"/>
        <w:spacing w:val="-5"/>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2A5402"/>
    <w:multiLevelType w:val="multilevel"/>
    <w:tmpl w:val="FFFFFFFF"/>
    <w:lvl w:ilvl="0">
      <w:start w:val="2"/>
      <w:numFmt w:val="decimal"/>
      <w:lvlText w:val="(%1)"/>
      <w:lvlJc w:val="left"/>
      <w:pPr>
        <w:tabs>
          <w:tab w:val="decimal" w:pos="792"/>
        </w:tabs>
        <w:ind w:left="792"/>
      </w:pPr>
      <w:rPr>
        <w:rFonts w:ascii="Verdana" w:hAnsi="Verdana"/>
        <w:strike w:val="0"/>
        <w:color w:val="000000"/>
        <w:spacing w:val="-9"/>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CC3C0D"/>
    <w:multiLevelType w:val="hybridMultilevel"/>
    <w:tmpl w:val="8922642E"/>
    <w:lvl w:ilvl="0" w:tplc="B07AABE0">
      <w:start w:val="1"/>
      <w:numFmt w:val="decimal"/>
      <w:lvlText w:val="%1."/>
      <w:lvlJc w:val="left"/>
      <w:pPr>
        <w:ind w:left="528" w:hanging="360"/>
      </w:pPr>
      <w:rPr>
        <w:rFonts w:hint="default"/>
        <w:b/>
        <w:bCs/>
      </w:rPr>
    </w:lvl>
    <w:lvl w:ilvl="1" w:tplc="20000019">
      <w:start w:val="1"/>
      <w:numFmt w:val="lowerLetter"/>
      <w:lvlText w:val="%2."/>
      <w:lvlJc w:val="left"/>
      <w:pPr>
        <w:ind w:left="1248" w:hanging="360"/>
      </w:pPr>
    </w:lvl>
    <w:lvl w:ilvl="2" w:tplc="2000001B" w:tentative="1">
      <w:start w:val="1"/>
      <w:numFmt w:val="lowerRoman"/>
      <w:lvlText w:val="%3."/>
      <w:lvlJc w:val="right"/>
      <w:pPr>
        <w:ind w:left="1968" w:hanging="180"/>
      </w:pPr>
    </w:lvl>
    <w:lvl w:ilvl="3" w:tplc="2000000F" w:tentative="1">
      <w:start w:val="1"/>
      <w:numFmt w:val="decimal"/>
      <w:lvlText w:val="%4."/>
      <w:lvlJc w:val="left"/>
      <w:pPr>
        <w:ind w:left="2688" w:hanging="360"/>
      </w:pPr>
    </w:lvl>
    <w:lvl w:ilvl="4" w:tplc="20000019" w:tentative="1">
      <w:start w:val="1"/>
      <w:numFmt w:val="lowerLetter"/>
      <w:lvlText w:val="%5."/>
      <w:lvlJc w:val="left"/>
      <w:pPr>
        <w:ind w:left="3408" w:hanging="360"/>
      </w:pPr>
    </w:lvl>
    <w:lvl w:ilvl="5" w:tplc="2000001B" w:tentative="1">
      <w:start w:val="1"/>
      <w:numFmt w:val="lowerRoman"/>
      <w:lvlText w:val="%6."/>
      <w:lvlJc w:val="right"/>
      <w:pPr>
        <w:ind w:left="4128" w:hanging="180"/>
      </w:pPr>
    </w:lvl>
    <w:lvl w:ilvl="6" w:tplc="2000000F" w:tentative="1">
      <w:start w:val="1"/>
      <w:numFmt w:val="decimal"/>
      <w:lvlText w:val="%7."/>
      <w:lvlJc w:val="left"/>
      <w:pPr>
        <w:ind w:left="4848" w:hanging="360"/>
      </w:pPr>
    </w:lvl>
    <w:lvl w:ilvl="7" w:tplc="20000019" w:tentative="1">
      <w:start w:val="1"/>
      <w:numFmt w:val="lowerLetter"/>
      <w:lvlText w:val="%8."/>
      <w:lvlJc w:val="left"/>
      <w:pPr>
        <w:ind w:left="5568" w:hanging="360"/>
      </w:pPr>
    </w:lvl>
    <w:lvl w:ilvl="8" w:tplc="2000001B" w:tentative="1">
      <w:start w:val="1"/>
      <w:numFmt w:val="lowerRoman"/>
      <w:lvlText w:val="%9."/>
      <w:lvlJc w:val="right"/>
      <w:pPr>
        <w:ind w:left="6288" w:hanging="180"/>
      </w:pPr>
    </w:lvl>
  </w:abstractNum>
  <w:abstractNum w:abstractNumId="7">
    <w:nsid w:val="0D3B54A0"/>
    <w:multiLevelType w:val="multilevel"/>
    <w:tmpl w:val="FFFFFFFF"/>
    <w:lvl w:ilvl="0">
      <w:start w:val="1"/>
      <w:numFmt w:val="lowerLetter"/>
      <w:lvlText w:val="(%1)"/>
      <w:lvlJc w:val="left"/>
      <w:pPr>
        <w:tabs>
          <w:tab w:val="decimal" w:pos="720"/>
        </w:tabs>
        <w:ind w:left="720"/>
      </w:pPr>
      <w:rPr>
        <w:rFonts w:ascii="Verdana" w:hAnsi="Verdana"/>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15C2706"/>
    <w:multiLevelType w:val="hybridMultilevel"/>
    <w:tmpl w:val="4D70117E"/>
    <w:lvl w:ilvl="0" w:tplc="96C8E5F6">
      <w:start w:val="1"/>
      <w:numFmt w:val="lowerLetter"/>
      <w:lvlText w:val="(%1)"/>
      <w:lvlJc w:val="left"/>
      <w:pPr>
        <w:ind w:left="720" w:hanging="360"/>
      </w:pPr>
      <w:rPr>
        <w:rFonts w:asciiTheme="minorBidi" w:eastAsia="Calibri" w:hAnsiTheme="minorBidi" w:cstheme="minorBidi" w:hint="default"/>
        <w:b w:val="0"/>
        <w:i w:val="0"/>
        <w:strike w:val="0"/>
        <w:dstrike w:val="0"/>
        <w:color w:val="000000"/>
        <w:sz w:val="24"/>
        <w:szCs w:val="24"/>
        <w:u w:val="none" w:color="000000"/>
        <w:effect w:val="none"/>
        <w:bdr w:val="none" w:sz="0" w:space="0" w:color="auto" w:frame="1"/>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18840CE"/>
    <w:multiLevelType w:val="multilevel"/>
    <w:tmpl w:val="FFFFFFFF"/>
    <w:lvl w:ilvl="0">
      <w:start w:val="1"/>
      <w:numFmt w:val="lowerLetter"/>
      <w:lvlText w:val="(%1)"/>
      <w:lvlJc w:val="left"/>
      <w:pPr>
        <w:tabs>
          <w:tab w:val="decimal" w:pos="720"/>
        </w:tabs>
        <w:ind w:left="720"/>
      </w:pPr>
      <w:rPr>
        <w:rFonts w:ascii="Verdana" w:hAnsi="Verdana"/>
        <w:strike w:val="0"/>
        <w:color w:val="000000"/>
        <w:spacing w:val="-7"/>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FD58A3"/>
    <w:multiLevelType w:val="multilevel"/>
    <w:tmpl w:val="FFFFFFFF"/>
    <w:lvl w:ilvl="0">
      <w:start w:val="2"/>
      <w:numFmt w:val="decimal"/>
      <w:lvlText w:val="(%1)"/>
      <w:lvlJc w:val="left"/>
      <w:pPr>
        <w:tabs>
          <w:tab w:val="decimal" w:pos="720"/>
        </w:tabs>
        <w:ind w:left="720"/>
      </w:pPr>
      <w:rPr>
        <w:rFonts w:ascii="Verdana" w:hAnsi="Verdana"/>
        <w:strike w:val="0"/>
        <w:color w:val="000000"/>
        <w:spacing w:val="-3"/>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3363C53"/>
    <w:multiLevelType w:val="multilevel"/>
    <w:tmpl w:val="FFFFFFFF"/>
    <w:lvl w:ilvl="0">
      <w:start w:val="2"/>
      <w:numFmt w:val="decimal"/>
      <w:lvlText w:val="(%1)"/>
      <w:lvlJc w:val="left"/>
      <w:pPr>
        <w:tabs>
          <w:tab w:val="decimal" w:pos="720"/>
        </w:tabs>
        <w:ind w:left="720"/>
      </w:pPr>
      <w:rPr>
        <w:rFonts w:ascii="Verdana" w:hAnsi="Verdana"/>
        <w:strike w:val="0"/>
        <w:color w:val="000000"/>
        <w:spacing w:val="14"/>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3CC1A7A"/>
    <w:multiLevelType w:val="hybridMultilevel"/>
    <w:tmpl w:val="C7B892A4"/>
    <w:lvl w:ilvl="0" w:tplc="E66E8D4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168A5504"/>
    <w:multiLevelType w:val="multilevel"/>
    <w:tmpl w:val="FFFFFFFF"/>
    <w:lvl w:ilvl="0">
      <w:start w:val="3"/>
      <w:numFmt w:val="decimal"/>
      <w:lvlText w:val="%1."/>
      <w:lvlJc w:val="left"/>
      <w:pPr>
        <w:tabs>
          <w:tab w:val="decimal" w:pos="720"/>
        </w:tabs>
        <w:ind w:left="720"/>
      </w:pPr>
      <w:rPr>
        <w:rFonts w:ascii="Verdana" w:hAnsi="Verdana"/>
        <w:b/>
        <w:strike w:val="0"/>
        <w:color w:val="000000"/>
        <w:spacing w:val="-7"/>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83E3E12"/>
    <w:multiLevelType w:val="hybridMultilevel"/>
    <w:tmpl w:val="121AD4E8"/>
    <w:lvl w:ilvl="0" w:tplc="E66E8D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A653F9B"/>
    <w:multiLevelType w:val="hybridMultilevel"/>
    <w:tmpl w:val="C12A0108"/>
    <w:lvl w:ilvl="0" w:tplc="E66E8D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7601C6"/>
    <w:multiLevelType w:val="multilevel"/>
    <w:tmpl w:val="FFFFFFFF"/>
    <w:lvl w:ilvl="0">
      <w:start w:val="1"/>
      <w:numFmt w:val="lowerLetter"/>
      <w:lvlText w:val="(%1)"/>
      <w:lvlJc w:val="left"/>
      <w:pPr>
        <w:tabs>
          <w:tab w:val="decimal" w:pos="720"/>
        </w:tabs>
        <w:ind w:left="720"/>
      </w:pPr>
      <w:rPr>
        <w:rFonts w:ascii="Verdana" w:hAnsi="Verdana"/>
        <w:strike w:val="0"/>
        <w:color w:val="000000"/>
        <w:spacing w:val="-1"/>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FE24969"/>
    <w:multiLevelType w:val="hybridMultilevel"/>
    <w:tmpl w:val="5FE690BE"/>
    <w:lvl w:ilvl="0" w:tplc="6E08B382">
      <w:start w:val="2"/>
      <w:numFmt w:val="decimal"/>
      <w:lvlText w:val="(%1)"/>
      <w:lvlJc w:val="left"/>
      <w:pPr>
        <w:ind w:left="792" w:hanging="720"/>
      </w:pPr>
      <w:rPr>
        <w:rFonts w:hint="default"/>
        <w:b w:val="0"/>
        <w:bCs/>
        <w:sz w:val="22"/>
        <w:szCs w:val="22"/>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8">
    <w:nsid w:val="241030C1"/>
    <w:multiLevelType w:val="hybridMultilevel"/>
    <w:tmpl w:val="10DE70E8"/>
    <w:lvl w:ilvl="0" w:tplc="E6700A30">
      <w:start w:val="1"/>
      <w:numFmt w:val="lowerRoman"/>
      <w:lvlText w:val="(%1)"/>
      <w:lvlJc w:val="left"/>
      <w:pPr>
        <w:ind w:left="3240" w:hanging="108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nsid w:val="2A63630A"/>
    <w:multiLevelType w:val="multilevel"/>
    <w:tmpl w:val="FFFFFFFF"/>
    <w:lvl w:ilvl="0">
      <w:start w:val="2"/>
      <w:numFmt w:val="decimal"/>
      <w:lvlText w:val="(%1)"/>
      <w:lvlJc w:val="left"/>
      <w:pPr>
        <w:tabs>
          <w:tab w:val="decimal" w:pos="-288"/>
        </w:tabs>
        <w:ind w:left="0"/>
      </w:pPr>
      <w:rPr>
        <w:rFonts w:ascii="Verdana" w:hAnsi="Verdana"/>
        <w:strike w:val="0"/>
        <w:color w:val="000000"/>
        <w:spacing w:val="-6"/>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A9267FC"/>
    <w:multiLevelType w:val="hybridMultilevel"/>
    <w:tmpl w:val="365E08A4"/>
    <w:lvl w:ilvl="0" w:tplc="B47C7738">
      <w:start w:val="1"/>
      <w:numFmt w:val="decimal"/>
      <w:lvlText w:val="%1"/>
      <w:lvlJc w:val="left"/>
      <w:pPr>
        <w:ind w:left="36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1" w:tplc="0ED4423A">
      <w:start w:val="1"/>
      <w:numFmt w:val="lowerLetter"/>
      <w:lvlText w:val="%2"/>
      <w:lvlJc w:val="left"/>
      <w:pPr>
        <w:ind w:left="1093"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2" w:tplc="BBE6D70A">
      <w:start w:val="6"/>
      <w:numFmt w:val="lowerLetter"/>
      <w:lvlText w:val="(%3)"/>
      <w:lvlJc w:val="left"/>
      <w:pPr>
        <w:ind w:left="2111" w:firstLine="0"/>
      </w:pPr>
      <w:rPr>
        <w:rFonts w:asciiTheme="minorBidi" w:eastAsia="Calibri" w:hAnsiTheme="minorBidi" w:cstheme="minorBidi" w:hint="default"/>
        <w:b w:val="0"/>
        <w:i w:val="0"/>
        <w:strike w:val="0"/>
        <w:dstrike w:val="0"/>
        <w:color w:val="000000"/>
        <w:sz w:val="24"/>
        <w:szCs w:val="24"/>
        <w:u w:val="none" w:color="000000"/>
        <w:effect w:val="none"/>
        <w:bdr w:val="none" w:sz="0" w:space="0" w:color="auto" w:frame="1"/>
        <w:vertAlign w:val="baseline"/>
      </w:rPr>
    </w:lvl>
    <w:lvl w:ilvl="3" w:tplc="722CA6CE">
      <w:start w:val="1"/>
      <w:numFmt w:val="decimal"/>
      <w:lvlText w:val="%4"/>
      <w:lvlJc w:val="left"/>
      <w:pPr>
        <w:ind w:left="254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4" w:tplc="D5E662BE">
      <w:start w:val="1"/>
      <w:numFmt w:val="lowerLetter"/>
      <w:lvlText w:val="%5"/>
      <w:lvlJc w:val="left"/>
      <w:pPr>
        <w:ind w:left="326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5" w:tplc="7ED6657E">
      <w:start w:val="1"/>
      <w:numFmt w:val="lowerRoman"/>
      <w:lvlText w:val="%6"/>
      <w:lvlJc w:val="left"/>
      <w:pPr>
        <w:ind w:left="398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6" w:tplc="0FB6FEC6">
      <w:start w:val="1"/>
      <w:numFmt w:val="decimal"/>
      <w:lvlText w:val="%7"/>
      <w:lvlJc w:val="left"/>
      <w:pPr>
        <w:ind w:left="470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7" w:tplc="BACE2B9C">
      <w:start w:val="1"/>
      <w:numFmt w:val="lowerLetter"/>
      <w:lvlText w:val="%8"/>
      <w:lvlJc w:val="left"/>
      <w:pPr>
        <w:ind w:left="542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8" w:tplc="50FAEEA8">
      <w:start w:val="1"/>
      <w:numFmt w:val="lowerRoman"/>
      <w:lvlText w:val="%9"/>
      <w:lvlJc w:val="left"/>
      <w:pPr>
        <w:ind w:left="614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abstractNum>
  <w:abstractNum w:abstractNumId="21">
    <w:nsid w:val="2D1D7C38"/>
    <w:multiLevelType w:val="multilevel"/>
    <w:tmpl w:val="FFFFFFFF"/>
    <w:lvl w:ilvl="0">
      <w:start w:val="1"/>
      <w:numFmt w:val="lowerLetter"/>
      <w:lvlText w:val="(%1)"/>
      <w:lvlJc w:val="left"/>
      <w:pPr>
        <w:tabs>
          <w:tab w:val="decimal" w:pos="720"/>
        </w:tabs>
        <w:ind w:left="720"/>
      </w:pPr>
      <w:rPr>
        <w:rFonts w:ascii="Verdana" w:hAnsi="Verdana"/>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DE61B10"/>
    <w:multiLevelType w:val="hybridMultilevel"/>
    <w:tmpl w:val="F2A67D7A"/>
    <w:lvl w:ilvl="0" w:tplc="1DE41E00">
      <w:start w:val="1"/>
      <w:numFmt w:val="decimal"/>
      <w:lvlText w:val="%1"/>
      <w:lvlJc w:val="left"/>
      <w:pPr>
        <w:ind w:left="36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1" w:tplc="6CD0E3BA">
      <w:start w:val="1"/>
      <w:numFmt w:val="lowerLetter"/>
      <w:lvlText w:val="%2"/>
      <w:lvlJc w:val="left"/>
      <w:pPr>
        <w:ind w:left="1093"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2" w:tplc="1528F780">
      <w:start w:val="13"/>
      <w:numFmt w:val="lowerLetter"/>
      <w:lvlText w:val="(%3)"/>
      <w:lvlJc w:val="left"/>
      <w:pPr>
        <w:ind w:left="2102"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3" w:tplc="8FD692F0">
      <w:start w:val="1"/>
      <w:numFmt w:val="decimal"/>
      <w:lvlText w:val="%4"/>
      <w:lvlJc w:val="left"/>
      <w:pPr>
        <w:ind w:left="254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4" w:tplc="7910CF0C">
      <w:start w:val="1"/>
      <w:numFmt w:val="lowerLetter"/>
      <w:lvlText w:val="%5"/>
      <w:lvlJc w:val="left"/>
      <w:pPr>
        <w:ind w:left="326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5" w:tplc="B6C2E25A">
      <w:start w:val="1"/>
      <w:numFmt w:val="lowerRoman"/>
      <w:lvlText w:val="%6"/>
      <w:lvlJc w:val="left"/>
      <w:pPr>
        <w:ind w:left="398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6" w:tplc="180E2BB6">
      <w:start w:val="1"/>
      <w:numFmt w:val="decimal"/>
      <w:lvlText w:val="%7"/>
      <w:lvlJc w:val="left"/>
      <w:pPr>
        <w:ind w:left="470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7" w:tplc="3A345718">
      <w:start w:val="1"/>
      <w:numFmt w:val="lowerLetter"/>
      <w:lvlText w:val="%8"/>
      <w:lvlJc w:val="left"/>
      <w:pPr>
        <w:ind w:left="542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8" w:tplc="892605A8">
      <w:start w:val="1"/>
      <w:numFmt w:val="lowerRoman"/>
      <w:lvlText w:val="%9"/>
      <w:lvlJc w:val="left"/>
      <w:pPr>
        <w:ind w:left="614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abstractNum>
  <w:abstractNum w:abstractNumId="23">
    <w:nsid w:val="2F4821A1"/>
    <w:multiLevelType w:val="multilevel"/>
    <w:tmpl w:val="FFFFFFFF"/>
    <w:lvl w:ilvl="0">
      <w:start w:val="2"/>
      <w:numFmt w:val="decimal"/>
      <w:lvlText w:val="(%1)"/>
      <w:lvlJc w:val="left"/>
      <w:pPr>
        <w:tabs>
          <w:tab w:val="decimal" w:pos="720"/>
        </w:tabs>
        <w:ind w:left="720"/>
      </w:pPr>
      <w:rPr>
        <w:rFonts w:ascii="Verdana" w:hAnsi="Verdana"/>
        <w:strike w:val="0"/>
        <w:color w:val="000000"/>
        <w:spacing w:val="16"/>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F67486F"/>
    <w:multiLevelType w:val="hybridMultilevel"/>
    <w:tmpl w:val="354AD09E"/>
    <w:lvl w:ilvl="0" w:tplc="E66E8D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30F27D54"/>
    <w:multiLevelType w:val="hybridMultilevel"/>
    <w:tmpl w:val="856AA0B8"/>
    <w:lvl w:ilvl="0" w:tplc="2000001B">
      <w:start w:val="1"/>
      <w:numFmt w:val="lowerRoman"/>
      <w:lvlText w:val="%1."/>
      <w:lvlJc w:val="righ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6">
    <w:nsid w:val="32AE0800"/>
    <w:multiLevelType w:val="multilevel"/>
    <w:tmpl w:val="FFFFFFFF"/>
    <w:lvl w:ilvl="0">
      <w:start w:val="1"/>
      <w:numFmt w:val="lowerLetter"/>
      <w:lvlText w:val="(%1)"/>
      <w:lvlJc w:val="left"/>
      <w:pPr>
        <w:tabs>
          <w:tab w:val="decimal" w:pos="720"/>
        </w:tabs>
        <w:ind w:left="720"/>
      </w:pPr>
      <w:rPr>
        <w:rFonts w:ascii="Verdana" w:hAnsi="Verdana"/>
        <w:strike w:val="0"/>
        <w:color w:val="000000"/>
        <w:spacing w:val="-8"/>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6FB681A"/>
    <w:multiLevelType w:val="hybridMultilevel"/>
    <w:tmpl w:val="F52E83E0"/>
    <w:lvl w:ilvl="0" w:tplc="BA840F62">
      <w:start w:val="2"/>
      <w:numFmt w:val="decimal"/>
      <w:lvlText w:val="%1."/>
      <w:lvlJc w:val="left"/>
      <w:pPr>
        <w:ind w:left="4" w:firstLine="0"/>
      </w:pPr>
      <w:rPr>
        <w:rFonts w:asciiTheme="minorBidi" w:eastAsia="Calibri" w:hAnsiTheme="minorBidi" w:cstheme="minorBidi" w:hint="default"/>
        <w:b/>
        <w:i w:val="0"/>
        <w:strike w:val="0"/>
        <w:dstrike w:val="0"/>
        <w:color w:val="000000"/>
        <w:sz w:val="24"/>
        <w:szCs w:val="24"/>
        <w:u w:val="none" w:color="000000"/>
        <w:effect w:val="none"/>
        <w:bdr w:val="none" w:sz="0" w:space="0" w:color="auto" w:frame="1"/>
        <w:vertAlign w:val="baseline"/>
      </w:rPr>
    </w:lvl>
    <w:lvl w:ilvl="1" w:tplc="0BBC906C">
      <w:start w:val="2"/>
      <w:numFmt w:val="decimal"/>
      <w:lvlText w:val="(%2)"/>
      <w:lvlJc w:val="left"/>
      <w:pPr>
        <w:ind w:left="4" w:firstLine="0"/>
      </w:pPr>
      <w:rPr>
        <w:rFonts w:asciiTheme="minorBidi" w:eastAsia="Calibri" w:hAnsiTheme="minorBidi" w:cstheme="minorBidi" w:hint="default"/>
        <w:b w:val="0"/>
        <w:i w:val="0"/>
        <w:strike w:val="0"/>
        <w:dstrike w:val="0"/>
        <w:color w:val="000000"/>
        <w:sz w:val="24"/>
        <w:szCs w:val="24"/>
        <w:u w:val="none" w:color="000000"/>
        <w:effect w:val="none"/>
        <w:bdr w:val="none" w:sz="0" w:space="0" w:color="auto" w:frame="1"/>
        <w:vertAlign w:val="baseline"/>
      </w:rPr>
    </w:lvl>
    <w:lvl w:ilvl="2" w:tplc="748698F8">
      <w:start w:val="1"/>
      <w:numFmt w:val="lowerLetter"/>
      <w:lvlText w:val="(%3)"/>
      <w:lvlJc w:val="left"/>
      <w:pPr>
        <w:ind w:left="2120" w:firstLine="0"/>
      </w:pPr>
      <w:rPr>
        <w:rFonts w:asciiTheme="minorBidi" w:eastAsia="Calibri" w:hAnsiTheme="minorBidi" w:cstheme="minorBidi" w:hint="default"/>
        <w:b w:val="0"/>
        <w:i w:val="0"/>
        <w:strike w:val="0"/>
        <w:dstrike w:val="0"/>
        <w:color w:val="000000"/>
        <w:sz w:val="24"/>
        <w:szCs w:val="24"/>
        <w:u w:val="none" w:color="000000"/>
        <w:effect w:val="none"/>
        <w:bdr w:val="none" w:sz="0" w:space="0" w:color="auto" w:frame="1"/>
        <w:vertAlign w:val="baseline"/>
      </w:rPr>
    </w:lvl>
    <w:lvl w:ilvl="3" w:tplc="8ADEF014">
      <w:start w:val="1"/>
      <w:numFmt w:val="decimal"/>
      <w:lvlText w:val="%4"/>
      <w:lvlJc w:val="left"/>
      <w:pPr>
        <w:ind w:left="254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4" w:tplc="E1D8B8DE">
      <w:start w:val="1"/>
      <w:numFmt w:val="lowerLetter"/>
      <w:lvlText w:val="%5"/>
      <w:lvlJc w:val="left"/>
      <w:pPr>
        <w:ind w:left="326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5" w:tplc="CFE4EF0E">
      <w:start w:val="1"/>
      <w:numFmt w:val="lowerRoman"/>
      <w:lvlText w:val="%6"/>
      <w:lvlJc w:val="left"/>
      <w:pPr>
        <w:ind w:left="398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6" w:tplc="9A9E4A0E">
      <w:start w:val="1"/>
      <w:numFmt w:val="decimal"/>
      <w:lvlText w:val="%7"/>
      <w:lvlJc w:val="left"/>
      <w:pPr>
        <w:ind w:left="470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7" w:tplc="5956AE70">
      <w:start w:val="1"/>
      <w:numFmt w:val="lowerLetter"/>
      <w:lvlText w:val="%8"/>
      <w:lvlJc w:val="left"/>
      <w:pPr>
        <w:ind w:left="542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8" w:tplc="8D78E1C6">
      <w:start w:val="1"/>
      <w:numFmt w:val="lowerRoman"/>
      <w:lvlText w:val="%9"/>
      <w:lvlJc w:val="left"/>
      <w:pPr>
        <w:ind w:left="614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abstractNum>
  <w:abstractNum w:abstractNumId="28">
    <w:nsid w:val="38740452"/>
    <w:multiLevelType w:val="hybridMultilevel"/>
    <w:tmpl w:val="22C65464"/>
    <w:lvl w:ilvl="0" w:tplc="E66E8D4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B2B1A9F"/>
    <w:multiLevelType w:val="hybridMultilevel"/>
    <w:tmpl w:val="03728BE6"/>
    <w:lvl w:ilvl="0" w:tplc="04090017">
      <w:start w:val="1"/>
      <w:numFmt w:val="lowerLetter"/>
      <w:lvlText w:val="%1)"/>
      <w:lvlJc w:val="left"/>
      <w:pPr>
        <w:ind w:left="800" w:hanging="360"/>
      </w:p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30">
    <w:nsid w:val="3BCC39B1"/>
    <w:multiLevelType w:val="multilevel"/>
    <w:tmpl w:val="FFFFFFFF"/>
    <w:lvl w:ilvl="0">
      <w:start w:val="2"/>
      <w:numFmt w:val="decimal"/>
      <w:lvlText w:val="(%1)"/>
      <w:lvlJc w:val="left"/>
      <w:pPr>
        <w:tabs>
          <w:tab w:val="decimal" w:pos="720"/>
        </w:tabs>
        <w:ind w:left="720"/>
      </w:pPr>
      <w:rPr>
        <w:rFonts w:ascii="Verdana" w:hAnsi="Verdana"/>
        <w:strike w:val="0"/>
        <w:color w:val="000000"/>
        <w:spacing w:val="0"/>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C5725C0"/>
    <w:multiLevelType w:val="hybridMultilevel"/>
    <w:tmpl w:val="5C1E6228"/>
    <w:lvl w:ilvl="0" w:tplc="1E6A1CB2">
      <w:start w:val="1"/>
      <w:numFmt w:val="lowerRoman"/>
      <w:lvlText w:val="(%1)"/>
      <w:lvlJc w:val="left"/>
      <w:pPr>
        <w:ind w:left="1076" w:hanging="720"/>
      </w:pPr>
      <w:rPr>
        <w:rFonts w:ascii="Calibri" w:eastAsia="Calibri" w:hAnsi="Calibri" w:cs="Calibri" w:hint="default"/>
        <w:spacing w:val="-1"/>
        <w:w w:val="99"/>
        <w:sz w:val="16"/>
        <w:szCs w:val="16"/>
        <w:lang w:val="en-US" w:eastAsia="en-US" w:bidi="ar-SA"/>
      </w:rPr>
    </w:lvl>
    <w:lvl w:ilvl="1" w:tplc="6088AE56">
      <w:numFmt w:val="bullet"/>
      <w:lvlText w:val="•"/>
      <w:lvlJc w:val="left"/>
      <w:pPr>
        <w:ind w:left="1560" w:hanging="720"/>
      </w:pPr>
      <w:rPr>
        <w:rFonts w:hint="default"/>
        <w:lang w:val="en-US" w:eastAsia="en-US" w:bidi="ar-SA"/>
      </w:rPr>
    </w:lvl>
    <w:lvl w:ilvl="2" w:tplc="92A67200">
      <w:numFmt w:val="bullet"/>
      <w:lvlText w:val="•"/>
      <w:lvlJc w:val="left"/>
      <w:pPr>
        <w:ind w:left="2053" w:hanging="720"/>
      </w:pPr>
      <w:rPr>
        <w:rFonts w:hint="default"/>
        <w:lang w:val="en-US" w:eastAsia="en-US" w:bidi="ar-SA"/>
      </w:rPr>
    </w:lvl>
    <w:lvl w:ilvl="3" w:tplc="E92E2D0A">
      <w:numFmt w:val="bullet"/>
      <w:lvlText w:val="•"/>
      <w:lvlJc w:val="left"/>
      <w:pPr>
        <w:ind w:left="2545" w:hanging="720"/>
      </w:pPr>
      <w:rPr>
        <w:rFonts w:hint="default"/>
        <w:lang w:val="en-US" w:eastAsia="en-US" w:bidi="ar-SA"/>
      </w:rPr>
    </w:lvl>
    <w:lvl w:ilvl="4" w:tplc="3A80C266">
      <w:numFmt w:val="bullet"/>
      <w:lvlText w:val="•"/>
      <w:lvlJc w:val="left"/>
      <w:pPr>
        <w:ind w:left="3038" w:hanging="720"/>
      </w:pPr>
      <w:rPr>
        <w:rFonts w:hint="default"/>
        <w:lang w:val="en-US" w:eastAsia="en-US" w:bidi="ar-SA"/>
      </w:rPr>
    </w:lvl>
    <w:lvl w:ilvl="5" w:tplc="3CD082C2">
      <w:numFmt w:val="bullet"/>
      <w:lvlText w:val="•"/>
      <w:lvlJc w:val="left"/>
      <w:pPr>
        <w:ind w:left="3531" w:hanging="720"/>
      </w:pPr>
      <w:rPr>
        <w:rFonts w:hint="default"/>
        <w:lang w:val="en-US" w:eastAsia="en-US" w:bidi="ar-SA"/>
      </w:rPr>
    </w:lvl>
    <w:lvl w:ilvl="6" w:tplc="E88A84B2">
      <w:numFmt w:val="bullet"/>
      <w:lvlText w:val="•"/>
      <w:lvlJc w:val="left"/>
      <w:pPr>
        <w:ind w:left="4023" w:hanging="720"/>
      </w:pPr>
      <w:rPr>
        <w:rFonts w:hint="default"/>
        <w:lang w:val="en-US" w:eastAsia="en-US" w:bidi="ar-SA"/>
      </w:rPr>
    </w:lvl>
    <w:lvl w:ilvl="7" w:tplc="2F9A73AE">
      <w:numFmt w:val="bullet"/>
      <w:lvlText w:val="•"/>
      <w:lvlJc w:val="left"/>
      <w:pPr>
        <w:ind w:left="4516" w:hanging="720"/>
      </w:pPr>
      <w:rPr>
        <w:rFonts w:hint="default"/>
        <w:lang w:val="en-US" w:eastAsia="en-US" w:bidi="ar-SA"/>
      </w:rPr>
    </w:lvl>
    <w:lvl w:ilvl="8" w:tplc="4E86D11A">
      <w:numFmt w:val="bullet"/>
      <w:lvlText w:val="•"/>
      <w:lvlJc w:val="left"/>
      <w:pPr>
        <w:ind w:left="5008" w:hanging="720"/>
      </w:pPr>
      <w:rPr>
        <w:rFonts w:hint="default"/>
        <w:lang w:val="en-US" w:eastAsia="en-US" w:bidi="ar-SA"/>
      </w:rPr>
    </w:lvl>
  </w:abstractNum>
  <w:abstractNum w:abstractNumId="32">
    <w:nsid w:val="40F66197"/>
    <w:multiLevelType w:val="multilevel"/>
    <w:tmpl w:val="4ED6F0D4"/>
    <w:lvl w:ilvl="0">
      <w:start w:val="1"/>
      <w:numFmt w:val="lowerLetter"/>
      <w:lvlText w:val="(%1)"/>
      <w:lvlJc w:val="left"/>
      <w:pPr>
        <w:tabs>
          <w:tab w:val="decimal" w:pos="1080"/>
        </w:tabs>
        <w:ind w:left="1080"/>
      </w:pPr>
      <w:rPr>
        <w:rFonts w:ascii="Verdana" w:hAnsi="Verdana"/>
        <w:b w:val="0"/>
        <w:bCs w:val="0"/>
        <w:strike w:val="0"/>
        <w:color w:val="000000"/>
        <w:spacing w:val="7"/>
        <w:w w:val="105"/>
        <w:sz w:val="24"/>
        <w:vertAlign w:val="baseline"/>
        <w:lang w:val="en-US"/>
      </w:rPr>
    </w:lvl>
    <w:lvl w:ilvl="1">
      <w:start w:val="1"/>
      <w:numFmt w:val="lowerLetter"/>
      <w:lvlText w:val="%2)"/>
      <w:lvlJc w:val="left"/>
      <w:pPr>
        <w:ind w:left="1625"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3956758"/>
    <w:multiLevelType w:val="multilevel"/>
    <w:tmpl w:val="FFFFFFFF"/>
    <w:lvl w:ilvl="0">
      <w:start w:val="2"/>
      <w:numFmt w:val="decimal"/>
      <w:lvlText w:val="(%1)"/>
      <w:lvlJc w:val="left"/>
      <w:pPr>
        <w:tabs>
          <w:tab w:val="decimal" w:pos="720"/>
        </w:tabs>
        <w:ind w:left="720"/>
      </w:pPr>
      <w:rPr>
        <w:rFonts w:ascii="Verdana" w:hAnsi="Verdana"/>
        <w:strike w:val="0"/>
        <w:color w:val="000000"/>
        <w:spacing w:val="-2"/>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6F15960"/>
    <w:multiLevelType w:val="hybridMultilevel"/>
    <w:tmpl w:val="DD465C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82037AE"/>
    <w:multiLevelType w:val="multilevel"/>
    <w:tmpl w:val="FFFFFFFF"/>
    <w:lvl w:ilvl="0">
      <w:start w:val="2"/>
      <w:numFmt w:val="decimal"/>
      <w:lvlText w:val="(%1)"/>
      <w:lvlJc w:val="left"/>
      <w:pPr>
        <w:tabs>
          <w:tab w:val="decimal" w:pos="720"/>
        </w:tabs>
        <w:ind w:left="720"/>
      </w:pPr>
      <w:rPr>
        <w:rFonts w:ascii="Verdana" w:hAnsi="Verdana"/>
        <w:strike w:val="0"/>
        <w:color w:val="000000"/>
        <w:spacing w:val="6"/>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9981EA0"/>
    <w:multiLevelType w:val="hybridMultilevel"/>
    <w:tmpl w:val="1C4E29CA"/>
    <w:lvl w:ilvl="0" w:tplc="E66E8D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B6D69E5"/>
    <w:multiLevelType w:val="hybridMultilevel"/>
    <w:tmpl w:val="0360C002"/>
    <w:lvl w:ilvl="0" w:tplc="7E422F5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C326527"/>
    <w:multiLevelType w:val="multilevel"/>
    <w:tmpl w:val="FFFFFFFF"/>
    <w:lvl w:ilvl="0">
      <w:start w:val="19"/>
      <w:numFmt w:val="lowerLetter"/>
      <w:lvlText w:val="(%1)"/>
      <w:lvlJc w:val="left"/>
      <w:pPr>
        <w:tabs>
          <w:tab w:val="decimal" w:pos="720"/>
        </w:tabs>
        <w:ind w:left="720"/>
      </w:pPr>
      <w:rPr>
        <w:rFonts w:ascii="Verdana" w:hAnsi="Verdana"/>
        <w:strike w:val="0"/>
        <w:color w:val="000000"/>
        <w:spacing w:val="11"/>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1A15D38"/>
    <w:multiLevelType w:val="multilevel"/>
    <w:tmpl w:val="FFFFFFFF"/>
    <w:lvl w:ilvl="0">
      <w:start w:val="1"/>
      <w:numFmt w:val="lowerLetter"/>
      <w:lvlText w:val="(%1)"/>
      <w:lvlJc w:val="left"/>
      <w:pPr>
        <w:tabs>
          <w:tab w:val="decimal" w:pos="720"/>
        </w:tabs>
        <w:ind w:left="720"/>
      </w:pPr>
      <w:rPr>
        <w:rFonts w:ascii="Verdana" w:hAnsi="Verdana"/>
        <w:strike w:val="0"/>
        <w:color w:val="000000"/>
        <w:spacing w:val="6"/>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134404B"/>
    <w:multiLevelType w:val="hybridMultilevel"/>
    <w:tmpl w:val="03728BE6"/>
    <w:lvl w:ilvl="0" w:tplc="04090017">
      <w:start w:val="1"/>
      <w:numFmt w:val="lowerLetter"/>
      <w:lvlText w:val="%1)"/>
      <w:lvlJc w:val="left"/>
      <w:pPr>
        <w:ind w:left="800" w:hanging="360"/>
      </w:p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41">
    <w:nsid w:val="62C729F3"/>
    <w:multiLevelType w:val="multilevel"/>
    <w:tmpl w:val="FFFFFFFF"/>
    <w:lvl w:ilvl="0">
      <w:start w:val="1"/>
      <w:numFmt w:val="lowerLetter"/>
      <w:lvlText w:val="(%1)"/>
      <w:lvlJc w:val="left"/>
      <w:pPr>
        <w:tabs>
          <w:tab w:val="decimal" w:pos="720"/>
        </w:tabs>
        <w:ind w:left="720"/>
      </w:pPr>
      <w:rPr>
        <w:rFonts w:ascii="Verdana" w:hAnsi="Verdana"/>
        <w:strike w:val="0"/>
        <w:color w:val="000000"/>
        <w:spacing w:val="-4"/>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9430EC2"/>
    <w:multiLevelType w:val="multilevel"/>
    <w:tmpl w:val="FFFFFFFF"/>
    <w:lvl w:ilvl="0">
      <w:start w:val="1"/>
      <w:numFmt w:val="lowerLetter"/>
      <w:lvlText w:val="(%1)"/>
      <w:lvlJc w:val="left"/>
      <w:pPr>
        <w:tabs>
          <w:tab w:val="decimal" w:pos="936"/>
        </w:tabs>
        <w:ind w:left="720"/>
      </w:pPr>
      <w:rPr>
        <w:rFonts w:ascii="Verdana" w:hAnsi="Verdana"/>
        <w:strike w:val="0"/>
        <w:color w:val="000000"/>
        <w:spacing w:val="13"/>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97C7A30"/>
    <w:multiLevelType w:val="hybridMultilevel"/>
    <w:tmpl w:val="92F68EDA"/>
    <w:lvl w:ilvl="0" w:tplc="E66E8D4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4D27A10"/>
    <w:multiLevelType w:val="multilevel"/>
    <w:tmpl w:val="FFFFFFFF"/>
    <w:lvl w:ilvl="0">
      <w:start w:val="2"/>
      <w:numFmt w:val="decimal"/>
      <w:lvlText w:val="(%1)"/>
      <w:lvlJc w:val="left"/>
      <w:pPr>
        <w:tabs>
          <w:tab w:val="decimal" w:pos="720"/>
        </w:tabs>
        <w:ind w:left="720"/>
      </w:pPr>
      <w:rPr>
        <w:rFonts w:ascii="Verdana" w:hAnsi="Verdana"/>
        <w:strike w:val="0"/>
        <w:color w:val="000000"/>
        <w:spacing w:val="-5"/>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76C4687"/>
    <w:multiLevelType w:val="multilevel"/>
    <w:tmpl w:val="FFFFFFFF"/>
    <w:lvl w:ilvl="0">
      <w:start w:val="3"/>
      <w:numFmt w:val="lowerLetter"/>
      <w:lvlText w:val="(%1)"/>
      <w:lvlJc w:val="left"/>
      <w:pPr>
        <w:tabs>
          <w:tab w:val="decimal" w:pos="720"/>
        </w:tabs>
        <w:ind w:left="720"/>
      </w:pPr>
      <w:rPr>
        <w:rFonts w:ascii="Verdana" w:hAnsi="Verdana"/>
        <w:strike w:val="0"/>
        <w:color w:val="000000"/>
        <w:spacing w:val="4"/>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8C869E6"/>
    <w:multiLevelType w:val="multilevel"/>
    <w:tmpl w:val="FFFFFFFF"/>
    <w:lvl w:ilvl="0">
      <w:start w:val="2"/>
      <w:numFmt w:val="decimal"/>
      <w:lvlText w:val="(%1)"/>
      <w:lvlJc w:val="left"/>
      <w:pPr>
        <w:tabs>
          <w:tab w:val="decimal" w:pos="720"/>
        </w:tabs>
        <w:ind w:left="720"/>
      </w:pPr>
      <w:rPr>
        <w:rFonts w:ascii="Verdana" w:hAnsi="Verdana"/>
        <w:strike w:val="0"/>
        <w:color w:val="000000"/>
        <w:spacing w:val="2"/>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A513D37"/>
    <w:multiLevelType w:val="hybridMultilevel"/>
    <w:tmpl w:val="71B0EB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7D876953"/>
    <w:multiLevelType w:val="multilevel"/>
    <w:tmpl w:val="FFFFFFFF"/>
    <w:lvl w:ilvl="0">
      <w:start w:val="1"/>
      <w:numFmt w:val="lowerLetter"/>
      <w:lvlText w:val="(%1)"/>
      <w:lvlJc w:val="left"/>
      <w:pPr>
        <w:tabs>
          <w:tab w:val="decimal" w:pos="720"/>
        </w:tabs>
        <w:ind w:left="720"/>
      </w:pPr>
      <w:rPr>
        <w:rFonts w:ascii="Verdana" w:hAnsi="Verdana"/>
        <w:strike w:val="0"/>
        <w:color w:val="000000"/>
        <w:spacing w:val="-8"/>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DAE4E7B"/>
    <w:multiLevelType w:val="hybridMultilevel"/>
    <w:tmpl w:val="03728BE6"/>
    <w:lvl w:ilvl="0" w:tplc="04090017">
      <w:start w:val="1"/>
      <w:numFmt w:val="lowerLetter"/>
      <w:lvlText w:val="%1)"/>
      <w:lvlJc w:val="left"/>
      <w:pPr>
        <w:ind w:left="800" w:hanging="360"/>
      </w:p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num w:numId="1">
    <w:abstractNumId w:val="11"/>
  </w:num>
  <w:num w:numId="2">
    <w:abstractNumId w:val="42"/>
  </w:num>
  <w:num w:numId="3">
    <w:abstractNumId w:val="6"/>
  </w:num>
  <w:num w:numId="4">
    <w:abstractNumId w:val="13"/>
  </w:num>
  <w:num w:numId="5">
    <w:abstractNumId w:val="32"/>
  </w:num>
  <w:num w:numId="6">
    <w:abstractNumId w:val="45"/>
  </w:num>
  <w:num w:numId="7">
    <w:abstractNumId w:val="5"/>
  </w:num>
  <w:num w:numId="8">
    <w:abstractNumId w:val="48"/>
  </w:num>
  <w:num w:numId="9">
    <w:abstractNumId w:val="7"/>
  </w:num>
  <w:num w:numId="10">
    <w:abstractNumId w:val="38"/>
  </w:num>
  <w:num w:numId="11">
    <w:abstractNumId w:val="33"/>
  </w:num>
  <w:num w:numId="12">
    <w:abstractNumId w:val="9"/>
  </w:num>
  <w:num w:numId="13">
    <w:abstractNumId w:val="39"/>
  </w:num>
  <w:num w:numId="14">
    <w:abstractNumId w:val="26"/>
  </w:num>
  <w:num w:numId="15">
    <w:abstractNumId w:val="4"/>
  </w:num>
  <w:num w:numId="16">
    <w:abstractNumId w:val="23"/>
  </w:num>
  <w:num w:numId="17">
    <w:abstractNumId w:val="30"/>
  </w:num>
  <w:num w:numId="18">
    <w:abstractNumId w:val="16"/>
  </w:num>
  <w:num w:numId="19">
    <w:abstractNumId w:val="41"/>
  </w:num>
  <w:num w:numId="20">
    <w:abstractNumId w:val="46"/>
  </w:num>
  <w:num w:numId="21">
    <w:abstractNumId w:val="44"/>
  </w:num>
  <w:num w:numId="22">
    <w:abstractNumId w:val="19"/>
  </w:num>
  <w:num w:numId="23">
    <w:abstractNumId w:val="35"/>
  </w:num>
  <w:num w:numId="24">
    <w:abstractNumId w:val="2"/>
  </w:num>
  <w:num w:numId="25">
    <w:abstractNumId w:val="10"/>
  </w:num>
  <w:num w:numId="26">
    <w:abstractNumId w:val="47"/>
  </w:num>
  <w:num w:numId="27">
    <w:abstractNumId w:val="25"/>
  </w:num>
  <w:num w:numId="28">
    <w:abstractNumId w:val="31"/>
  </w:num>
  <w:num w:numId="29">
    <w:abstractNumId w:val="28"/>
  </w:num>
  <w:num w:numId="30">
    <w:abstractNumId w:val="21"/>
  </w:num>
  <w:num w:numId="31">
    <w:abstractNumId w:val="36"/>
  </w:num>
  <w:num w:numId="32">
    <w:abstractNumId w:val="37"/>
  </w:num>
  <w:num w:numId="33">
    <w:abstractNumId w:val="3"/>
  </w:num>
  <w:num w:numId="34">
    <w:abstractNumId w:val="0"/>
  </w:num>
  <w:num w:numId="35">
    <w:abstractNumId w:val="12"/>
  </w:num>
  <w:num w:numId="36">
    <w:abstractNumId w:val="24"/>
  </w:num>
  <w:num w:numId="37">
    <w:abstractNumId w:val="15"/>
  </w:num>
  <w:num w:numId="38">
    <w:abstractNumId w:val="18"/>
  </w:num>
  <w:num w:numId="39">
    <w:abstractNumId w:val="34"/>
  </w:num>
  <w:num w:numId="40">
    <w:abstractNumId w:val="49"/>
  </w:num>
  <w:num w:numId="41">
    <w:abstractNumId w:val="17"/>
  </w:num>
  <w:num w:numId="42">
    <w:abstractNumId w:val="40"/>
  </w:num>
  <w:num w:numId="43">
    <w:abstractNumId w:val="29"/>
  </w:num>
  <w:num w:numId="44">
    <w:abstractNumId w:val="43"/>
  </w:num>
  <w:num w:numId="45">
    <w:abstractNumId w:val="14"/>
  </w:num>
  <w:num w:numId="46">
    <w:abstractNumId w:val="2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lvlOverride w:ilvl="0">
      <w:startOverride w:val="1"/>
    </w:lvlOverride>
    <w:lvlOverride w:ilvl="1">
      <w:startOverride w:val="1"/>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593"/>
    <w:rsid w:val="00002191"/>
    <w:rsid w:val="00003DC3"/>
    <w:rsid w:val="0001411F"/>
    <w:rsid w:val="000147B8"/>
    <w:rsid w:val="0001651B"/>
    <w:rsid w:val="00022662"/>
    <w:rsid w:val="00031C4A"/>
    <w:rsid w:val="000369E4"/>
    <w:rsid w:val="00041A25"/>
    <w:rsid w:val="0005512A"/>
    <w:rsid w:val="00055EC1"/>
    <w:rsid w:val="00062F4C"/>
    <w:rsid w:val="0006356E"/>
    <w:rsid w:val="0006752B"/>
    <w:rsid w:val="00075D0B"/>
    <w:rsid w:val="00076733"/>
    <w:rsid w:val="00082593"/>
    <w:rsid w:val="00090C74"/>
    <w:rsid w:val="00091D23"/>
    <w:rsid w:val="000952A4"/>
    <w:rsid w:val="00096338"/>
    <w:rsid w:val="00097941"/>
    <w:rsid w:val="000A5658"/>
    <w:rsid w:val="000B056A"/>
    <w:rsid w:val="000B3FAA"/>
    <w:rsid w:val="000B5028"/>
    <w:rsid w:val="000B5C60"/>
    <w:rsid w:val="000C4C9A"/>
    <w:rsid w:val="000E6E11"/>
    <w:rsid w:val="000F1D23"/>
    <w:rsid w:val="000F31AB"/>
    <w:rsid w:val="00103BAB"/>
    <w:rsid w:val="00104502"/>
    <w:rsid w:val="00104998"/>
    <w:rsid w:val="00106ADC"/>
    <w:rsid w:val="0010770A"/>
    <w:rsid w:val="00113D79"/>
    <w:rsid w:val="001209DC"/>
    <w:rsid w:val="001211EB"/>
    <w:rsid w:val="00132EEE"/>
    <w:rsid w:val="00133207"/>
    <w:rsid w:val="00135152"/>
    <w:rsid w:val="00150AD5"/>
    <w:rsid w:val="001529DC"/>
    <w:rsid w:val="001548B3"/>
    <w:rsid w:val="001560C8"/>
    <w:rsid w:val="0016073F"/>
    <w:rsid w:val="00166168"/>
    <w:rsid w:val="001674E6"/>
    <w:rsid w:val="001828C7"/>
    <w:rsid w:val="00182F01"/>
    <w:rsid w:val="0018436F"/>
    <w:rsid w:val="0018653F"/>
    <w:rsid w:val="001879C2"/>
    <w:rsid w:val="0019192F"/>
    <w:rsid w:val="00193534"/>
    <w:rsid w:val="001955D8"/>
    <w:rsid w:val="001A2070"/>
    <w:rsid w:val="001C0EC5"/>
    <w:rsid w:val="001D42E1"/>
    <w:rsid w:val="001E361E"/>
    <w:rsid w:val="001E3784"/>
    <w:rsid w:val="001F082E"/>
    <w:rsid w:val="001F0E67"/>
    <w:rsid w:val="001F18DF"/>
    <w:rsid w:val="001F7AC1"/>
    <w:rsid w:val="00206F11"/>
    <w:rsid w:val="0021015B"/>
    <w:rsid w:val="002173BD"/>
    <w:rsid w:val="00221FC0"/>
    <w:rsid w:val="00222E3B"/>
    <w:rsid w:val="00223C3F"/>
    <w:rsid w:val="002253EF"/>
    <w:rsid w:val="00226A92"/>
    <w:rsid w:val="00227316"/>
    <w:rsid w:val="002346AC"/>
    <w:rsid w:val="00234AD1"/>
    <w:rsid w:val="002423D2"/>
    <w:rsid w:val="00252537"/>
    <w:rsid w:val="002530B6"/>
    <w:rsid w:val="00255873"/>
    <w:rsid w:val="00255E73"/>
    <w:rsid w:val="0026227F"/>
    <w:rsid w:val="00271562"/>
    <w:rsid w:val="00271958"/>
    <w:rsid w:val="00271B53"/>
    <w:rsid w:val="002808D0"/>
    <w:rsid w:val="002824B2"/>
    <w:rsid w:val="0029203C"/>
    <w:rsid w:val="002953DF"/>
    <w:rsid w:val="002A0931"/>
    <w:rsid w:val="002A0FB5"/>
    <w:rsid w:val="002A7B6C"/>
    <w:rsid w:val="002B21A1"/>
    <w:rsid w:val="002B7101"/>
    <w:rsid w:val="002D2EC6"/>
    <w:rsid w:val="002D76AF"/>
    <w:rsid w:val="002D7D16"/>
    <w:rsid w:val="002E1051"/>
    <w:rsid w:val="002F2F40"/>
    <w:rsid w:val="0030199F"/>
    <w:rsid w:val="00302755"/>
    <w:rsid w:val="00315F9F"/>
    <w:rsid w:val="0032376F"/>
    <w:rsid w:val="00326E78"/>
    <w:rsid w:val="003272F5"/>
    <w:rsid w:val="00330F18"/>
    <w:rsid w:val="00332BF9"/>
    <w:rsid w:val="003367AE"/>
    <w:rsid w:val="00346B08"/>
    <w:rsid w:val="00351A37"/>
    <w:rsid w:val="00351DDF"/>
    <w:rsid w:val="003521BA"/>
    <w:rsid w:val="00361DE4"/>
    <w:rsid w:val="00366E3B"/>
    <w:rsid w:val="003A1EFA"/>
    <w:rsid w:val="003A274B"/>
    <w:rsid w:val="003A32EC"/>
    <w:rsid w:val="003A342E"/>
    <w:rsid w:val="003A38DD"/>
    <w:rsid w:val="003A5D68"/>
    <w:rsid w:val="003B47E2"/>
    <w:rsid w:val="003B4DF6"/>
    <w:rsid w:val="003C0C91"/>
    <w:rsid w:val="003E3079"/>
    <w:rsid w:val="003F2397"/>
    <w:rsid w:val="00400439"/>
    <w:rsid w:val="00410E32"/>
    <w:rsid w:val="00410F95"/>
    <w:rsid w:val="00414174"/>
    <w:rsid w:val="004176A6"/>
    <w:rsid w:val="00420556"/>
    <w:rsid w:val="00424A13"/>
    <w:rsid w:val="0042797E"/>
    <w:rsid w:val="00430CBC"/>
    <w:rsid w:val="0043102E"/>
    <w:rsid w:val="004317E3"/>
    <w:rsid w:val="00434B65"/>
    <w:rsid w:val="004450CF"/>
    <w:rsid w:val="00446BA2"/>
    <w:rsid w:val="00451A3E"/>
    <w:rsid w:val="00454BE9"/>
    <w:rsid w:val="00456012"/>
    <w:rsid w:val="00457B1A"/>
    <w:rsid w:val="0046135B"/>
    <w:rsid w:val="004613B7"/>
    <w:rsid w:val="004617C4"/>
    <w:rsid w:val="00467366"/>
    <w:rsid w:val="00470A51"/>
    <w:rsid w:val="00474212"/>
    <w:rsid w:val="00474602"/>
    <w:rsid w:val="0047643A"/>
    <w:rsid w:val="00482C6A"/>
    <w:rsid w:val="00484849"/>
    <w:rsid w:val="004861DA"/>
    <w:rsid w:val="004A18AA"/>
    <w:rsid w:val="004B58DA"/>
    <w:rsid w:val="004D1941"/>
    <w:rsid w:val="004D4DDB"/>
    <w:rsid w:val="004E5739"/>
    <w:rsid w:val="004E5D77"/>
    <w:rsid w:val="005016F2"/>
    <w:rsid w:val="0050381C"/>
    <w:rsid w:val="00504792"/>
    <w:rsid w:val="0051590A"/>
    <w:rsid w:val="00520001"/>
    <w:rsid w:val="00520838"/>
    <w:rsid w:val="00533605"/>
    <w:rsid w:val="00540C0E"/>
    <w:rsid w:val="00541434"/>
    <w:rsid w:val="005435C4"/>
    <w:rsid w:val="00552595"/>
    <w:rsid w:val="005618BC"/>
    <w:rsid w:val="005618F0"/>
    <w:rsid w:val="00561AF9"/>
    <w:rsid w:val="00561E7E"/>
    <w:rsid w:val="0056210C"/>
    <w:rsid w:val="00567890"/>
    <w:rsid w:val="00574224"/>
    <w:rsid w:val="00574442"/>
    <w:rsid w:val="0058760A"/>
    <w:rsid w:val="00594116"/>
    <w:rsid w:val="005A0B12"/>
    <w:rsid w:val="005A3BA3"/>
    <w:rsid w:val="005B4339"/>
    <w:rsid w:val="005C2B40"/>
    <w:rsid w:val="005C6410"/>
    <w:rsid w:val="005E28B8"/>
    <w:rsid w:val="005F11FE"/>
    <w:rsid w:val="00600900"/>
    <w:rsid w:val="006148A0"/>
    <w:rsid w:val="006208C3"/>
    <w:rsid w:val="0062121C"/>
    <w:rsid w:val="00621D70"/>
    <w:rsid w:val="006235A0"/>
    <w:rsid w:val="006247C3"/>
    <w:rsid w:val="00625E61"/>
    <w:rsid w:val="006277A3"/>
    <w:rsid w:val="006323D8"/>
    <w:rsid w:val="006351C3"/>
    <w:rsid w:val="006442F6"/>
    <w:rsid w:val="006444A0"/>
    <w:rsid w:val="006468C1"/>
    <w:rsid w:val="00655B99"/>
    <w:rsid w:val="00657156"/>
    <w:rsid w:val="00665EB8"/>
    <w:rsid w:val="0067043F"/>
    <w:rsid w:val="0067731B"/>
    <w:rsid w:val="00685187"/>
    <w:rsid w:val="006937C1"/>
    <w:rsid w:val="006A0DBB"/>
    <w:rsid w:val="006B0745"/>
    <w:rsid w:val="006B0C01"/>
    <w:rsid w:val="006B6C63"/>
    <w:rsid w:val="006C208B"/>
    <w:rsid w:val="006C4B6D"/>
    <w:rsid w:val="006D398D"/>
    <w:rsid w:val="006E05A8"/>
    <w:rsid w:val="006F08D9"/>
    <w:rsid w:val="00702EFA"/>
    <w:rsid w:val="00723B14"/>
    <w:rsid w:val="00726F3F"/>
    <w:rsid w:val="0072786A"/>
    <w:rsid w:val="007279A9"/>
    <w:rsid w:val="007318EB"/>
    <w:rsid w:val="00734470"/>
    <w:rsid w:val="00741519"/>
    <w:rsid w:val="00741E72"/>
    <w:rsid w:val="007509B2"/>
    <w:rsid w:val="007522B8"/>
    <w:rsid w:val="00752A5D"/>
    <w:rsid w:val="00755645"/>
    <w:rsid w:val="00762D89"/>
    <w:rsid w:val="00770CEA"/>
    <w:rsid w:val="00771546"/>
    <w:rsid w:val="00780F7F"/>
    <w:rsid w:val="007834A1"/>
    <w:rsid w:val="0079667F"/>
    <w:rsid w:val="007A38AF"/>
    <w:rsid w:val="007A43A7"/>
    <w:rsid w:val="007A62CA"/>
    <w:rsid w:val="007A6E15"/>
    <w:rsid w:val="007B4630"/>
    <w:rsid w:val="007B4635"/>
    <w:rsid w:val="007C215A"/>
    <w:rsid w:val="007C2769"/>
    <w:rsid w:val="007C2E07"/>
    <w:rsid w:val="007C5683"/>
    <w:rsid w:val="007C5970"/>
    <w:rsid w:val="007D0B9A"/>
    <w:rsid w:val="007D2FD4"/>
    <w:rsid w:val="007D7963"/>
    <w:rsid w:val="007E28EF"/>
    <w:rsid w:val="007E447A"/>
    <w:rsid w:val="00801547"/>
    <w:rsid w:val="008038F7"/>
    <w:rsid w:val="0082537E"/>
    <w:rsid w:val="0083501E"/>
    <w:rsid w:val="00855F9A"/>
    <w:rsid w:val="00857226"/>
    <w:rsid w:val="00860515"/>
    <w:rsid w:val="008665AE"/>
    <w:rsid w:val="008725B2"/>
    <w:rsid w:val="00873F7D"/>
    <w:rsid w:val="00885F5E"/>
    <w:rsid w:val="00894395"/>
    <w:rsid w:val="00897ACD"/>
    <w:rsid w:val="008A16D0"/>
    <w:rsid w:val="008A30DC"/>
    <w:rsid w:val="008A4889"/>
    <w:rsid w:val="008A6F9F"/>
    <w:rsid w:val="008B1D2B"/>
    <w:rsid w:val="008B3683"/>
    <w:rsid w:val="008B5757"/>
    <w:rsid w:val="008B79BF"/>
    <w:rsid w:val="008C7714"/>
    <w:rsid w:val="008D6719"/>
    <w:rsid w:val="008D7528"/>
    <w:rsid w:val="008E06C4"/>
    <w:rsid w:val="008E3DB9"/>
    <w:rsid w:val="008F0651"/>
    <w:rsid w:val="00900FAC"/>
    <w:rsid w:val="00901887"/>
    <w:rsid w:val="009065E7"/>
    <w:rsid w:val="00907481"/>
    <w:rsid w:val="009152A1"/>
    <w:rsid w:val="0091624A"/>
    <w:rsid w:val="00916738"/>
    <w:rsid w:val="00920438"/>
    <w:rsid w:val="0092500A"/>
    <w:rsid w:val="00927283"/>
    <w:rsid w:val="00930B9E"/>
    <w:rsid w:val="00936A2E"/>
    <w:rsid w:val="0093787B"/>
    <w:rsid w:val="00942C06"/>
    <w:rsid w:val="0094510A"/>
    <w:rsid w:val="00946699"/>
    <w:rsid w:val="00946E1D"/>
    <w:rsid w:val="00951586"/>
    <w:rsid w:val="00952F7B"/>
    <w:rsid w:val="009539BC"/>
    <w:rsid w:val="00954AA9"/>
    <w:rsid w:val="00956B51"/>
    <w:rsid w:val="00963276"/>
    <w:rsid w:val="00973045"/>
    <w:rsid w:val="0098016D"/>
    <w:rsid w:val="00985E25"/>
    <w:rsid w:val="0099138E"/>
    <w:rsid w:val="009916D8"/>
    <w:rsid w:val="00994C8E"/>
    <w:rsid w:val="009B10A7"/>
    <w:rsid w:val="009B4054"/>
    <w:rsid w:val="009C025C"/>
    <w:rsid w:val="009C4475"/>
    <w:rsid w:val="009D0435"/>
    <w:rsid w:val="009D1DC6"/>
    <w:rsid w:val="009D47D8"/>
    <w:rsid w:val="009D4BC0"/>
    <w:rsid w:val="009D6CFA"/>
    <w:rsid w:val="009E1CDD"/>
    <w:rsid w:val="009E47A8"/>
    <w:rsid w:val="009E5019"/>
    <w:rsid w:val="009E5253"/>
    <w:rsid w:val="009E5C55"/>
    <w:rsid w:val="009E74C0"/>
    <w:rsid w:val="00A010FB"/>
    <w:rsid w:val="00A20371"/>
    <w:rsid w:val="00A22286"/>
    <w:rsid w:val="00A229B7"/>
    <w:rsid w:val="00A270F5"/>
    <w:rsid w:val="00A358D4"/>
    <w:rsid w:val="00A37F29"/>
    <w:rsid w:val="00A43089"/>
    <w:rsid w:val="00A47F92"/>
    <w:rsid w:val="00A57277"/>
    <w:rsid w:val="00A64050"/>
    <w:rsid w:val="00A64534"/>
    <w:rsid w:val="00A67B2A"/>
    <w:rsid w:val="00A73848"/>
    <w:rsid w:val="00A759FA"/>
    <w:rsid w:val="00A87C6F"/>
    <w:rsid w:val="00A90662"/>
    <w:rsid w:val="00A927BA"/>
    <w:rsid w:val="00A95EC8"/>
    <w:rsid w:val="00A96ACA"/>
    <w:rsid w:val="00AA4838"/>
    <w:rsid w:val="00AB4344"/>
    <w:rsid w:val="00AB6B75"/>
    <w:rsid w:val="00AC0824"/>
    <w:rsid w:val="00AC30D3"/>
    <w:rsid w:val="00AD0FA5"/>
    <w:rsid w:val="00AD142B"/>
    <w:rsid w:val="00AE4329"/>
    <w:rsid w:val="00AE4D95"/>
    <w:rsid w:val="00AE533E"/>
    <w:rsid w:val="00AE6A17"/>
    <w:rsid w:val="00B00895"/>
    <w:rsid w:val="00B02639"/>
    <w:rsid w:val="00B14835"/>
    <w:rsid w:val="00B17BBF"/>
    <w:rsid w:val="00B56E53"/>
    <w:rsid w:val="00B60446"/>
    <w:rsid w:val="00B60839"/>
    <w:rsid w:val="00B64027"/>
    <w:rsid w:val="00B76700"/>
    <w:rsid w:val="00B774D1"/>
    <w:rsid w:val="00B806CA"/>
    <w:rsid w:val="00B84CE6"/>
    <w:rsid w:val="00BA28ED"/>
    <w:rsid w:val="00BA5927"/>
    <w:rsid w:val="00BA784D"/>
    <w:rsid w:val="00BB0213"/>
    <w:rsid w:val="00BB087E"/>
    <w:rsid w:val="00BB3384"/>
    <w:rsid w:val="00BC50A2"/>
    <w:rsid w:val="00BD0308"/>
    <w:rsid w:val="00BD1E38"/>
    <w:rsid w:val="00BE2E6B"/>
    <w:rsid w:val="00BE3869"/>
    <w:rsid w:val="00BE6092"/>
    <w:rsid w:val="00BE6418"/>
    <w:rsid w:val="00BF170F"/>
    <w:rsid w:val="00C032A3"/>
    <w:rsid w:val="00C0437B"/>
    <w:rsid w:val="00C133DA"/>
    <w:rsid w:val="00C14C5C"/>
    <w:rsid w:val="00C17712"/>
    <w:rsid w:val="00C247A9"/>
    <w:rsid w:val="00C258DB"/>
    <w:rsid w:val="00C25FE4"/>
    <w:rsid w:val="00C31690"/>
    <w:rsid w:val="00C40999"/>
    <w:rsid w:val="00C45A97"/>
    <w:rsid w:val="00C45E47"/>
    <w:rsid w:val="00C51848"/>
    <w:rsid w:val="00C57EAC"/>
    <w:rsid w:val="00C629F4"/>
    <w:rsid w:val="00C639D3"/>
    <w:rsid w:val="00C63FEE"/>
    <w:rsid w:val="00C67C62"/>
    <w:rsid w:val="00C72685"/>
    <w:rsid w:val="00C74945"/>
    <w:rsid w:val="00C74E07"/>
    <w:rsid w:val="00C75DCE"/>
    <w:rsid w:val="00C762E0"/>
    <w:rsid w:val="00C80818"/>
    <w:rsid w:val="00C9001A"/>
    <w:rsid w:val="00C911DC"/>
    <w:rsid w:val="00C94D9D"/>
    <w:rsid w:val="00C94EAF"/>
    <w:rsid w:val="00C973A9"/>
    <w:rsid w:val="00CA0985"/>
    <w:rsid w:val="00CA0ABA"/>
    <w:rsid w:val="00CA1F2C"/>
    <w:rsid w:val="00CB4B8B"/>
    <w:rsid w:val="00CC1015"/>
    <w:rsid w:val="00CC380D"/>
    <w:rsid w:val="00CC5C61"/>
    <w:rsid w:val="00CD2192"/>
    <w:rsid w:val="00CE4FCE"/>
    <w:rsid w:val="00CE5628"/>
    <w:rsid w:val="00CF1D18"/>
    <w:rsid w:val="00CF4204"/>
    <w:rsid w:val="00D024AE"/>
    <w:rsid w:val="00D156A4"/>
    <w:rsid w:val="00D21DFD"/>
    <w:rsid w:val="00D22C39"/>
    <w:rsid w:val="00D25A60"/>
    <w:rsid w:val="00D265DC"/>
    <w:rsid w:val="00D277B9"/>
    <w:rsid w:val="00D408B9"/>
    <w:rsid w:val="00D42AB7"/>
    <w:rsid w:val="00D435C6"/>
    <w:rsid w:val="00D46BFC"/>
    <w:rsid w:val="00D51442"/>
    <w:rsid w:val="00D549F4"/>
    <w:rsid w:val="00D61831"/>
    <w:rsid w:val="00D64DBA"/>
    <w:rsid w:val="00D7255F"/>
    <w:rsid w:val="00D728A0"/>
    <w:rsid w:val="00D7697D"/>
    <w:rsid w:val="00D806D0"/>
    <w:rsid w:val="00D87A50"/>
    <w:rsid w:val="00D944A5"/>
    <w:rsid w:val="00DA727A"/>
    <w:rsid w:val="00DB4E5E"/>
    <w:rsid w:val="00DC2F4D"/>
    <w:rsid w:val="00DC5247"/>
    <w:rsid w:val="00DC6C56"/>
    <w:rsid w:val="00DD16D2"/>
    <w:rsid w:val="00DD6BAB"/>
    <w:rsid w:val="00DE6862"/>
    <w:rsid w:val="00DF08BC"/>
    <w:rsid w:val="00DF5F40"/>
    <w:rsid w:val="00E0018C"/>
    <w:rsid w:val="00E11F43"/>
    <w:rsid w:val="00E20B3B"/>
    <w:rsid w:val="00E21B5B"/>
    <w:rsid w:val="00E21FE3"/>
    <w:rsid w:val="00E265F4"/>
    <w:rsid w:val="00E30DFA"/>
    <w:rsid w:val="00E36F3D"/>
    <w:rsid w:val="00E37D80"/>
    <w:rsid w:val="00E432B8"/>
    <w:rsid w:val="00E44F85"/>
    <w:rsid w:val="00E44FED"/>
    <w:rsid w:val="00E45BA5"/>
    <w:rsid w:val="00E47D5A"/>
    <w:rsid w:val="00E601AC"/>
    <w:rsid w:val="00E6258E"/>
    <w:rsid w:val="00E62C51"/>
    <w:rsid w:val="00E641E7"/>
    <w:rsid w:val="00E64300"/>
    <w:rsid w:val="00E66A3C"/>
    <w:rsid w:val="00E67642"/>
    <w:rsid w:val="00E7217A"/>
    <w:rsid w:val="00E7703E"/>
    <w:rsid w:val="00E83AFF"/>
    <w:rsid w:val="00E87F94"/>
    <w:rsid w:val="00EA18F3"/>
    <w:rsid w:val="00EA2F85"/>
    <w:rsid w:val="00EB034B"/>
    <w:rsid w:val="00EB40BB"/>
    <w:rsid w:val="00EB58D1"/>
    <w:rsid w:val="00EC5390"/>
    <w:rsid w:val="00ED73C4"/>
    <w:rsid w:val="00EE2B33"/>
    <w:rsid w:val="00EF0E84"/>
    <w:rsid w:val="00EF27F2"/>
    <w:rsid w:val="00EF433A"/>
    <w:rsid w:val="00EF663B"/>
    <w:rsid w:val="00EF6C3E"/>
    <w:rsid w:val="00F03255"/>
    <w:rsid w:val="00F139ED"/>
    <w:rsid w:val="00F31252"/>
    <w:rsid w:val="00F33B4D"/>
    <w:rsid w:val="00F34D18"/>
    <w:rsid w:val="00F407B6"/>
    <w:rsid w:val="00F44721"/>
    <w:rsid w:val="00F45284"/>
    <w:rsid w:val="00F476FE"/>
    <w:rsid w:val="00F61B79"/>
    <w:rsid w:val="00F71FBB"/>
    <w:rsid w:val="00F80FA4"/>
    <w:rsid w:val="00F86E2C"/>
    <w:rsid w:val="00F91782"/>
    <w:rsid w:val="00F9366D"/>
    <w:rsid w:val="00FA27BC"/>
    <w:rsid w:val="00FA7298"/>
    <w:rsid w:val="00FA74D9"/>
    <w:rsid w:val="00FB465A"/>
    <w:rsid w:val="00FB4873"/>
    <w:rsid w:val="00FB5DA0"/>
    <w:rsid w:val="00FC2B66"/>
    <w:rsid w:val="00FC463F"/>
    <w:rsid w:val="00FC4C22"/>
    <w:rsid w:val="00FD124B"/>
    <w:rsid w:val="00FD163A"/>
    <w:rsid w:val="00FE356E"/>
    <w:rsid w:val="00FF2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A9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9E4"/>
    <w:pPr>
      <w:spacing w:after="0" w:line="240"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9E4"/>
    <w:pPr>
      <w:ind w:left="720"/>
      <w:contextualSpacing/>
    </w:pPr>
  </w:style>
  <w:style w:type="paragraph" w:customStyle="1" w:styleId="TableParagraph">
    <w:name w:val="Table Paragraph"/>
    <w:basedOn w:val="Normal"/>
    <w:uiPriority w:val="1"/>
    <w:qFormat/>
    <w:rsid w:val="00456012"/>
    <w:pPr>
      <w:widowControl w:val="0"/>
      <w:autoSpaceDE w:val="0"/>
      <w:autoSpaceDN w:val="0"/>
      <w:spacing w:line="317" w:lineRule="exact"/>
      <w:ind w:left="108"/>
    </w:pPr>
    <w:rPr>
      <w:rFonts w:ascii="Calibri" w:eastAsia="Calibri" w:hAnsi="Calibri" w:cs="Calibri"/>
    </w:rPr>
  </w:style>
  <w:style w:type="paragraph" w:styleId="Header">
    <w:name w:val="header"/>
    <w:basedOn w:val="Normal"/>
    <w:link w:val="HeaderChar"/>
    <w:uiPriority w:val="99"/>
    <w:unhideWhenUsed/>
    <w:rsid w:val="0029203C"/>
    <w:pPr>
      <w:tabs>
        <w:tab w:val="center" w:pos="4513"/>
        <w:tab w:val="right" w:pos="9026"/>
      </w:tabs>
    </w:pPr>
  </w:style>
  <w:style w:type="character" w:customStyle="1" w:styleId="HeaderChar">
    <w:name w:val="Header Char"/>
    <w:basedOn w:val="DefaultParagraphFont"/>
    <w:link w:val="Header"/>
    <w:uiPriority w:val="99"/>
    <w:rsid w:val="0029203C"/>
    <w:rPr>
      <w:kern w:val="0"/>
      <w:lang w:val="en-US"/>
      <w14:ligatures w14:val="none"/>
    </w:rPr>
  </w:style>
  <w:style w:type="paragraph" w:styleId="Footer">
    <w:name w:val="footer"/>
    <w:basedOn w:val="Normal"/>
    <w:link w:val="FooterChar"/>
    <w:uiPriority w:val="99"/>
    <w:unhideWhenUsed/>
    <w:rsid w:val="0029203C"/>
    <w:pPr>
      <w:tabs>
        <w:tab w:val="center" w:pos="4513"/>
        <w:tab w:val="right" w:pos="9026"/>
      </w:tabs>
    </w:pPr>
  </w:style>
  <w:style w:type="character" w:customStyle="1" w:styleId="FooterChar">
    <w:name w:val="Footer Char"/>
    <w:basedOn w:val="DefaultParagraphFont"/>
    <w:link w:val="Footer"/>
    <w:uiPriority w:val="99"/>
    <w:rsid w:val="0029203C"/>
    <w:rPr>
      <w:kern w:val="0"/>
      <w:lang w:val="en-US"/>
      <w14:ligatures w14:val="none"/>
    </w:rPr>
  </w:style>
  <w:style w:type="character" w:styleId="CommentReference">
    <w:name w:val="annotation reference"/>
    <w:basedOn w:val="DefaultParagraphFont"/>
    <w:uiPriority w:val="99"/>
    <w:semiHidden/>
    <w:unhideWhenUsed/>
    <w:rsid w:val="000B056A"/>
    <w:rPr>
      <w:sz w:val="16"/>
      <w:szCs w:val="16"/>
    </w:rPr>
  </w:style>
  <w:style w:type="paragraph" w:styleId="CommentText">
    <w:name w:val="annotation text"/>
    <w:basedOn w:val="Normal"/>
    <w:link w:val="CommentTextChar"/>
    <w:uiPriority w:val="99"/>
    <w:semiHidden/>
    <w:unhideWhenUsed/>
    <w:rsid w:val="000B056A"/>
    <w:rPr>
      <w:sz w:val="20"/>
      <w:szCs w:val="20"/>
    </w:rPr>
  </w:style>
  <w:style w:type="character" w:customStyle="1" w:styleId="CommentTextChar">
    <w:name w:val="Comment Text Char"/>
    <w:basedOn w:val="DefaultParagraphFont"/>
    <w:link w:val="CommentText"/>
    <w:uiPriority w:val="99"/>
    <w:semiHidden/>
    <w:rsid w:val="000B056A"/>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0B056A"/>
    <w:rPr>
      <w:b/>
      <w:bCs/>
    </w:rPr>
  </w:style>
  <w:style w:type="character" w:customStyle="1" w:styleId="CommentSubjectChar">
    <w:name w:val="Comment Subject Char"/>
    <w:basedOn w:val="CommentTextChar"/>
    <w:link w:val="CommentSubject"/>
    <w:uiPriority w:val="99"/>
    <w:semiHidden/>
    <w:rsid w:val="000B056A"/>
    <w:rPr>
      <w:b/>
      <w:bCs/>
      <w:kern w:val="0"/>
      <w:sz w:val="20"/>
      <w:szCs w:val="20"/>
      <w:lang w:val="en-US"/>
      <w14:ligatures w14:val="none"/>
    </w:rPr>
  </w:style>
  <w:style w:type="table" w:styleId="TableGrid">
    <w:name w:val="Table Grid"/>
    <w:basedOn w:val="TableNormal"/>
    <w:uiPriority w:val="39"/>
    <w:rsid w:val="00474212"/>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23C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C3F"/>
    <w:rPr>
      <w:rFonts w:ascii="Segoe UI" w:hAnsi="Segoe UI" w:cs="Segoe UI"/>
      <w:kern w:val="0"/>
      <w:sz w:val="18"/>
      <w:szCs w:val="18"/>
      <w14:ligatures w14:val="none"/>
    </w:rPr>
  </w:style>
  <w:style w:type="table" w:customStyle="1" w:styleId="TableGrid0">
    <w:name w:val="TableGrid"/>
    <w:rsid w:val="00C40999"/>
    <w:pPr>
      <w:spacing w:after="0" w:line="240" w:lineRule="auto"/>
    </w:pPr>
    <w:rPr>
      <w:rFonts w:eastAsiaTheme="minorEastAsia"/>
      <w:kern w:val="0"/>
      <w14:ligatures w14:val="none"/>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9E4"/>
    <w:pPr>
      <w:spacing w:after="0" w:line="240"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9E4"/>
    <w:pPr>
      <w:ind w:left="720"/>
      <w:contextualSpacing/>
    </w:pPr>
  </w:style>
  <w:style w:type="paragraph" w:customStyle="1" w:styleId="TableParagraph">
    <w:name w:val="Table Paragraph"/>
    <w:basedOn w:val="Normal"/>
    <w:uiPriority w:val="1"/>
    <w:qFormat/>
    <w:rsid w:val="00456012"/>
    <w:pPr>
      <w:widowControl w:val="0"/>
      <w:autoSpaceDE w:val="0"/>
      <w:autoSpaceDN w:val="0"/>
      <w:spacing w:line="317" w:lineRule="exact"/>
      <w:ind w:left="108"/>
    </w:pPr>
    <w:rPr>
      <w:rFonts w:ascii="Calibri" w:eastAsia="Calibri" w:hAnsi="Calibri" w:cs="Calibri"/>
    </w:rPr>
  </w:style>
  <w:style w:type="paragraph" w:styleId="Header">
    <w:name w:val="header"/>
    <w:basedOn w:val="Normal"/>
    <w:link w:val="HeaderChar"/>
    <w:uiPriority w:val="99"/>
    <w:unhideWhenUsed/>
    <w:rsid w:val="0029203C"/>
    <w:pPr>
      <w:tabs>
        <w:tab w:val="center" w:pos="4513"/>
        <w:tab w:val="right" w:pos="9026"/>
      </w:tabs>
    </w:pPr>
  </w:style>
  <w:style w:type="character" w:customStyle="1" w:styleId="HeaderChar">
    <w:name w:val="Header Char"/>
    <w:basedOn w:val="DefaultParagraphFont"/>
    <w:link w:val="Header"/>
    <w:uiPriority w:val="99"/>
    <w:rsid w:val="0029203C"/>
    <w:rPr>
      <w:kern w:val="0"/>
      <w:lang w:val="en-US"/>
      <w14:ligatures w14:val="none"/>
    </w:rPr>
  </w:style>
  <w:style w:type="paragraph" w:styleId="Footer">
    <w:name w:val="footer"/>
    <w:basedOn w:val="Normal"/>
    <w:link w:val="FooterChar"/>
    <w:uiPriority w:val="99"/>
    <w:unhideWhenUsed/>
    <w:rsid w:val="0029203C"/>
    <w:pPr>
      <w:tabs>
        <w:tab w:val="center" w:pos="4513"/>
        <w:tab w:val="right" w:pos="9026"/>
      </w:tabs>
    </w:pPr>
  </w:style>
  <w:style w:type="character" w:customStyle="1" w:styleId="FooterChar">
    <w:name w:val="Footer Char"/>
    <w:basedOn w:val="DefaultParagraphFont"/>
    <w:link w:val="Footer"/>
    <w:uiPriority w:val="99"/>
    <w:rsid w:val="0029203C"/>
    <w:rPr>
      <w:kern w:val="0"/>
      <w:lang w:val="en-US"/>
      <w14:ligatures w14:val="none"/>
    </w:rPr>
  </w:style>
  <w:style w:type="character" w:styleId="CommentReference">
    <w:name w:val="annotation reference"/>
    <w:basedOn w:val="DefaultParagraphFont"/>
    <w:uiPriority w:val="99"/>
    <w:semiHidden/>
    <w:unhideWhenUsed/>
    <w:rsid w:val="000B056A"/>
    <w:rPr>
      <w:sz w:val="16"/>
      <w:szCs w:val="16"/>
    </w:rPr>
  </w:style>
  <w:style w:type="paragraph" w:styleId="CommentText">
    <w:name w:val="annotation text"/>
    <w:basedOn w:val="Normal"/>
    <w:link w:val="CommentTextChar"/>
    <w:uiPriority w:val="99"/>
    <w:semiHidden/>
    <w:unhideWhenUsed/>
    <w:rsid w:val="000B056A"/>
    <w:rPr>
      <w:sz w:val="20"/>
      <w:szCs w:val="20"/>
    </w:rPr>
  </w:style>
  <w:style w:type="character" w:customStyle="1" w:styleId="CommentTextChar">
    <w:name w:val="Comment Text Char"/>
    <w:basedOn w:val="DefaultParagraphFont"/>
    <w:link w:val="CommentText"/>
    <w:uiPriority w:val="99"/>
    <w:semiHidden/>
    <w:rsid w:val="000B056A"/>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0B056A"/>
    <w:rPr>
      <w:b/>
      <w:bCs/>
    </w:rPr>
  </w:style>
  <w:style w:type="character" w:customStyle="1" w:styleId="CommentSubjectChar">
    <w:name w:val="Comment Subject Char"/>
    <w:basedOn w:val="CommentTextChar"/>
    <w:link w:val="CommentSubject"/>
    <w:uiPriority w:val="99"/>
    <w:semiHidden/>
    <w:rsid w:val="000B056A"/>
    <w:rPr>
      <w:b/>
      <w:bCs/>
      <w:kern w:val="0"/>
      <w:sz w:val="20"/>
      <w:szCs w:val="20"/>
      <w:lang w:val="en-US"/>
      <w14:ligatures w14:val="none"/>
    </w:rPr>
  </w:style>
  <w:style w:type="table" w:styleId="TableGrid">
    <w:name w:val="Table Grid"/>
    <w:basedOn w:val="TableNormal"/>
    <w:uiPriority w:val="39"/>
    <w:rsid w:val="00474212"/>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23C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C3F"/>
    <w:rPr>
      <w:rFonts w:ascii="Segoe UI" w:hAnsi="Segoe UI" w:cs="Segoe UI"/>
      <w:kern w:val="0"/>
      <w:sz w:val="18"/>
      <w:szCs w:val="18"/>
      <w14:ligatures w14:val="none"/>
    </w:rPr>
  </w:style>
  <w:style w:type="table" w:customStyle="1" w:styleId="TableGrid0">
    <w:name w:val="TableGrid"/>
    <w:rsid w:val="00C40999"/>
    <w:pPr>
      <w:spacing w:after="0" w:line="240" w:lineRule="auto"/>
    </w:pPr>
    <w:rPr>
      <w:rFonts w:eastAsiaTheme="minorEastAsia"/>
      <w:kern w:val="0"/>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912462">
      <w:bodyDiv w:val="1"/>
      <w:marLeft w:val="0"/>
      <w:marRight w:val="0"/>
      <w:marTop w:val="0"/>
      <w:marBottom w:val="0"/>
      <w:divBdr>
        <w:top w:val="none" w:sz="0" w:space="0" w:color="auto"/>
        <w:left w:val="none" w:sz="0" w:space="0" w:color="auto"/>
        <w:bottom w:val="none" w:sz="0" w:space="0" w:color="auto"/>
        <w:right w:val="none" w:sz="0" w:space="0" w:color="auto"/>
      </w:divBdr>
    </w:div>
    <w:div w:id="175277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269E3-CC60-4AA8-AC35-FCDB96FE1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2974</Words>
  <Characters>16958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Kasim khan</dc:creator>
  <cp:lastModifiedBy>User 2 Legislation</cp:lastModifiedBy>
  <cp:revision>28</cp:revision>
  <cp:lastPrinted>2025-02-12T12:14:00Z</cp:lastPrinted>
  <dcterms:created xsi:type="dcterms:W3CDTF">2025-02-12T04:57:00Z</dcterms:created>
  <dcterms:modified xsi:type="dcterms:W3CDTF">2025-02-12T12:37:00Z</dcterms:modified>
</cp:coreProperties>
</file>