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AA" w:rsidRPr="004606AA" w:rsidRDefault="004606AA" w:rsidP="004606AA">
      <w:pPr>
        <w:spacing w:after="200" w:line="276" w:lineRule="auto"/>
        <w:jc w:val="center"/>
        <w:rPr>
          <w:rFonts w:ascii="Arial" w:hAnsi="Arial" w:cs="Arial"/>
          <w:b/>
          <w:color w:val="auto"/>
          <w:kern w:val="2"/>
          <w:sz w:val="40"/>
          <w:szCs w:val="40"/>
          <w:lang w:val="en-GB" w:eastAsia="en-GB"/>
          <w14:ligatures w14:val="standardContextual"/>
        </w:rPr>
      </w:pPr>
      <w:r w:rsidRPr="004606AA">
        <w:rPr>
          <w:rFonts w:ascii="Arial" w:hAnsi="Arial" w:cs="Arial"/>
          <w:b/>
          <w:color w:val="auto"/>
          <w:kern w:val="2"/>
          <w:sz w:val="40"/>
          <w:szCs w:val="40"/>
          <w:lang w:val="en-GB" w:eastAsia="en-GB"/>
          <w14:ligatures w14:val="standardContextual"/>
        </w:rPr>
        <w:t>PROVINCIAL ASSEMBLY OF THE PUNJAB</w:t>
      </w:r>
    </w:p>
    <w:p w:rsidR="00C607C4" w:rsidRDefault="00C607C4" w:rsidP="00C607C4">
      <w:pPr>
        <w:spacing w:after="0" w:line="276" w:lineRule="auto"/>
        <w:ind w:left="14" w:right="29" w:hanging="14"/>
        <w:jc w:val="center"/>
        <w:rPr>
          <w:rFonts w:ascii="Arial" w:eastAsia="Verdana" w:hAnsi="Arial" w:cs="Arial"/>
          <w:b/>
          <w:sz w:val="28"/>
          <w:szCs w:val="28"/>
          <w:lang w:val="en-GB" w:eastAsia="en-GB"/>
        </w:rPr>
      </w:pPr>
    </w:p>
    <w:p w:rsidR="00C607C4" w:rsidRPr="004606AA" w:rsidRDefault="00C607C4" w:rsidP="00C607C4">
      <w:pPr>
        <w:spacing w:after="0" w:line="276" w:lineRule="auto"/>
        <w:ind w:left="14" w:right="29" w:hanging="14"/>
        <w:jc w:val="center"/>
        <w:rPr>
          <w:rFonts w:ascii="Arial" w:eastAsia="Verdana" w:hAnsi="Arial" w:cs="Arial"/>
          <w:b/>
          <w:sz w:val="28"/>
          <w:szCs w:val="28"/>
          <w:lang w:val="en-GB" w:eastAsia="en-GB"/>
        </w:rPr>
      </w:pPr>
      <w:r w:rsidRPr="004606AA">
        <w:rPr>
          <w:rFonts w:ascii="Arial" w:eastAsia="Verdana" w:hAnsi="Arial" w:cs="Arial"/>
          <w:b/>
          <w:sz w:val="28"/>
          <w:szCs w:val="28"/>
          <w:lang w:val="en-GB" w:eastAsia="en-GB"/>
        </w:rPr>
        <w:t>Bill No. 0</w:t>
      </w:r>
      <w:r>
        <w:rPr>
          <w:rFonts w:ascii="Arial" w:eastAsia="Verdana" w:hAnsi="Arial" w:cs="Arial"/>
          <w:b/>
          <w:sz w:val="28"/>
          <w:szCs w:val="28"/>
          <w:lang w:val="en-GB" w:eastAsia="en-GB"/>
        </w:rPr>
        <w:t>8</w:t>
      </w:r>
      <w:r w:rsidRPr="004606AA">
        <w:rPr>
          <w:rFonts w:ascii="Arial" w:eastAsia="Verdana" w:hAnsi="Arial" w:cs="Arial"/>
          <w:b/>
          <w:sz w:val="28"/>
          <w:szCs w:val="28"/>
          <w:lang w:val="en-GB" w:eastAsia="en-GB"/>
        </w:rPr>
        <w:t xml:space="preserve"> of 2025</w:t>
      </w:r>
    </w:p>
    <w:p w:rsidR="00C607C4" w:rsidRDefault="00C607C4" w:rsidP="004606AA">
      <w:pPr>
        <w:spacing w:after="0" w:line="240" w:lineRule="auto"/>
        <w:jc w:val="center"/>
        <w:rPr>
          <w:rFonts w:ascii="Arial" w:hAnsi="Arial" w:cs="Arial"/>
          <w:b/>
          <w:bCs/>
          <w:color w:val="auto"/>
          <w:sz w:val="28"/>
          <w:szCs w:val="28"/>
          <w:lang w:val="en-GB" w:eastAsia="en-GB"/>
        </w:rPr>
      </w:pPr>
      <w:bookmarkStart w:id="0" w:name="_GoBack"/>
      <w:bookmarkEnd w:id="0"/>
    </w:p>
    <w:p w:rsidR="004606AA" w:rsidRPr="004606AA" w:rsidRDefault="004606AA" w:rsidP="004606AA">
      <w:pPr>
        <w:spacing w:after="0" w:line="240" w:lineRule="auto"/>
        <w:jc w:val="center"/>
        <w:rPr>
          <w:rFonts w:ascii="Arial" w:hAnsi="Arial" w:cs="Arial"/>
          <w:b/>
          <w:bCs/>
          <w:color w:val="auto"/>
          <w:sz w:val="28"/>
          <w:szCs w:val="28"/>
          <w:lang w:val="en-GB" w:eastAsia="en-GB"/>
        </w:rPr>
      </w:pPr>
      <w:r w:rsidRPr="004606AA">
        <w:rPr>
          <w:rFonts w:ascii="Arial" w:hAnsi="Arial" w:cs="Arial"/>
          <w:b/>
          <w:bCs/>
          <w:color w:val="auto"/>
          <w:sz w:val="28"/>
          <w:szCs w:val="28"/>
          <w:lang w:val="en-GB" w:eastAsia="en-GB"/>
        </w:rPr>
        <w:t>THE DEFENCE HOUSING AUTHORITY RAWALPINDI (AMENDMENT) BILL 2025</w:t>
      </w:r>
    </w:p>
    <w:p w:rsidR="004606AA" w:rsidRPr="004606AA" w:rsidRDefault="004606AA" w:rsidP="004606AA">
      <w:pPr>
        <w:spacing w:after="0" w:line="240" w:lineRule="auto"/>
        <w:jc w:val="center"/>
        <w:rPr>
          <w:rFonts w:ascii="Arial" w:hAnsi="Arial" w:cs="Arial"/>
          <w:b/>
          <w:bCs/>
          <w:color w:val="auto"/>
          <w:sz w:val="28"/>
          <w:szCs w:val="28"/>
          <w:lang w:val="en-GB" w:eastAsia="en-GB"/>
        </w:rPr>
      </w:pPr>
    </w:p>
    <w:p w:rsidR="004606AA" w:rsidRPr="004606AA" w:rsidRDefault="004606AA" w:rsidP="004606AA">
      <w:pPr>
        <w:spacing w:before="120" w:after="120" w:line="240" w:lineRule="auto"/>
        <w:jc w:val="center"/>
        <w:rPr>
          <w:rFonts w:ascii="Arial" w:hAnsi="Arial" w:cs="Arial"/>
          <w:bCs/>
          <w:color w:val="auto"/>
          <w:sz w:val="24"/>
          <w:szCs w:val="24"/>
          <w:lang w:val="en-GB" w:eastAsia="en-GB"/>
        </w:rPr>
      </w:pPr>
      <w:r w:rsidRPr="004606AA">
        <w:rPr>
          <w:rFonts w:ascii="Arial" w:hAnsi="Arial" w:cs="Arial"/>
          <w:bCs/>
          <w:color w:val="auto"/>
          <w:sz w:val="24"/>
          <w:szCs w:val="24"/>
          <w:lang w:val="en-GB" w:eastAsia="en-GB"/>
        </w:rPr>
        <w:t>A</w:t>
      </w:r>
    </w:p>
    <w:p w:rsidR="004606AA" w:rsidRPr="004606AA" w:rsidRDefault="004606AA" w:rsidP="004606AA">
      <w:pPr>
        <w:spacing w:before="120" w:after="120" w:line="240" w:lineRule="auto"/>
        <w:jc w:val="center"/>
        <w:rPr>
          <w:rFonts w:ascii="Arial" w:hAnsi="Arial" w:cs="Arial"/>
          <w:bCs/>
          <w:color w:val="auto"/>
          <w:sz w:val="24"/>
          <w:szCs w:val="24"/>
          <w:lang w:val="en-GB" w:eastAsia="en-GB"/>
        </w:rPr>
      </w:pPr>
      <w:r w:rsidRPr="004606AA">
        <w:rPr>
          <w:rFonts w:ascii="Arial" w:hAnsi="Arial" w:cs="Arial"/>
          <w:bCs/>
          <w:color w:val="auto"/>
          <w:sz w:val="24"/>
          <w:szCs w:val="24"/>
          <w:lang w:val="en-GB" w:eastAsia="en-GB"/>
        </w:rPr>
        <w:t>Bill</w:t>
      </w:r>
    </w:p>
    <w:p w:rsidR="008E2ECB" w:rsidRPr="00E2099B" w:rsidRDefault="008E2ECB" w:rsidP="00E2099B">
      <w:pPr>
        <w:spacing w:before="120" w:after="120" w:line="240" w:lineRule="auto"/>
        <w:jc w:val="center"/>
        <w:rPr>
          <w:rFonts w:asciiTheme="minorBidi" w:hAnsiTheme="minorBidi" w:cstheme="minorBidi"/>
          <w:sz w:val="24"/>
          <w:szCs w:val="24"/>
        </w:rPr>
      </w:pPr>
      <w:proofErr w:type="gramStart"/>
      <w:r w:rsidRPr="00E2099B">
        <w:rPr>
          <w:rFonts w:asciiTheme="minorBidi" w:hAnsiTheme="minorBidi" w:cstheme="minorBidi"/>
          <w:i/>
          <w:sz w:val="24"/>
          <w:szCs w:val="24"/>
        </w:rPr>
        <w:t>to</w:t>
      </w:r>
      <w:proofErr w:type="gramEnd"/>
      <w:r w:rsidRPr="00E2099B">
        <w:rPr>
          <w:rFonts w:asciiTheme="minorBidi" w:hAnsiTheme="minorBidi" w:cstheme="minorBidi"/>
          <w:i/>
          <w:sz w:val="24"/>
          <w:szCs w:val="24"/>
        </w:rPr>
        <w:t xml:space="preserve"> amend the De</w:t>
      </w:r>
      <w:r w:rsidR="00AD0C5A" w:rsidRPr="00E2099B">
        <w:rPr>
          <w:rFonts w:asciiTheme="minorBidi" w:hAnsiTheme="minorBidi" w:cstheme="minorBidi"/>
          <w:i/>
          <w:sz w:val="24"/>
          <w:szCs w:val="24"/>
        </w:rPr>
        <w:t>fence Housing Authority Rawalpin</w:t>
      </w:r>
      <w:r w:rsidRPr="00E2099B">
        <w:rPr>
          <w:rFonts w:asciiTheme="minorBidi" w:hAnsiTheme="minorBidi" w:cstheme="minorBidi"/>
          <w:i/>
          <w:sz w:val="24"/>
          <w:szCs w:val="24"/>
        </w:rPr>
        <w:t>di Act</w:t>
      </w:r>
      <w:r w:rsidR="00AD0C5A" w:rsidRPr="00E2099B">
        <w:rPr>
          <w:rFonts w:asciiTheme="minorBidi" w:hAnsiTheme="minorBidi" w:cstheme="minorBidi"/>
          <w:i/>
          <w:sz w:val="24"/>
          <w:szCs w:val="24"/>
        </w:rPr>
        <w:t xml:space="preserve"> 2013</w:t>
      </w:r>
      <w:r w:rsidR="00AD0C5A" w:rsidRPr="00E2099B">
        <w:rPr>
          <w:rFonts w:asciiTheme="minorBidi" w:hAnsiTheme="minorBidi" w:cstheme="minorBidi"/>
          <w:sz w:val="24"/>
          <w:szCs w:val="24"/>
        </w:rPr>
        <w:t>.</w:t>
      </w:r>
    </w:p>
    <w:p w:rsidR="008E2ECB" w:rsidRPr="00E2099B" w:rsidRDefault="008E2ECB" w:rsidP="00E2099B">
      <w:pPr>
        <w:spacing w:after="0" w:line="240" w:lineRule="auto"/>
        <w:jc w:val="both"/>
        <w:rPr>
          <w:rFonts w:asciiTheme="minorBidi" w:hAnsiTheme="minorBidi" w:cstheme="minorBidi"/>
          <w:sz w:val="24"/>
          <w:szCs w:val="24"/>
        </w:rPr>
      </w:pPr>
      <w:r w:rsidRPr="00E2099B">
        <w:rPr>
          <w:rFonts w:asciiTheme="minorBidi" w:hAnsiTheme="minorBidi" w:cstheme="minorBidi"/>
          <w:sz w:val="24"/>
          <w:szCs w:val="24"/>
        </w:rPr>
        <w:t>It is necessary to amend the Defence Housing Authority Rawalpindi Act 2013 (XI of 2013) for the purposes hereinafter appearing.</w:t>
      </w:r>
    </w:p>
    <w:p w:rsidR="008E2ECB" w:rsidRPr="00E2099B" w:rsidRDefault="008E2ECB" w:rsidP="00E2099B">
      <w:pPr>
        <w:spacing w:before="120" w:after="120" w:line="240" w:lineRule="auto"/>
        <w:jc w:val="both"/>
        <w:rPr>
          <w:rFonts w:asciiTheme="minorBidi" w:hAnsiTheme="minorBidi" w:cstheme="minorBidi"/>
          <w:sz w:val="24"/>
          <w:szCs w:val="24"/>
        </w:rPr>
      </w:pPr>
      <w:r w:rsidRPr="00E2099B">
        <w:rPr>
          <w:rFonts w:asciiTheme="minorBidi" w:hAnsiTheme="minorBidi" w:cstheme="minorBidi"/>
          <w:sz w:val="24"/>
          <w:szCs w:val="24"/>
        </w:rPr>
        <w:t>Be it enacted by the Provincial Assembly of the Punjab as follows:</w:t>
      </w:r>
    </w:p>
    <w:p w:rsidR="008E2ECB" w:rsidRPr="00E2099B" w:rsidRDefault="008E2ECB" w:rsidP="00E2099B">
      <w:pPr>
        <w:numPr>
          <w:ilvl w:val="0"/>
          <w:numId w:val="1"/>
        </w:numPr>
        <w:spacing w:after="0" w:line="240" w:lineRule="auto"/>
        <w:ind w:left="0"/>
        <w:jc w:val="both"/>
        <w:rPr>
          <w:rFonts w:asciiTheme="minorBidi" w:hAnsiTheme="minorBidi" w:cstheme="minorBidi"/>
          <w:sz w:val="24"/>
          <w:szCs w:val="24"/>
        </w:rPr>
      </w:pPr>
      <w:r w:rsidRPr="00E2099B">
        <w:rPr>
          <w:rFonts w:asciiTheme="minorBidi" w:hAnsiTheme="minorBidi" w:cstheme="minorBidi"/>
          <w:b/>
          <w:bCs/>
          <w:sz w:val="24"/>
          <w:szCs w:val="24"/>
        </w:rPr>
        <w:t>Short title and commencement</w:t>
      </w:r>
      <w:proofErr w:type="gramStart"/>
      <w:r w:rsidR="008D4ADE" w:rsidRPr="00E2099B">
        <w:rPr>
          <w:rFonts w:asciiTheme="minorBidi" w:hAnsiTheme="minorBidi" w:cstheme="minorBidi"/>
          <w:sz w:val="24"/>
          <w:szCs w:val="24"/>
        </w:rPr>
        <w:t>.-</w:t>
      </w:r>
      <w:proofErr w:type="gramEnd"/>
      <w:r w:rsidRPr="00E2099B">
        <w:rPr>
          <w:rFonts w:asciiTheme="minorBidi" w:hAnsiTheme="minorBidi" w:cstheme="minorBidi"/>
          <w:sz w:val="24"/>
          <w:szCs w:val="24"/>
        </w:rPr>
        <w:t xml:space="preserve"> (1</w:t>
      </w:r>
      <w:r w:rsidR="002A1590" w:rsidRPr="00E2099B">
        <w:rPr>
          <w:rFonts w:asciiTheme="minorBidi" w:hAnsiTheme="minorBidi" w:cstheme="minorBidi"/>
          <w:sz w:val="24"/>
          <w:szCs w:val="24"/>
        </w:rPr>
        <w:t xml:space="preserve">) This Act may be cited as the </w:t>
      </w:r>
      <w:r w:rsidRPr="00E2099B">
        <w:rPr>
          <w:rFonts w:asciiTheme="minorBidi" w:hAnsiTheme="minorBidi" w:cstheme="minorBidi"/>
          <w:sz w:val="24"/>
          <w:szCs w:val="24"/>
        </w:rPr>
        <w:t xml:space="preserve">Defence Housing Authority </w:t>
      </w:r>
      <w:r w:rsidR="002A1590" w:rsidRPr="00E2099B">
        <w:rPr>
          <w:rFonts w:asciiTheme="minorBidi" w:hAnsiTheme="minorBidi" w:cstheme="minorBidi"/>
          <w:sz w:val="24"/>
          <w:szCs w:val="24"/>
        </w:rPr>
        <w:t>Rawalpindi (Amendment) Act 2025</w:t>
      </w:r>
      <w:r w:rsidRPr="00E2099B">
        <w:rPr>
          <w:rFonts w:asciiTheme="minorBidi" w:hAnsiTheme="minorBidi" w:cstheme="minorBidi"/>
          <w:sz w:val="24"/>
          <w:szCs w:val="24"/>
        </w:rPr>
        <w:t>.</w:t>
      </w:r>
    </w:p>
    <w:p w:rsidR="008E2ECB" w:rsidRDefault="00756301" w:rsidP="00756301">
      <w:pPr>
        <w:spacing w:after="0" w:line="240" w:lineRule="auto"/>
        <w:ind w:left="715"/>
        <w:jc w:val="both"/>
        <w:rPr>
          <w:rFonts w:asciiTheme="minorBidi" w:hAnsiTheme="minorBidi" w:cstheme="minorBidi"/>
          <w:sz w:val="24"/>
          <w:szCs w:val="24"/>
        </w:rPr>
      </w:pPr>
      <w:r>
        <w:rPr>
          <w:rFonts w:asciiTheme="minorBidi" w:hAnsiTheme="minorBidi" w:cstheme="minorBidi"/>
          <w:sz w:val="24"/>
          <w:szCs w:val="24"/>
        </w:rPr>
        <w:t>(2)</w:t>
      </w:r>
      <w:r>
        <w:rPr>
          <w:rFonts w:asciiTheme="minorBidi" w:hAnsiTheme="minorBidi" w:cstheme="minorBidi"/>
          <w:sz w:val="24"/>
          <w:szCs w:val="24"/>
        </w:rPr>
        <w:tab/>
      </w:r>
      <w:r w:rsidR="008E2ECB" w:rsidRPr="00E2099B">
        <w:rPr>
          <w:rFonts w:asciiTheme="minorBidi" w:hAnsiTheme="minorBidi" w:cstheme="minorBidi"/>
          <w:sz w:val="24"/>
          <w:szCs w:val="24"/>
        </w:rPr>
        <w:t>It shall come into force at once.</w:t>
      </w:r>
    </w:p>
    <w:p w:rsidR="00756301" w:rsidRPr="00E2099B" w:rsidRDefault="00756301" w:rsidP="00756301">
      <w:pPr>
        <w:spacing w:after="0" w:line="240" w:lineRule="auto"/>
        <w:jc w:val="both"/>
        <w:rPr>
          <w:rFonts w:asciiTheme="minorBidi" w:hAnsiTheme="minorBidi" w:cstheme="minorBidi"/>
          <w:sz w:val="24"/>
          <w:szCs w:val="24"/>
        </w:rPr>
      </w:pPr>
    </w:p>
    <w:p w:rsidR="008E2ECB" w:rsidRDefault="00252284" w:rsidP="00104794">
      <w:pPr>
        <w:numPr>
          <w:ilvl w:val="0"/>
          <w:numId w:val="1"/>
        </w:numPr>
        <w:spacing w:after="0" w:line="240" w:lineRule="auto"/>
        <w:ind w:left="0" w:firstLine="11"/>
        <w:jc w:val="both"/>
        <w:rPr>
          <w:rFonts w:asciiTheme="minorBidi" w:hAnsiTheme="minorBidi" w:cstheme="minorBidi"/>
          <w:sz w:val="24"/>
          <w:szCs w:val="24"/>
        </w:rPr>
      </w:pPr>
      <w:r w:rsidRPr="00E2099B">
        <w:rPr>
          <w:rFonts w:asciiTheme="minorBidi" w:hAnsiTheme="minorBidi" w:cstheme="minorBidi"/>
          <w:b/>
          <w:bCs/>
          <w:sz w:val="24"/>
          <w:szCs w:val="24"/>
        </w:rPr>
        <w:t>Amendment</w:t>
      </w:r>
      <w:r w:rsidR="008E2ECB" w:rsidRPr="00E2099B">
        <w:rPr>
          <w:rFonts w:asciiTheme="minorBidi" w:hAnsiTheme="minorBidi" w:cstheme="minorBidi"/>
          <w:b/>
          <w:bCs/>
          <w:sz w:val="24"/>
          <w:szCs w:val="24"/>
        </w:rPr>
        <w:t xml:space="preserve"> </w:t>
      </w:r>
      <w:r w:rsidR="00344107" w:rsidRPr="00E2099B">
        <w:rPr>
          <w:rFonts w:asciiTheme="minorBidi" w:hAnsiTheme="minorBidi" w:cstheme="minorBidi"/>
          <w:b/>
          <w:bCs/>
          <w:sz w:val="24"/>
          <w:szCs w:val="24"/>
        </w:rPr>
        <w:t>of</w:t>
      </w:r>
      <w:r w:rsidR="008E2ECB" w:rsidRPr="00E2099B">
        <w:rPr>
          <w:rFonts w:asciiTheme="minorBidi" w:hAnsiTheme="minorBidi" w:cstheme="minorBidi"/>
          <w:b/>
          <w:bCs/>
          <w:sz w:val="24"/>
          <w:szCs w:val="24"/>
        </w:rPr>
        <w:t xml:space="preserve"> </w:t>
      </w:r>
      <w:r w:rsidRPr="00E2099B">
        <w:rPr>
          <w:rFonts w:asciiTheme="minorBidi" w:hAnsiTheme="minorBidi" w:cstheme="minorBidi"/>
          <w:b/>
          <w:bCs/>
          <w:sz w:val="24"/>
          <w:szCs w:val="24"/>
        </w:rPr>
        <w:t xml:space="preserve">section </w:t>
      </w:r>
      <w:r w:rsidR="008E2ECB" w:rsidRPr="00E2099B">
        <w:rPr>
          <w:rFonts w:asciiTheme="minorBidi" w:hAnsiTheme="minorBidi" w:cstheme="minorBidi"/>
          <w:b/>
          <w:bCs/>
          <w:sz w:val="24"/>
          <w:szCs w:val="24"/>
        </w:rPr>
        <w:t>1 of Act XI of 2013</w:t>
      </w:r>
      <w:r w:rsidR="00C608D3"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 In </w:t>
      </w:r>
      <w:r w:rsidRPr="00E2099B">
        <w:rPr>
          <w:rFonts w:asciiTheme="minorBidi" w:hAnsiTheme="minorBidi" w:cstheme="minorBidi"/>
          <w:sz w:val="24"/>
          <w:szCs w:val="24"/>
        </w:rPr>
        <w:t xml:space="preserve">the Defence Housing Authority Rawalpindi Act 2013 (XI of 2013), hereinafter referred to as </w:t>
      </w:r>
      <w:r w:rsidR="007D6FCF" w:rsidRPr="00E2099B">
        <w:rPr>
          <w:rFonts w:asciiTheme="minorBidi" w:hAnsiTheme="minorBidi" w:cstheme="minorBidi"/>
          <w:sz w:val="24"/>
          <w:szCs w:val="24"/>
        </w:rPr>
        <w:t>‘</w:t>
      </w:r>
      <w:r w:rsidRPr="00E2099B">
        <w:rPr>
          <w:rFonts w:asciiTheme="minorBidi" w:hAnsiTheme="minorBidi" w:cstheme="minorBidi"/>
          <w:sz w:val="24"/>
          <w:szCs w:val="24"/>
        </w:rPr>
        <w:t>the Act’</w:t>
      </w:r>
      <w:r w:rsidR="008E2ECB" w:rsidRPr="00E2099B">
        <w:rPr>
          <w:rFonts w:asciiTheme="minorBidi" w:hAnsiTheme="minorBidi" w:cstheme="minorBidi"/>
          <w:sz w:val="24"/>
          <w:szCs w:val="24"/>
        </w:rPr>
        <w:t xml:space="preserve">, in </w:t>
      </w:r>
      <w:r w:rsidR="00705EE5" w:rsidRPr="00E2099B">
        <w:rPr>
          <w:rFonts w:asciiTheme="minorBidi" w:hAnsiTheme="minorBidi" w:cstheme="minorBidi"/>
          <w:sz w:val="24"/>
          <w:szCs w:val="24"/>
        </w:rPr>
        <w:t>section 1, in sub</w:t>
      </w:r>
      <w:r w:rsidR="008A088C" w:rsidRPr="00E2099B">
        <w:rPr>
          <w:rFonts w:asciiTheme="minorBidi" w:hAnsiTheme="minorBidi" w:cstheme="minorBidi"/>
          <w:sz w:val="24"/>
          <w:szCs w:val="24"/>
        </w:rPr>
        <w:t>-</w:t>
      </w:r>
      <w:r w:rsidRPr="00E2099B">
        <w:rPr>
          <w:rFonts w:asciiTheme="minorBidi" w:hAnsiTheme="minorBidi" w:cstheme="minorBidi"/>
          <w:sz w:val="24"/>
          <w:szCs w:val="24"/>
        </w:rPr>
        <w:t>s</w:t>
      </w:r>
      <w:r w:rsidR="008E2ECB" w:rsidRPr="00E2099B">
        <w:rPr>
          <w:rFonts w:asciiTheme="minorBidi" w:hAnsiTheme="minorBidi" w:cstheme="minorBidi"/>
          <w:sz w:val="24"/>
          <w:szCs w:val="24"/>
        </w:rPr>
        <w:t xml:space="preserve">ection (2), </w:t>
      </w:r>
      <w:r w:rsidRPr="00E2099B">
        <w:rPr>
          <w:rFonts w:asciiTheme="minorBidi" w:hAnsiTheme="minorBidi" w:cstheme="minorBidi"/>
          <w:sz w:val="24"/>
          <w:szCs w:val="24"/>
        </w:rPr>
        <w:t xml:space="preserve">for the </w:t>
      </w:r>
      <w:r w:rsidR="007D6FCF" w:rsidRPr="00E2099B">
        <w:rPr>
          <w:rFonts w:asciiTheme="minorBidi" w:hAnsiTheme="minorBidi" w:cstheme="minorBidi"/>
          <w:sz w:val="24"/>
          <w:szCs w:val="24"/>
        </w:rPr>
        <w:t>word “District”</w:t>
      </w:r>
      <w:r w:rsidRPr="00E2099B">
        <w:rPr>
          <w:rFonts w:asciiTheme="minorBidi" w:hAnsiTheme="minorBidi" w:cstheme="minorBidi"/>
          <w:sz w:val="24"/>
          <w:szCs w:val="24"/>
        </w:rPr>
        <w:t>, the word “</w:t>
      </w:r>
      <w:r w:rsidR="008E2ECB" w:rsidRPr="00E2099B">
        <w:rPr>
          <w:rFonts w:asciiTheme="minorBidi" w:hAnsiTheme="minorBidi" w:cstheme="minorBidi"/>
          <w:sz w:val="24"/>
          <w:szCs w:val="24"/>
        </w:rPr>
        <w:t>Division</w:t>
      </w:r>
      <w:r w:rsidRPr="00E2099B">
        <w:rPr>
          <w:rFonts w:asciiTheme="minorBidi" w:hAnsiTheme="minorBidi" w:cstheme="minorBidi"/>
          <w:sz w:val="24"/>
          <w:szCs w:val="24"/>
        </w:rPr>
        <w:t>”</w:t>
      </w:r>
      <w:r w:rsidR="00726606" w:rsidRPr="00E2099B">
        <w:rPr>
          <w:rFonts w:asciiTheme="minorBidi" w:hAnsiTheme="minorBidi" w:cstheme="minorBidi"/>
          <w:noProof/>
          <w:sz w:val="24"/>
          <w:szCs w:val="24"/>
        </w:rPr>
        <w:t xml:space="preserve">, </w:t>
      </w:r>
      <w:r w:rsidRPr="00E2099B">
        <w:rPr>
          <w:rFonts w:asciiTheme="minorBidi" w:hAnsiTheme="minorBidi" w:cstheme="minorBidi"/>
          <w:sz w:val="24"/>
          <w:szCs w:val="24"/>
        </w:rPr>
        <w:t>shall be substituted.</w:t>
      </w:r>
    </w:p>
    <w:p w:rsidR="00756301" w:rsidRPr="00E2099B" w:rsidRDefault="00756301" w:rsidP="00756301">
      <w:pPr>
        <w:spacing w:after="0" w:line="240" w:lineRule="auto"/>
        <w:ind w:left="73"/>
        <w:jc w:val="both"/>
        <w:rPr>
          <w:rFonts w:asciiTheme="minorBidi" w:hAnsiTheme="minorBidi" w:cstheme="minorBidi"/>
          <w:sz w:val="24"/>
          <w:szCs w:val="24"/>
        </w:rPr>
      </w:pPr>
    </w:p>
    <w:p w:rsidR="008E2ECB" w:rsidRPr="00E2099B" w:rsidRDefault="008E2ECB" w:rsidP="00104794">
      <w:pPr>
        <w:numPr>
          <w:ilvl w:val="0"/>
          <w:numId w:val="1"/>
        </w:numPr>
        <w:spacing w:after="0" w:line="240" w:lineRule="auto"/>
        <w:ind w:left="0" w:firstLine="9"/>
        <w:jc w:val="both"/>
        <w:rPr>
          <w:rFonts w:asciiTheme="minorBidi" w:hAnsiTheme="minorBidi" w:cstheme="minorBidi"/>
          <w:sz w:val="24"/>
          <w:szCs w:val="24"/>
        </w:rPr>
      </w:pPr>
      <w:r w:rsidRPr="00E2099B">
        <w:rPr>
          <w:rFonts w:asciiTheme="minorBidi" w:hAnsiTheme="minorBidi" w:cstheme="minorBidi"/>
          <w:b/>
          <w:bCs/>
          <w:sz w:val="24"/>
          <w:szCs w:val="24"/>
        </w:rPr>
        <w:t xml:space="preserve">Amendment </w:t>
      </w:r>
      <w:r w:rsidR="00344107" w:rsidRPr="00E2099B">
        <w:rPr>
          <w:rFonts w:asciiTheme="minorBidi" w:hAnsiTheme="minorBidi" w:cstheme="minorBidi"/>
          <w:b/>
          <w:bCs/>
          <w:sz w:val="24"/>
          <w:szCs w:val="24"/>
        </w:rPr>
        <w:t xml:space="preserve">of section </w:t>
      </w:r>
      <w:r w:rsidRPr="00E2099B">
        <w:rPr>
          <w:rFonts w:asciiTheme="minorBidi" w:hAnsiTheme="minorBidi" w:cstheme="minorBidi"/>
          <w:b/>
          <w:bCs/>
          <w:sz w:val="24"/>
          <w:szCs w:val="24"/>
        </w:rPr>
        <w:t>2 of Act XI of 2013</w:t>
      </w:r>
      <w:r w:rsidR="000C7F50" w:rsidRPr="00E2099B">
        <w:rPr>
          <w:rFonts w:asciiTheme="minorBidi" w:hAnsiTheme="minorBidi" w:cstheme="minorBidi"/>
          <w:sz w:val="24"/>
          <w:szCs w:val="24"/>
        </w:rPr>
        <w:t>.</w:t>
      </w:r>
      <w:r w:rsidRPr="00E2099B">
        <w:rPr>
          <w:rFonts w:asciiTheme="minorBidi" w:hAnsiTheme="minorBidi" w:cstheme="minorBidi"/>
          <w:sz w:val="24"/>
          <w:szCs w:val="24"/>
        </w:rPr>
        <w:t xml:space="preserve">- In the </w:t>
      </w:r>
      <w:r w:rsidR="00420A12" w:rsidRPr="00E2099B">
        <w:rPr>
          <w:rFonts w:asciiTheme="minorBidi" w:hAnsiTheme="minorBidi" w:cstheme="minorBidi"/>
          <w:sz w:val="24"/>
          <w:szCs w:val="24"/>
        </w:rPr>
        <w:t>Act, in section 2:</w:t>
      </w:r>
    </w:p>
    <w:p w:rsidR="008E2ECB" w:rsidRPr="00E2099B" w:rsidRDefault="004D79A5" w:rsidP="00E2099B">
      <w:pPr>
        <w:pStyle w:val="ListParagraph"/>
        <w:numPr>
          <w:ilvl w:val="0"/>
          <w:numId w:val="4"/>
        </w:numPr>
        <w:spacing w:after="0" w:line="240" w:lineRule="auto"/>
        <w:ind w:hanging="735"/>
        <w:contextualSpacing w:val="0"/>
        <w:jc w:val="both"/>
        <w:rPr>
          <w:rFonts w:asciiTheme="minorBidi" w:hAnsiTheme="minorBidi" w:cstheme="minorBidi"/>
          <w:sz w:val="24"/>
          <w:szCs w:val="24"/>
        </w:rPr>
      </w:pPr>
      <w:r w:rsidRPr="00E2099B">
        <w:rPr>
          <w:rFonts w:asciiTheme="minorBidi" w:hAnsiTheme="minorBidi" w:cstheme="minorBidi"/>
          <w:sz w:val="24"/>
          <w:szCs w:val="24"/>
        </w:rPr>
        <w:t xml:space="preserve">for </w:t>
      </w:r>
      <w:r w:rsidR="001D2CD4" w:rsidRPr="00E2099B">
        <w:rPr>
          <w:rFonts w:asciiTheme="minorBidi" w:hAnsiTheme="minorBidi" w:cstheme="minorBidi"/>
          <w:sz w:val="24"/>
          <w:szCs w:val="24"/>
        </w:rPr>
        <w:t>clause</w:t>
      </w:r>
      <w:r w:rsidR="008E2ECB" w:rsidRPr="00E2099B">
        <w:rPr>
          <w:rFonts w:asciiTheme="minorBidi" w:hAnsiTheme="minorBidi" w:cstheme="minorBidi"/>
          <w:sz w:val="24"/>
          <w:szCs w:val="24"/>
        </w:rPr>
        <w:t xml:space="preserve"> </w:t>
      </w:r>
      <w:r w:rsidRPr="00E2099B">
        <w:rPr>
          <w:rFonts w:asciiTheme="minorBidi" w:hAnsiTheme="minorBidi" w:cstheme="minorBidi"/>
          <w:sz w:val="24"/>
          <w:szCs w:val="24"/>
        </w:rPr>
        <w:t>(j</w:t>
      </w:r>
      <w:r w:rsidR="008E2ECB" w:rsidRPr="00E2099B">
        <w:rPr>
          <w:rFonts w:asciiTheme="minorBidi" w:hAnsiTheme="minorBidi" w:cstheme="minorBidi"/>
          <w:sz w:val="24"/>
          <w:szCs w:val="24"/>
        </w:rPr>
        <w:t xml:space="preserve">), the </w:t>
      </w:r>
      <w:r w:rsidRPr="00E2099B">
        <w:rPr>
          <w:rFonts w:asciiTheme="minorBidi" w:hAnsiTheme="minorBidi" w:cstheme="minorBidi"/>
          <w:sz w:val="24"/>
          <w:szCs w:val="24"/>
        </w:rPr>
        <w:t>following shall be substituted:</w:t>
      </w:r>
    </w:p>
    <w:p w:rsidR="008E2ECB" w:rsidRPr="00E2099B" w:rsidRDefault="004D79A5" w:rsidP="00E2099B">
      <w:pPr>
        <w:spacing w:after="0" w:line="240" w:lineRule="auto"/>
        <w:ind w:left="2520" w:right="314" w:hanging="720"/>
        <w:jc w:val="both"/>
        <w:rPr>
          <w:rFonts w:asciiTheme="minorBidi" w:hAnsiTheme="minorBidi" w:cstheme="minorBidi"/>
          <w:sz w:val="24"/>
          <w:szCs w:val="24"/>
        </w:rPr>
      </w:pPr>
      <w:r w:rsidRPr="00E2099B">
        <w:rPr>
          <w:rFonts w:asciiTheme="minorBidi" w:hAnsiTheme="minorBidi" w:cstheme="minorBidi"/>
          <w:sz w:val="24"/>
          <w:szCs w:val="24"/>
        </w:rPr>
        <w:t xml:space="preserve">“(j) </w:t>
      </w:r>
      <w:r w:rsidR="008C18D6" w:rsidRPr="00E2099B">
        <w:rPr>
          <w:rFonts w:asciiTheme="minorBidi" w:hAnsiTheme="minorBidi" w:cstheme="minorBidi"/>
          <w:sz w:val="24"/>
          <w:szCs w:val="24"/>
        </w:rPr>
        <w:tab/>
      </w:r>
      <w:r w:rsidRPr="00E2099B">
        <w:rPr>
          <w:rFonts w:asciiTheme="minorBidi" w:hAnsiTheme="minorBidi" w:cstheme="minorBidi"/>
          <w:sz w:val="24"/>
          <w:szCs w:val="24"/>
        </w:rPr>
        <w:t>“project”</w:t>
      </w:r>
      <w:r w:rsidR="008E2ECB" w:rsidRPr="00E2099B">
        <w:rPr>
          <w:rFonts w:asciiTheme="minorBidi" w:hAnsiTheme="minorBidi" w:cstheme="minorBidi"/>
          <w:sz w:val="24"/>
          <w:szCs w:val="24"/>
        </w:rPr>
        <w:t xml:space="preserve"> means any project of construction, repair, renovation, maintenance, up-gradation and development of land or area undertaken or planned by the Authority to achieve a partic</w:t>
      </w:r>
      <w:r w:rsidRPr="00E2099B">
        <w:rPr>
          <w:rFonts w:asciiTheme="minorBidi" w:hAnsiTheme="minorBidi" w:cstheme="minorBidi"/>
          <w:sz w:val="24"/>
          <w:szCs w:val="24"/>
        </w:rPr>
        <w:t xml:space="preserve">ular aim in the </w:t>
      </w:r>
      <w:r w:rsidR="008C18D6" w:rsidRPr="00E2099B">
        <w:rPr>
          <w:rFonts w:asciiTheme="minorBidi" w:hAnsiTheme="minorBidi" w:cstheme="minorBidi"/>
          <w:sz w:val="24"/>
          <w:szCs w:val="24"/>
        </w:rPr>
        <w:t>Specified Area</w:t>
      </w:r>
      <w:r w:rsidRPr="00E2099B">
        <w:rPr>
          <w:rFonts w:asciiTheme="minorBidi" w:hAnsiTheme="minorBidi" w:cstheme="minorBidi"/>
          <w:sz w:val="24"/>
          <w:szCs w:val="24"/>
        </w:rPr>
        <w:t>;”;</w:t>
      </w:r>
    </w:p>
    <w:p w:rsidR="008E2ECB" w:rsidRPr="00E2099B" w:rsidRDefault="008E2ECB" w:rsidP="00E2099B">
      <w:pPr>
        <w:numPr>
          <w:ilvl w:val="1"/>
          <w:numId w:val="3"/>
        </w:numPr>
        <w:spacing w:after="0" w:line="240" w:lineRule="auto"/>
        <w:ind w:hanging="691"/>
        <w:jc w:val="both"/>
        <w:rPr>
          <w:rFonts w:asciiTheme="minorBidi" w:hAnsiTheme="minorBidi" w:cstheme="minorBidi"/>
          <w:sz w:val="24"/>
          <w:szCs w:val="24"/>
        </w:rPr>
      </w:pPr>
      <w:r w:rsidRPr="00E2099B">
        <w:rPr>
          <w:rFonts w:asciiTheme="minorBidi" w:hAnsiTheme="minorBidi" w:cstheme="minorBidi"/>
          <w:sz w:val="24"/>
          <w:szCs w:val="24"/>
        </w:rPr>
        <w:t>in clause (k)</w:t>
      </w:r>
      <w:r w:rsidR="004D79A5" w:rsidRPr="00E2099B">
        <w:rPr>
          <w:rFonts w:asciiTheme="minorBidi" w:hAnsiTheme="minorBidi" w:cstheme="minorBidi"/>
          <w:sz w:val="24"/>
          <w:szCs w:val="24"/>
        </w:rPr>
        <w:t xml:space="preserve">, </w:t>
      </w:r>
      <w:r w:rsidR="00975A57" w:rsidRPr="00E2099B">
        <w:rPr>
          <w:rFonts w:asciiTheme="minorBidi" w:hAnsiTheme="minorBidi" w:cstheme="minorBidi"/>
          <w:sz w:val="24"/>
          <w:szCs w:val="24"/>
        </w:rPr>
        <w:t xml:space="preserve">for the </w:t>
      </w:r>
      <w:r w:rsidR="004D79A5" w:rsidRPr="00E2099B">
        <w:rPr>
          <w:rFonts w:asciiTheme="minorBidi" w:hAnsiTheme="minorBidi" w:cstheme="minorBidi"/>
          <w:sz w:val="24"/>
          <w:szCs w:val="24"/>
        </w:rPr>
        <w:t>word “or”</w:t>
      </w:r>
      <w:r w:rsidR="00C934B1" w:rsidRPr="00E2099B">
        <w:rPr>
          <w:rFonts w:asciiTheme="minorBidi" w:hAnsiTheme="minorBidi" w:cstheme="minorBidi"/>
          <w:sz w:val="24"/>
          <w:szCs w:val="24"/>
        </w:rPr>
        <w:t>,</w:t>
      </w:r>
      <w:r w:rsidR="00975A57" w:rsidRPr="00E2099B">
        <w:rPr>
          <w:rFonts w:asciiTheme="minorBidi" w:hAnsiTheme="minorBidi" w:cstheme="minorBidi"/>
          <w:sz w:val="24"/>
          <w:szCs w:val="24"/>
        </w:rPr>
        <w:t xml:space="preserve"> appearing for the first time, the expression “,” shall be substituted and after the word “</w:t>
      </w:r>
      <w:r w:rsidRPr="00E2099B">
        <w:rPr>
          <w:rFonts w:asciiTheme="minorBidi" w:hAnsiTheme="minorBidi" w:cstheme="minorBidi"/>
          <w:sz w:val="24"/>
          <w:szCs w:val="24"/>
        </w:rPr>
        <w:t>c</w:t>
      </w:r>
      <w:r w:rsidR="00975A57" w:rsidRPr="00E2099B">
        <w:rPr>
          <w:rFonts w:asciiTheme="minorBidi" w:hAnsiTheme="minorBidi" w:cstheme="minorBidi"/>
          <w:sz w:val="24"/>
          <w:szCs w:val="24"/>
        </w:rPr>
        <w:t>ommercial”</w:t>
      </w:r>
      <w:r w:rsidR="00CB2562" w:rsidRPr="00E2099B">
        <w:rPr>
          <w:rFonts w:asciiTheme="minorBidi" w:hAnsiTheme="minorBidi" w:cstheme="minorBidi"/>
          <w:sz w:val="24"/>
          <w:szCs w:val="24"/>
        </w:rPr>
        <w:t xml:space="preserve">, the words </w:t>
      </w:r>
      <w:r w:rsidR="00C934B1" w:rsidRPr="00E2099B">
        <w:rPr>
          <w:rFonts w:asciiTheme="minorBidi" w:hAnsiTheme="minorBidi" w:cstheme="minorBidi"/>
          <w:sz w:val="24"/>
          <w:szCs w:val="24"/>
        </w:rPr>
        <w:t>“</w:t>
      </w:r>
      <w:r w:rsidRPr="00E2099B">
        <w:rPr>
          <w:rFonts w:asciiTheme="minorBidi" w:hAnsiTheme="minorBidi" w:cstheme="minorBidi"/>
          <w:sz w:val="24"/>
          <w:szCs w:val="24"/>
        </w:rPr>
        <w:t>or other mixed</w:t>
      </w:r>
      <w:r w:rsidR="00CB2562" w:rsidRPr="00E2099B">
        <w:rPr>
          <w:rFonts w:asciiTheme="minorBidi" w:hAnsiTheme="minorBidi" w:cstheme="minorBidi"/>
          <w:sz w:val="24"/>
          <w:szCs w:val="24"/>
        </w:rPr>
        <w:t>”</w:t>
      </w:r>
      <w:r w:rsidR="002C4F4B" w:rsidRPr="00E2099B">
        <w:rPr>
          <w:rFonts w:asciiTheme="minorBidi" w:hAnsiTheme="minorBidi" w:cstheme="minorBidi"/>
          <w:sz w:val="24"/>
          <w:szCs w:val="24"/>
        </w:rPr>
        <w:t xml:space="preserve"> shall be inserted;</w:t>
      </w:r>
    </w:p>
    <w:p w:rsidR="008E2ECB" w:rsidRPr="00E2099B" w:rsidRDefault="008E2ECB" w:rsidP="00E2099B">
      <w:pPr>
        <w:numPr>
          <w:ilvl w:val="1"/>
          <w:numId w:val="3"/>
        </w:numPr>
        <w:spacing w:after="0" w:line="240" w:lineRule="auto"/>
        <w:ind w:hanging="691"/>
        <w:jc w:val="both"/>
        <w:rPr>
          <w:rFonts w:asciiTheme="minorBidi" w:hAnsiTheme="minorBidi" w:cstheme="minorBidi"/>
          <w:sz w:val="24"/>
          <w:szCs w:val="24"/>
        </w:rPr>
      </w:pPr>
      <w:r w:rsidRPr="00E2099B">
        <w:rPr>
          <w:rFonts w:asciiTheme="minorBidi" w:hAnsiTheme="minorBidi" w:cstheme="minorBidi"/>
          <w:sz w:val="24"/>
          <w:szCs w:val="24"/>
        </w:rPr>
        <w:t xml:space="preserve">in clause (m), </w:t>
      </w:r>
      <w:r w:rsidR="002C4F4B" w:rsidRPr="00E2099B">
        <w:rPr>
          <w:rFonts w:asciiTheme="minorBidi" w:hAnsiTheme="minorBidi" w:cstheme="minorBidi"/>
          <w:sz w:val="24"/>
          <w:szCs w:val="24"/>
        </w:rPr>
        <w:t>for the word “District”, the word “Division”</w:t>
      </w:r>
      <w:r w:rsidRPr="00E2099B">
        <w:rPr>
          <w:rFonts w:asciiTheme="minorBidi" w:hAnsiTheme="minorBidi" w:cstheme="minorBidi"/>
          <w:sz w:val="24"/>
          <w:szCs w:val="24"/>
        </w:rPr>
        <w:t xml:space="preserve"> shall be substituted</w:t>
      </w:r>
      <w:r w:rsidR="002C4F4B" w:rsidRPr="00E2099B">
        <w:rPr>
          <w:rFonts w:asciiTheme="minorBidi" w:hAnsiTheme="minorBidi" w:cstheme="minorBidi"/>
          <w:sz w:val="24"/>
          <w:szCs w:val="24"/>
        </w:rPr>
        <w:t>;</w:t>
      </w:r>
      <w:r w:rsidR="003F064C" w:rsidRPr="00E2099B">
        <w:rPr>
          <w:rFonts w:asciiTheme="minorBidi" w:hAnsiTheme="minorBidi" w:cstheme="minorBidi"/>
          <w:sz w:val="24"/>
          <w:szCs w:val="24"/>
        </w:rPr>
        <w:t xml:space="preserve"> and</w:t>
      </w:r>
    </w:p>
    <w:p w:rsidR="008E2ECB" w:rsidRPr="00E2099B" w:rsidRDefault="00A92BF9" w:rsidP="00E2099B">
      <w:pPr>
        <w:numPr>
          <w:ilvl w:val="1"/>
          <w:numId w:val="3"/>
        </w:numPr>
        <w:spacing w:after="0" w:line="240" w:lineRule="auto"/>
        <w:ind w:hanging="691"/>
        <w:jc w:val="both"/>
        <w:rPr>
          <w:rFonts w:asciiTheme="minorBidi" w:hAnsiTheme="minorBidi" w:cstheme="minorBidi"/>
          <w:sz w:val="24"/>
          <w:szCs w:val="24"/>
        </w:rPr>
      </w:pPr>
      <w:r w:rsidRPr="00E2099B">
        <w:rPr>
          <w:rFonts w:asciiTheme="minorBidi" w:hAnsiTheme="minorBidi" w:cstheme="minorBidi"/>
          <w:sz w:val="24"/>
          <w:szCs w:val="24"/>
        </w:rPr>
        <w:t>for clause</w:t>
      </w:r>
      <w:r w:rsidR="008E2ECB" w:rsidRPr="00E2099B">
        <w:rPr>
          <w:rFonts w:asciiTheme="minorBidi" w:hAnsiTheme="minorBidi" w:cstheme="minorBidi"/>
          <w:sz w:val="24"/>
          <w:szCs w:val="24"/>
        </w:rPr>
        <w:t xml:space="preserve"> (n)</w:t>
      </w:r>
      <w:r w:rsidRPr="00E2099B">
        <w:rPr>
          <w:rFonts w:asciiTheme="minorBidi" w:hAnsiTheme="minorBidi" w:cstheme="minorBidi"/>
          <w:sz w:val="24"/>
          <w:szCs w:val="24"/>
        </w:rPr>
        <w:t>, the following shall be substituted:</w:t>
      </w:r>
    </w:p>
    <w:p w:rsidR="008E2ECB" w:rsidRPr="00E2099B" w:rsidRDefault="00963654" w:rsidP="00E2099B">
      <w:pPr>
        <w:spacing w:after="0" w:line="240" w:lineRule="auto"/>
        <w:ind w:left="2160" w:right="106" w:hanging="720"/>
        <w:jc w:val="both"/>
        <w:rPr>
          <w:rFonts w:asciiTheme="minorBidi" w:hAnsiTheme="minorBidi" w:cstheme="minorBidi"/>
          <w:sz w:val="24"/>
          <w:szCs w:val="24"/>
        </w:rPr>
      </w:pPr>
      <w:r w:rsidRPr="00E2099B">
        <w:rPr>
          <w:rFonts w:asciiTheme="minorBidi" w:hAnsiTheme="minorBidi" w:cstheme="minorBidi"/>
          <w:sz w:val="24"/>
          <w:szCs w:val="24"/>
        </w:rPr>
        <w:t>“</w:t>
      </w:r>
      <w:r w:rsidR="001F349B" w:rsidRPr="00E2099B">
        <w:rPr>
          <w:rFonts w:asciiTheme="minorBidi" w:hAnsiTheme="minorBidi" w:cstheme="minorBidi"/>
          <w:sz w:val="24"/>
          <w:szCs w:val="24"/>
        </w:rPr>
        <w:t>(n</w:t>
      </w:r>
      <w:r w:rsidRPr="00E2099B">
        <w:rPr>
          <w:rFonts w:asciiTheme="minorBidi" w:hAnsiTheme="minorBidi" w:cstheme="minorBidi"/>
          <w:sz w:val="24"/>
          <w:szCs w:val="24"/>
        </w:rPr>
        <w:t xml:space="preserve">) </w:t>
      </w:r>
      <w:r w:rsidR="00F202BD" w:rsidRPr="00E2099B">
        <w:rPr>
          <w:rFonts w:asciiTheme="minorBidi" w:hAnsiTheme="minorBidi" w:cstheme="minorBidi"/>
          <w:sz w:val="24"/>
          <w:szCs w:val="24"/>
        </w:rPr>
        <w:tab/>
      </w:r>
      <w:r w:rsidRPr="00E2099B">
        <w:rPr>
          <w:rFonts w:asciiTheme="minorBidi" w:hAnsiTheme="minorBidi" w:cstheme="minorBidi"/>
          <w:sz w:val="24"/>
          <w:szCs w:val="24"/>
        </w:rPr>
        <w:t xml:space="preserve">“welfare </w:t>
      </w:r>
      <w:r w:rsidR="008E2ECB" w:rsidRPr="00E2099B">
        <w:rPr>
          <w:rFonts w:asciiTheme="minorBidi" w:hAnsiTheme="minorBidi" w:cstheme="minorBidi"/>
          <w:sz w:val="24"/>
          <w:szCs w:val="24"/>
        </w:rPr>
        <w:t xml:space="preserve">and </w:t>
      </w:r>
      <w:r w:rsidRPr="00E2099B">
        <w:rPr>
          <w:rFonts w:asciiTheme="minorBidi" w:hAnsiTheme="minorBidi" w:cstheme="minorBidi"/>
          <w:sz w:val="24"/>
          <w:szCs w:val="24"/>
        </w:rPr>
        <w:t>rehabilitation activities”</w:t>
      </w:r>
      <w:r w:rsidR="007D59D1" w:rsidRPr="00E2099B">
        <w:rPr>
          <w:rFonts w:asciiTheme="minorBidi" w:hAnsiTheme="minorBidi" w:cstheme="minorBidi"/>
          <w:sz w:val="24"/>
          <w:szCs w:val="24"/>
        </w:rPr>
        <w:t xml:space="preserve"> mean</w:t>
      </w:r>
      <w:r w:rsidR="008E2ECB" w:rsidRPr="00E2099B">
        <w:rPr>
          <w:rFonts w:asciiTheme="minorBidi" w:hAnsiTheme="minorBidi" w:cstheme="minorBidi"/>
          <w:sz w:val="24"/>
          <w:szCs w:val="24"/>
        </w:rPr>
        <w:t xml:space="preserve"> acti</w:t>
      </w:r>
      <w:r w:rsidR="007D59D1" w:rsidRPr="00E2099B">
        <w:rPr>
          <w:rFonts w:asciiTheme="minorBidi" w:hAnsiTheme="minorBidi" w:cstheme="minorBidi"/>
          <w:sz w:val="24"/>
          <w:szCs w:val="24"/>
        </w:rPr>
        <w:t>vities done or undertaken</w:t>
      </w:r>
      <w:r w:rsidR="008E2ECB" w:rsidRPr="00E2099B">
        <w:rPr>
          <w:rFonts w:asciiTheme="minorBidi" w:hAnsiTheme="minorBidi" w:cstheme="minorBidi"/>
          <w:sz w:val="24"/>
          <w:szCs w:val="24"/>
        </w:rPr>
        <w:t xml:space="preserve"> by the Authority, for </w:t>
      </w:r>
      <w:r w:rsidR="00F202BD" w:rsidRPr="00E2099B">
        <w:rPr>
          <w:rFonts w:asciiTheme="minorBidi" w:hAnsiTheme="minorBidi" w:cstheme="minorBidi"/>
          <w:sz w:val="24"/>
          <w:szCs w:val="24"/>
        </w:rPr>
        <w:t>the</w:t>
      </w:r>
      <w:r w:rsidR="008E2ECB" w:rsidRPr="00E2099B">
        <w:rPr>
          <w:rFonts w:asciiTheme="minorBidi" w:hAnsiTheme="minorBidi" w:cstheme="minorBidi"/>
          <w:sz w:val="24"/>
          <w:szCs w:val="24"/>
        </w:rPr>
        <w:t xml:space="preserve"> welfare and rehabilitation of serving or retired personnel of </w:t>
      </w:r>
      <w:proofErr w:type="spellStart"/>
      <w:r w:rsidR="007D59D1" w:rsidRPr="00E2099B">
        <w:rPr>
          <w:rFonts w:asciiTheme="minorBidi" w:hAnsiTheme="minorBidi" w:cstheme="minorBidi"/>
          <w:sz w:val="24"/>
          <w:szCs w:val="24"/>
        </w:rPr>
        <w:t>defence</w:t>
      </w:r>
      <w:proofErr w:type="spellEnd"/>
      <w:r w:rsidR="007D59D1" w:rsidRPr="00E2099B">
        <w:rPr>
          <w:rFonts w:asciiTheme="minorBidi" w:hAnsiTheme="minorBidi" w:cstheme="minorBidi"/>
          <w:sz w:val="24"/>
          <w:szCs w:val="24"/>
        </w:rPr>
        <w:t xml:space="preserve"> forces</w:t>
      </w:r>
      <w:r w:rsidR="008E2ECB" w:rsidRPr="00E2099B">
        <w:rPr>
          <w:rFonts w:asciiTheme="minorBidi" w:hAnsiTheme="minorBidi" w:cstheme="minorBidi"/>
          <w:sz w:val="24"/>
          <w:szCs w:val="24"/>
        </w:rPr>
        <w:t xml:space="preserve">, </w:t>
      </w:r>
      <w:r w:rsidR="008E2ECB" w:rsidRPr="00E2099B">
        <w:rPr>
          <w:rFonts w:asciiTheme="minorBidi" w:hAnsiTheme="minorBidi" w:cstheme="minorBidi"/>
          <w:i/>
          <w:sz w:val="24"/>
          <w:szCs w:val="24"/>
        </w:rPr>
        <w:t>inter</w:t>
      </w:r>
      <w:r w:rsidR="007D59D1" w:rsidRPr="00E2099B">
        <w:rPr>
          <w:rFonts w:asciiTheme="minorBidi" w:hAnsiTheme="minorBidi" w:cstheme="minorBidi"/>
          <w:i/>
          <w:sz w:val="24"/>
          <w:szCs w:val="24"/>
        </w:rPr>
        <w:t xml:space="preserve"> </w:t>
      </w:r>
      <w:r w:rsidR="008E2ECB" w:rsidRPr="00E2099B">
        <w:rPr>
          <w:rFonts w:asciiTheme="minorBidi" w:hAnsiTheme="minorBidi" w:cstheme="minorBidi"/>
          <w:i/>
          <w:sz w:val="24"/>
          <w:szCs w:val="24"/>
        </w:rPr>
        <w:t>alia</w:t>
      </w:r>
      <w:r w:rsidR="008E2ECB" w:rsidRPr="00E2099B">
        <w:rPr>
          <w:rFonts w:asciiTheme="minorBidi" w:hAnsiTheme="minorBidi" w:cstheme="minorBidi"/>
          <w:sz w:val="24"/>
          <w:szCs w:val="24"/>
        </w:rPr>
        <w:t xml:space="preserve">, officers, soldiers, bereaved families of </w:t>
      </w:r>
      <w:proofErr w:type="spellStart"/>
      <w:r w:rsidR="00DD28AD" w:rsidRPr="00E2099B">
        <w:rPr>
          <w:rFonts w:asciiTheme="minorBidi" w:hAnsiTheme="minorBidi" w:cstheme="minorBidi"/>
          <w:i/>
          <w:sz w:val="24"/>
          <w:szCs w:val="24"/>
        </w:rPr>
        <w:t>Shuhada</w:t>
      </w:r>
      <w:proofErr w:type="spellEnd"/>
      <w:r w:rsidR="008E2ECB" w:rsidRPr="00E2099B">
        <w:rPr>
          <w:rFonts w:asciiTheme="minorBidi" w:hAnsiTheme="minorBidi" w:cstheme="minorBidi"/>
          <w:sz w:val="24"/>
          <w:szCs w:val="24"/>
        </w:rPr>
        <w:t xml:space="preserve">, war wounded or disabled personnel, or </w:t>
      </w:r>
      <w:r w:rsidRPr="00E2099B">
        <w:rPr>
          <w:rFonts w:asciiTheme="minorBidi" w:hAnsiTheme="minorBidi" w:cstheme="minorBidi"/>
          <w:sz w:val="24"/>
          <w:szCs w:val="24"/>
        </w:rPr>
        <w:t>other people.”</w:t>
      </w:r>
      <w:r w:rsidR="008E2ECB" w:rsidRPr="00E2099B">
        <w:rPr>
          <w:rFonts w:asciiTheme="minorBidi" w:hAnsiTheme="minorBidi" w:cstheme="minorBidi"/>
          <w:sz w:val="24"/>
          <w:szCs w:val="24"/>
        </w:rPr>
        <w:t>.</w:t>
      </w:r>
    </w:p>
    <w:p w:rsidR="008E2ECB" w:rsidRPr="00E2099B" w:rsidRDefault="008E2ECB" w:rsidP="00104794">
      <w:pPr>
        <w:numPr>
          <w:ilvl w:val="0"/>
          <w:numId w:val="1"/>
        </w:numPr>
        <w:spacing w:after="0" w:line="240" w:lineRule="auto"/>
        <w:ind w:left="0" w:firstLine="11"/>
        <w:jc w:val="both"/>
        <w:rPr>
          <w:rFonts w:asciiTheme="minorBidi" w:hAnsiTheme="minorBidi" w:cstheme="minorBidi"/>
          <w:sz w:val="24"/>
          <w:szCs w:val="24"/>
        </w:rPr>
      </w:pPr>
      <w:r w:rsidRPr="00E2099B">
        <w:rPr>
          <w:rFonts w:asciiTheme="minorBidi" w:hAnsiTheme="minorBidi" w:cstheme="minorBidi"/>
          <w:b/>
          <w:bCs/>
          <w:sz w:val="24"/>
          <w:szCs w:val="24"/>
        </w:rPr>
        <w:t xml:space="preserve">Amendment of </w:t>
      </w:r>
      <w:r w:rsidR="00445ECA" w:rsidRPr="00E2099B">
        <w:rPr>
          <w:rFonts w:asciiTheme="minorBidi" w:hAnsiTheme="minorBidi" w:cstheme="minorBidi"/>
          <w:b/>
          <w:bCs/>
          <w:sz w:val="24"/>
          <w:szCs w:val="24"/>
        </w:rPr>
        <w:t xml:space="preserve">section </w:t>
      </w:r>
      <w:r w:rsidRPr="00E2099B">
        <w:rPr>
          <w:rFonts w:asciiTheme="minorBidi" w:hAnsiTheme="minorBidi" w:cstheme="minorBidi"/>
          <w:b/>
          <w:bCs/>
          <w:sz w:val="24"/>
          <w:szCs w:val="24"/>
        </w:rPr>
        <w:t>3 of Act XI of 2013</w:t>
      </w:r>
      <w:r w:rsidR="0004712A" w:rsidRPr="00E2099B">
        <w:rPr>
          <w:rFonts w:asciiTheme="minorBidi" w:hAnsiTheme="minorBidi" w:cstheme="minorBidi"/>
          <w:sz w:val="24"/>
          <w:szCs w:val="24"/>
        </w:rPr>
        <w:t>.</w:t>
      </w:r>
      <w:r w:rsidRPr="00E2099B">
        <w:rPr>
          <w:rFonts w:asciiTheme="minorBidi" w:hAnsiTheme="minorBidi" w:cstheme="minorBidi"/>
          <w:sz w:val="24"/>
          <w:szCs w:val="24"/>
        </w:rPr>
        <w:t xml:space="preserve">- In the </w:t>
      </w:r>
      <w:r w:rsidR="00445ECA" w:rsidRPr="00E2099B">
        <w:rPr>
          <w:rFonts w:asciiTheme="minorBidi" w:hAnsiTheme="minorBidi" w:cstheme="minorBidi"/>
          <w:sz w:val="24"/>
          <w:szCs w:val="24"/>
        </w:rPr>
        <w:t>Act, in section 3:</w:t>
      </w:r>
    </w:p>
    <w:p w:rsidR="008E2ECB" w:rsidRPr="00E2099B" w:rsidRDefault="008956B6" w:rsidP="00E2099B">
      <w:pPr>
        <w:pStyle w:val="ListParagraph"/>
        <w:spacing w:after="0" w:line="240" w:lineRule="auto"/>
        <w:ind w:left="1446" w:hanging="726"/>
        <w:contextualSpacing w:val="0"/>
        <w:jc w:val="both"/>
        <w:rPr>
          <w:rFonts w:asciiTheme="minorBidi" w:hAnsiTheme="minorBidi" w:cstheme="minorBidi"/>
          <w:sz w:val="24"/>
          <w:szCs w:val="24"/>
        </w:rPr>
      </w:pPr>
      <w:r w:rsidRPr="00E2099B">
        <w:rPr>
          <w:rFonts w:asciiTheme="minorBidi" w:hAnsiTheme="minorBidi" w:cstheme="minorBidi"/>
          <w:sz w:val="24"/>
          <w:szCs w:val="24"/>
        </w:rPr>
        <w:t>(a)</w:t>
      </w:r>
      <w:r w:rsidRPr="00E2099B">
        <w:rPr>
          <w:rFonts w:asciiTheme="minorBidi" w:hAnsiTheme="minorBidi" w:cstheme="minorBidi"/>
          <w:sz w:val="24"/>
          <w:szCs w:val="24"/>
        </w:rPr>
        <w:tab/>
      </w:r>
      <w:r w:rsidR="00705EE5" w:rsidRPr="00E2099B">
        <w:rPr>
          <w:rFonts w:asciiTheme="minorBidi" w:hAnsiTheme="minorBidi" w:cstheme="minorBidi"/>
          <w:sz w:val="24"/>
          <w:szCs w:val="24"/>
        </w:rPr>
        <w:t>in sub</w:t>
      </w:r>
      <w:r w:rsidR="008A088C"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section (5), </w:t>
      </w:r>
      <w:r w:rsidR="00445ECA" w:rsidRPr="00E2099B">
        <w:rPr>
          <w:rFonts w:asciiTheme="minorBidi" w:hAnsiTheme="minorBidi" w:cstheme="minorBidi"/>
          <w:sz w:val="24"/>
          <w:szCs w:val="24"/>
        </w:rPr>
        <w:t>for the word</w:t>
      </w:r>
      <w:r w:rsidR="000F754B" w:rsidRPr="00E2099B">
        <w:rPr>
          <w:rFonts w:asciiTheme="minorBidi" w:hAnsiTheme="minorBidi" w:cstheme="minorBidi"/>
          <w:sz w:val="24"/>
          <w:szCs w:val="24"/>
        </w:rPr>
        <w:t>s</w:t>
      </w:r>
      <w:r w:rsidR="00445ECA" w:rsidRPr="00E2099B">
        <w:rPr>
          <w:rFonts w:asciiTheme="minorBidi" w:hAnsiTheme="minorBidi" w:cstheme="minorBidi"/>
          <w:sz w:val="24"/>
          <w:szCs w:val="24"/>
        </w:rPr>
        <w:t xml:space="preserve"> “</w:t>
      </w:r>
      <w:r w:rsidR="008E2ECB" w:rsidRPr="00E2099B">
        <w:rPr>
          <w:rFonts w:asciiTheme="minorBidi" w:hAnsiTheme="minorBidi" w:cstheme="minorBidi"/>
          <w:sz w:val="24"/>
          <w:szCs w:val="24"/>
        </w:rPr>
        <w:t>Rawalpindi District</w:t>
      </w:r>
      <w:r w:rsidR="00445ECA" w:rsidRPr="00E2099B">
        <w:rPr>
          <w:rFonts w:asciiTheme="minorBidi" w:hAnsiTheme="minorBidi" w:cstheme="minorBidi"/>
          <w:sz w:val="24"/>
          <w:szCs w:val="24"/>
        </w:rPr>
        <w:t>”</w:t>
      </w:r>
      <w:r w:rsidR="0025745B" w:rsidRPr="00E2099B">
        <w:rPr>
          <w:rFonts w:asciiTheme="minorBidi" w:hAnsiTheme="minorBidi" w:cstheme="minorBidi"/>
          <w:sz w:val="24"/>
          <w:szCs w:val="24"/>
        </w:rPr>
        <w:t>, the word</w:t>
      </w:r>
      <w:r w:rsidR="00C934B1" w:rsidRPr="00E2099B">
        <w:rPr>
          <w:rFonts w:asciiTheme="minorBidi" w:hAnsiTheme="minorBidi" w:cstheme="minorBidi"/>
          <w:sz w:val="24"/>
          <w:szCs w:val="24"/>
        </w:rPr>
        <w:t>s “</w:t>
      </w:r>
      <w:r w:rsidR="0025745B" w:rsidRPr="00E2099B">
        <w:rPr>
          <w:rFonts w:asciiTheme="minorBidi" w:hAnsiTheme="minorBidi" w:cstheme="minorBidi"/>
          <w:noProof/>
          <w:sz w:val="24"/>
          <w:szCs w:val="24"/>
        </w:rPr>
        <w:drawing>
          <wp:inline distT="0" distB="0" distL="0" distR="0" wp14:anchorId="10478E4D" wp14:editId="242AEA14">
            <wp:extent cx="6096" cy="6096"/>
            <wp:effectExtent l="0" t="0" r="0" b="0"/>
            <wp:docPr id="23334" name="Picture 23334"/>
            <wp:cNvGraphicFramePr/>
            <a:graphic xmlns:a="http://schemas.openxmlformats.org/drawingml/2006/main">
              <a:graphicData uri="http://schemas.openxmlformats.org/drawingml/2006/picture">
                <pic:pic xmlns:pic="http://schemas.openxmlformats.org/drawingml/2006/picture">
                  <pic:nvPicPr>
                    <pic:cNvPr id="23334" name="Picture 23334"/>
                    <pic:cNvPicPr/>
                  </pic:nvPicPr>
                  <pic:blipFill>
                    <a:blip r:embed="rId8"/>
                    <a:stretch>
                      <a:fillRect/>
                    </a:stretch>
                  </pic:blipFill>
                  <pic:spPr>
                    <a:xfrm>
                      <a:off x="0" y="0"/>
                      <a:ext cx="6096" cy="6096"/>
                    </a:xfrm>
                    <a:prstGeom prst="rect">
                      <a:avLst/>
                    </a:prstGeom>
                  </pic:spPr>
                </pic:pic>
              </a:graphicData>
            </a:graphic>
          </wp:inline>
        </w:drawing>
      </w:r>
      <w:r w:rsidR="0025745B" w:rsidRPr="00E2099B">
        <w:rPr>
          <w:rFonts w:asciiTheme="minorBidi" w:hAnsiTheme="minorBidi" w:cstheme="minorBidi"/>
          <w:sz w:val="24"/>
          <w:szCs w:val="24"/>
        </w:rPr>
        <w:t xml:space="preserve">concerned District in Rawalpindi Division” </w:t>
      </w:r>
      <w:r w:rsidR="008E2ECB" w:rsidRPr="00E2099B">
        <w:rPr>
          <w:rFonts w:asciiTheme="minorBidi" w:hAnsiTheme="minorBidi" w:cstheme="minorBidi"/>
          <w:sz w:val="24"/>
          <w:szCs w:val="24"/>
        </w:rPr>
        <w:t>shall be substituted</w:t>
      </w:r>
      <w:r w:rsidR="0025745B" w:rsidRPr="00E2099B">
        <w:rPr>
          <w:rFonts w:asciiTheme="minorBidi" w:hAnsiTheme="minorBidi" w:cstheme="minorBidi"/>
          <w:sz w:val="24"/>
          <w:szCs w:val="24"/>
        </w:rPr>
        <w:t>;</w:t>
      </w:r>
      <w:r w:rsidR="00C23CF9" w:rsidRPr="00E2099B">
        <w:rPr>
          <w:rFonts w:asciiTheme="minorBidi" w:hAnsiTheme="minorBidi" w:cstheme="minorBidi"/>
          <w:sz w:val="24"/>
          <w:szCs w:val="24"/>
        </w:rPr>
        <w:t xml:space="preserve"> and</w:t>
      </w:r>
    </w:p>
    <w:p w:rsidR="0025745B" w:rsidRPr="00E2099B" w:rsidRDefault="00705EE5" w:rsidP="00E2099B">
      <w:pPr>
        <w:pStyle w:val="ListParagraph"/>
        <w:numPr>
          <w:ilvl w:val="0"/>
          <w:numId w:val="4"/>
        </w:numPr>
        <w:spacing w:after="0" w:line="240" w:lineRule="auto"/>
        <w:ind w:left="1440" w:right="144" w:hanging="720"/>
        <w:contextualSpacing w:val="0"/>
        <w:jc w:val="both"/>
        <w:rPr>
          <w:rFonts w:asciiTheme="minorBidi" w:hAnsiTheme="minorBidi" w:cstheme="minorBidi"/>
          <w:noProof/>
          <w:sz w:val="24"/>
          <w:szCs w:val="24"/>
        </w:rPr>
      </w:pPr>
      <w:r w:rsidRPr="00E2099B">
        <w:rPr>
          <w:rFonts w:asciiTheme="minorBidi" w:hAnsiTheme="minorBidi" w:cstheme="minorBidi"/>
          <w:sz w:val="24"/>
          <w:szCs w:val="24"/>
        </w:rPr>
        <w:t>after sub</w:t>
      </w:r>
      <w:r w:rsidR="008A088C"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section (6), the following </w:t>
      </w:r>
      <w:r w:rsidR="0025745B" w:rsidRPr="00E2099B">
        <w:rPr>
          <w:rFonts w:asciiTheme="minorBidi" w:hAnsiTheme="minorBidi" w:cstheme="minorBidi"/>
          <w:sz w:val="24"/>
          <w:szCs w:val="24"/>
        </w:rPr>
        <w:t>shall be added:</w:t>
      </w:r>
    </w:p>
    <w:p w:rsidR="008E2ECB" w:rsidRDefault="00B74FD1" w:rsidP="00E2099B">
      <w:pPr>
        <w:pStyle w:val="ListParagraph"/>
        <w:spacing w:after="0" w:line="240" w:lineRule="auto"/>
        <w:ind w:left="1800" w:right="144"/>
        <w:contextualSpacing w:val="0"/>
        <w:jc w:val="both"/>
        <w:rPr>
          <w:rFonts w:asciiTheme="minorBidi" w:hAnsiTheme="minorBidi" w:cstheme="minorBidi"/>
          <w:sz w:val="24"/>
          <w:szCs w:val="24"/>
        </w:rPr>
      </w:pPr>
      <w:r w:rsidRPr="00E2099B">
        <w:rPr>
          <w:rFonts w:asciiTheme="minorBidi" w:hAnsiTheme="minorBidi" w:cstheme="minorBidi"/>
          <w:sz w:val="24"/>
          <w:szCs w:val="24"/>
        </w:rPr>
        <w:tab/>
        <w:t>“</w:t>
      </w:r>
      <w:r w:rsidR="00AF3198" w:rsidRPr="00E2099B">
        <w:rPr>
          <w:rFonts w:asciiTheme="minorBidi" w:hAnsiTheme="minorBidi" w:cstheme="minorBidi"/>
          <w:sz w:val="24"/>
          <w:szCs w:val="24"/>
        </w:rPr>
        <w:t>(7)</w:t>
      </w:r>
      <w:r w:rsidR="00AF3198" w:rsidRPr="00E2099B">
        <w:rPr>
          <w:rFonts w:asciiTheme="minorBidi" w:hAnsiTheme="minorBidi" w:cstheme="minorBidi"/>
          <w:sz w:val="24"/>
          <w:szCs w:val="24"/>
        </w:rPr>
        <w:tab/>
      </w:r>
      <w:r w:rsidR="00C23CF9" w:rsidRPr="00E2099B">
        <w:rPr>
          <w:rFonts w:asciiTheme="minorBidi" w:hAnsiTheme="minorBidi" w:cstheme="minorBidi"/>
          <w:sz w:val="24"/>
          <w:szCs w:val="24"/>
        </w:rPr>
        <w:t>In particular</w:t>
      </w:r>
      <w:r w:rsidR="008E2ECB" w:rsidRPr="00E2099B">
        <w:rPr>
          <w:rFonts w:asciiTheme="minorBidi" w:hAnsiTheme="minorBidi" w:cstheme="minorBidi"/>
          <w:sz w:val="24"/>
          <w:szCs w:val="24"/>
        </w:rPr>
        <w:t xml:space="preserve"> and without prejudice </w:t>
      </w:r>
      <w:r w:rsidR="007A457D" w:rsidRPr="00E2099B">
        <w:rPr>
          <w:rFonts w:asciiTheme="minorBidi" w:hAnsiTheme="minorBidi" w:cstheme="minorBidi"/>
          <w:sz w:val="24"/>
          <w:szCs w:val="24"/>
        </w:rPr>
        <w:t>to</w:t>
      </w:r>
      <w:r w:rsidR="008E2ECB" w:rsidRPr="00E2099B">
        <w:rPr>
          <w:rFonts w:asciiTheme="minorBidi" w:hAnsiTheme="minorBidi" w:cstheme="minorBidi"/>
          <w:sz w:val="24"/>
          <w:szCs w:val="24"/>
        </w:rPr>
        <w:t xml:space="preserve"> the generality of the provisions of this Act, the Authority shall take all such measures and exercise all such powers as may be necessary for carrying out the purposes of </w:t>
      </w:r>
      <w:r w:rsidR="00C23CF9" w:rsidRPr="00E2099B">
        <w:rPr>
          <w:rFonts w:asciiTheme="minorBidi" w:hAnsiTheme="minorBidi" w:cstheme="minorBidi"/>
          <w:sz w:val="24"/>
          <w:szCs w:val="24"/>
        </w:rPr>
        <w:t>the</w:t>
      </w:r>
      <w:r w:rsidR="008E2ECB" w:rsidRPr="00E2099B">
        <w:rPr>
          <w:rFonts w:asciiTheme="minorBidi" w:hAnsiTheme="minorBidi" w:cstheme="minorBidi"/>
          <w:sz w:val="24"/>
          <w:szCs w:val="24"/>
        </w:rPr>
        <w:t xml:space="preserve"> Act, as well</w:t>
      </w:r>
      <w:r w:rsidR="00C23CF9" w:rsidRPr="00E2099B">
        <w:rPr>
          <w:rFonts w:asciiTheme="minorBidi" w:hAnsiTheme="minorBidi" w:cstheme="minorBidi"/>
          <w:sz w:val="24"/>
          <w:szCs w:val="24"/>
        </w:rPr>
        <w:t xml:space="preserve"> as, to carry out any other work</w:t>
      </w:r>
      <w:r w:rsidR="008E2ECB" w:rsidRPr="00E2099B">
        <w:rPr>
          <w:rFonts w:asciiTheme="minorBidi" w:hAnsiTheme="minorBidi" w:cstheme="minorBidi"/>
          <w:sz w:val="24"/>
          <w:szCs w:val="24"/>
        </w:rPr>
        <w:t xml:space="preserve"> or activit</w:t>
      </w:r>
      <w:r w:rsidR="00C23CF9" w:rsidRPr="00E2099B">
        <w:rPr>
          <w:rFonts w:asciiTheme="minorBidi" w:hAnsiTheme="minorBidi" w:cstheme="minorBidi"/>
          <w:sz w:val="24"/>
          <w:szCs w:val="24"/>
        </w:rPr>
        <w:t>y</w:t>
      </w:r>
      <w:r w:rsidR="008E2ECB" w:rsidRPr="00E2099B">
        <w:rPr>
          <w:rFonts w:asciiTheme="minorBidi" w:hAnsiTheme="minorBidi" w:cstheme="minorBidi"/>
          <w:sz w:val="24"/>
          <w:szCs w:val="24"/>
        </w:rPr>
        <w:t xml:space="preserve"> connected t</w:t>
      </w:r>
      <w:r w:rsidR="00C23CF9" w:rsidRPr="00E2099B">
        <w:rPr>
          <w:rFonts w:asciiTheme="minorBidi" w:hAnsiTheme="minorBidi" w:cstheme="minorBidi"/>
          <w:sz w:val="24"/>
          <w:szCs w:val="24"/>
        </w:rPr>
        <w:t>herewith, or ancillary thereto.”.</w:t>
      </w:r>
    </w:p>
    <w:p w:rsidR="00756301" w:rsidRPr="00756301" w:rsidRDefault="00756301" w:rsidP="00756301">
      <w:pPr>
        <w:spacing w:after="0" w:line="240" w:lineRule="auto"/>
        <w:ind w:right="144"/>
        <w:jc w:val="both"/>
        <w:rPr>
          <w:rFonts w:asciiTheme="minorBidi" w:hAnsiTheme="minorBidi" w:cstheme="minorBidi"/>
          <w:sz w:val="24"/>
          <w:szCs w:val="24"/>
        </w:rPr>
      </w:pPr>
    </w:p>
    <w:p w:rsidR="008E2ECB" w:rsidRDefault="008E2ECB" w:rsidP="00E2099B">
      <w:pPr>
        <w:numPr>
          <w:ilvl w:val="0"/>
          <w:numId w:val="1"/>
        </w:numPr>
        <w:spacing w:after="0" w:line="240" w:lineRule="auto"/>
        <w:ind w:left="0"/>
        <w:jc w:val="both"/>
        <w:rPr>
          <w:rFonts w:asciiTheme="minorBidi" w:hAnsiTheme="minorBidi" w:cstheme="minorBidi"/>
          <w:sz w:val="24"/>
          <w:szCs w:val="24"/>
        </w:rPr>
      </w:pPr>
      <w:r w:rsidRPr="00E2099B">
        <w:rPr>
          <w:rFonts w:asciiTheme="minorBidi" w:hAnsiTheme="minorBidi" w:cstheme="minorBidi"/>
          <w:b/>
          <w:bCs/>
          <w:sz w:val="24"/>
          <w:szCs w:val="24"/>
        </w:rPr>
        <w:lastRenderedPageBreak/>
        <w:t>Amendment of section 5 of Act XI of 2013</w:t>
      </w:r>
      <w:proofErr w:type="gramStart"/>
      <w:r w:rsidR="006C35FD" w:rsidRPr="00E2099B">
        <w:rPr>
          <w:rFonts w:asciiTheme="minorBidi" w:hAnsiTheme="minorBidi" w:cstheme="minorBidi"/>
          <w:sz w:val="24"/>
          <w:szCs w:val="24"/>
        </w:rPr>
        <w:t>.</w:t>
      </w:r>
      <w:r w:rsidR="001D2CD4" w:rsidRPr="00E2099B">
        <w:rPr>
          <w:rFonts w:asciiTheme="minorBidi" w:hAnsiTheme="minorBidi" w:cstheme="minorBidi"/>
          <w:sz w:val="24"/>
          <w:szCs w:val="24"/>
        </w:rPr>
        <w:t>-</w:t>
      </w:r>
      <w:proofErr w:type="gramEnd"/>
      <w:r w:rsidRPr="00E2099B">
        <w:rPr>
          <w:rFonts w:asciiTheme="minorBidi" w:hAnsiTheme="minorBidi" w:cstheme="minorBidi"/>
          <w:sz w:val="24"/>
          <w:szCs w:val="24"/>
        </w:rPr>
        <w:t xml:space="preserve"> In the </w:t>
      </w:r>
      <w:r w:rsidR="00A21814" w:rsidRPr="00E2099B">
        <w:rPr>
          <w:rFonts w:asciiTheme="minorBidi" w:hAnsiTheme="minorBidi" w:cstheme="minorBidi"/>
          <w:sz w:val="24"/>
          <w:szCs w:val="24"/>
        </w:rPr>
        <w:t>Act, in section 5, in sub</w:t>
      </w:r>
      <w:r w:rsidR="008A088C" w:rsidRPr="00E2099B">
        <w:rPr>
          <w:rFonts w:asciiTheme="minorBidi" w:hAnsiTheme="minorBidi" w:cstheme="minorBidi"/>
          <w:sz w:val="24"/>
          <w:szCs w:val="24"/>
        </w:rPr>
        <w:t>-</w:t>
      </w:r>
      <w:r w:rsidR="00A21814" w:rsidRPr="00E2099B">
        <w:rPr>
          <w:rFonts w:asciiTheme="minorBidi" w:hAnsiTheme="minorBidi" w:cstheme="minorBidi"/>
          <w:sz w:val="24"/>
          <w:szCs w:val="24"/>
        </w:rPr>
        <w:t>s</w:t>
      </w:r>
      <w:r w:rsidRPr="00E2099B">
        <w:rPr>
          <w:rFonts w:asciiTheme="minorBidi" w:hAnsiTheme="minorBidi" w:cstheme="minorBidi"/>
          <w:sz w:val="24"/>
          <w:szCs w:val="24"/>
        </w:rPr>
        <w:t>ection (2</w:t>
      </w:r>
      <w:r w:rsidR="00A21814" w:rsidRPr="00E2099B">
        <w:rPr>
          <w:rFonts w:asciiTheme="minorBidi" w:hAnsiTheme="minorBidi" w:cstheme="minorBidi"/>
          <w:sz w:val="24"/>
          <w:szCs w:val="24"/>
        </w:rPr>
        <w:t>), in clause (b), for the word “Vice President”</w:t>
      </w:r>
      <w:r w:rsidRPr="00E2099B">
        <w:rPr>
          <w:rFonts w:asciiTheme="minorBidi" w:hAnsiTheme="minorBidi" w:cstheme="minorBidi"/>
          <w:sz w:val="24"/>
          <w:szCs w:val="24"/>
        </w:rPr>
        <w:t xml:space="preserve">, </w:t>
      </w:r>
      <w:r w:rsidR="00A21814" w:rsidRPr="00E2099B">
        <w:rPr>
          <w:rFonts w:asciiTheme="minorBidi" w:hAnsiTheme="minorBidi" w:cstheme="minorBidi"/>
          <w:sz w:val="24"/>
          <w:szCs w:val="24"/>
        </w:rPr>
        <w:t>the word “Member”</w:t>
      </w:r>
      <w:r w:rsidRPr="00E2099B">
        <w:rPr>
          <w:rFonts w:asciiTheme="minorBidi" w:hAnsiTheme="minorBidi" w:cstheme="minorBidi"/>
          <w:sz w:val="24"/>
          <w:szCs w:val="24"/>
        </w:rPr>
        <w:t xml:space="preserve"> shall be substituted.</w:t>
      </w:r>
    </w:p>
    <w:p w:rsidR="00756301" w:rsidRPr="00E2099B" w:rsidRDefault="00756301" w:rsidP="00756301">
      <w:pPr>
        <w:spacing w:after="0" w:line="240" w:lineRule="auto"/>
        <w:jc w:val="both"/>
        <w:rPr>
          <w:rFonts w:asciiTheme="minorBidi" w:hAnsiTheme="minorBidi" w:cstheme="minorBidi"/>
          <w:sz w:val="24"/>
          <w:szCs w:val="24"/>
        </w:rPr>
      </w:pPr>
    </w:p>
    <w:p w:rsidR="008E2ECB" w:rsidRPr="00E2099B" w:rsidRDefault="008E2ECB" w:rsidP="00E2099B">
      <w:pPr>
        <w:numPr>
          <w:ilvl w:val="0"/>
          <w:numId w:val="1"/>
        </w:numPr>
        <w:spacing w:after="0" w:line="240" w:lineRule="auto"/>
        <w:ind w:left="0"/>
        <w:jc w:val="both"/>
        <w:rPr>
          <w:rFonts w:asciiTheme="minorBidi" w:hAnsiTheme="minorBidi" w:cstheme="minorBidi"/>
          <w:sz w:val="24"/>
          <w:szCs w:val="24"/>
        </w:rPr>
      </w:pPr>
      <w:r w:rsidRPr="00E2099B">
        <w:rPr>
          <w:rFonts w:asciiTheme="minorBidi" w:hAnsiTheme="minorBidi" w:cstheme="minorBidi"/>
          <w:b/>
          <w:bCs/>
          <w:sz w:val="24"/>
          <w:szCs w:val="24"/>
        </w:rPr>
        <w:t>Amendment of section 6 of Act XI of 2013</w:t>
      </w:r>
      <w:r w:rsidR="00A45513" w:rsidRPr="00E2099B">
        <w:rPr>
          <w:rFonts w:asciiTheme="minorBidi" w:hAnsiTheme="minorBidi" w:cstheme="minorBidi"/>
          <w:sz w:val="24"/>
          <w:szCs w:val="24"/>
        </w:rPr>
        <w:t>.</w:t>
      </w:r>
      <w:r w:rsidR="001D2CD4" w:rsidRPr="00E2099B">
        <w:rPr>
          <w:rFonts w:asciiTheme="minorBidi" w:hAnsiTheme="minorBidi" w:cstheme="minorBidi"/>
          <w:sz w:val="24"/>
          <w:szCs w:val="24"/>
        </w:rPr>
        <w:t>-</w:t>
      </w:r>
      <w:r w:rsidRPr="00E2099B">
        <w:rPr>
          <w:rFonts w:asciiTheme="minorBidi" w:hAnsiTheme="minorBidi" w:cstheme="minorBidi"/>
          <w:sz w:val="24"/>
          <w:szCs w:val="24"/>
        </w:rPr>
        <w:t xml:space="preserve"> In the </w:t>
      </w:r>
      <w:r w:rsidR="008A088C" w:rsidRPr="00E2099B">
        <w:rPr>
          <w:rFonts w:asciiTheme="minorBidi" w:hAnsiTheme="minorBidi" w:cstheme="minorBidi"/>
          <w:sz w:val="24"/>
          <w:szCs w:val="24"/>
        </w:rPr>
        <w:t>Act, in section 6, in sub-</w:t>
      </w:r>
      <w:r w:rsidR="00431083" w:rsidRPr="00E2099B">
        <w:rPr>
          <w:rFonts w:asciiTheme="minorBidi" w:hAnsiTheme="minorBidi" w:cstheme="minorBidi"/>
          <w:sz w:val="24"/>
          <w:szCs w:val="24"/>
        </w:rPr>
        <w:t>section (2):</w:t>
      </w:r>
    </w:p>
    <w:p w:rsidR="008E2ECB" w:rsidRPr="00E2099B" w:rsidRDefault="00DD503A" w:rsidP="00E2099B">
      <w:pPr>
        <w:spacing w:after="0" w:line="240" w:lineRule="auto"/>
        <w:ind w:left="1418" w:hanging="698"/>
        <w:jc w:val="both"/>
        <w:rPr>
          <w:rFonts w:asciiTheme="minorBidi" w:hAnsiTheme="minorBidi" w:cstheme="minorBidi"/>
          <w:sz w:val="24"/>
          <w:szCs w:val="24"/>
        </w:rPr>
      </w:pPr>
      <w:r w:rsidRPr="00E2099B">
        <w:rPr>
          <w:rFonts w:asciiTheme="minorBidi" w:hAnsiTheme="minorBidi" w:cstheme="minorBidi"/>
          <w:sz w:val="24"/>
          <w:szCs w:val="24"/>
        </w:rPr>
        <w:t>(a)</w:t>
      </w:r>
      <w:r w:rsidRPr="00E2099B">
        <w:rPr>
          <w:rFonts w:asciiTheme="minorBidi" w:hAnsiTheme="minorBidi" w:cstheme="minorBidi"/>
          <w:sz w:val="24"/>
          <w:szCs w:val="24"/>
        </w:rPr>
        <w:tab/>
      </w:r>
      <w:proofErr w:type="gramStart"/>
      <w:r w:rsidR="008E2ECB" w:rsidRPr="00E2099B">
        <w:rPr>
          <w:rFonts w:asciiTheme="minorBidi" w:hAnsiTheme="minorBidi" w:cstheme="minorBidi"/>
          <w:sz w:val="24"/>
          <w:szCs w:val="24"/>
        </w:rPr>
        <w:t>for</w:t>
      </w:r>
      <w:proofErr w:type="gramEnd"/>
      <w:r w:rsidR="008E2ECB" w:rsidRPr="00E2099B">
        <w:rPr>
          <w:rFonts w:asciiTheme="minorBidi" w:hAnsiTheme="minorBidi" w:cstheme="minorBidi"/>
          <w:sz w:val="24"/>
          <w:szCs w:val="24"/>
        </w:rPr>
        <w:t xml:space="preserve"> clause (g), the</w:t>
      </w:r>
      <w:r w:rsidR="008A088C" w:rsidRPr="00E2099B">
        <w:rPr>
          <w:rFonts w:asciiTheme="minorBidi" w:hAnsiTheme="minorBidi" w:cstheme="minorBidi"/>
          <w:sz w:val="24"/>
          <w:szCs w:val="24"/>
        </w:rPr>
        <w:t xml:space="preserve"> following shall be substituted:</w:t>
      </w:r>
    </w:p>
    <w:p w:rsidR="008E2ECB" w:rsidRPr="00E2099B" w:rsidRDefault="000F754B" w:rsidP="00E2099B">
      <w:pPr>
        <w:spacing w:after="0" w:line="240" w:lineRule="auto"/>
        <w:ind w:left="2160" w:right="86" w:hanging="720"/>
        <w:jc w:val="both"/>
        <w:rPr>
          <w:rFonts w:asciiTheme="minorBidi" w:hAnsiTheme="minorBidi" w:cstheme="minorBidi"/>
          <w:sz w:val="24"/>
          <w:szCs w:val="24"/>
        </w:rPr>
      </w:pPr>
      <w:r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(g) </w:t>
      </w:r>
      <w:r w:rsidR="00991557" w:rsidRPr="00E2099B">
        <w:rPr>
          <w:rFonts w:asciiTheme="minorBidi" w:hAnsiTheme="minorBidi" w:cstheme="minorBidi"/>
          <w:sz w:val="24"/>
          <w:szCs w:val="24"/>
        </w:rPr>
        <w:tab/>
      </w:r>
      <w:r w:rsidR="008E2ECB" w:rsidRPr="00E2099B">
        <w:rPr>
          <w:rFonts w:asciiTheme="minorBidi" w:hAnsiTheme="minorBidi" w:cstheme="minorBidi"/>
          <w:sz w:val="24"/>
          <w:szCs w:val="24"/>
        </w:rPr>
        <w:t xml:space="preserve">impose, vary, and recover any fee or charges for rendering of any service within any scheme in the specified area including fee for registration with the </w:t>
      </w:r>
      <w:r w:rsidR="008A088C" w:rsidRPr="00E2099B">
        <w:rPr>
          <w:rFonts w:asciiTheme="minorBidi" w:hAnsiTheme="minorBidi" w:cstheme="minorBidi"/>
          <w:sz w:val="24"/>
          <w:szCs w:val="24"/>
        </w:rPr>
        <w:t>Authority</w:t>
      </w:r>
      <w:r w:rsidR="008E2ECB" w:rsidRPr="00E2099B">
        <w:rPr>
          <w:rFonts w:asciiTheme="minorBidi" w:hAnsiTheme="minorBidi" w:cstheme="minorBidi"/>
          <w:sz w:val="24"/>
          <w:szCs w:val="24"/>
        </w:rPr>
        <w:t xml:space="preserve">, transfer fee to be imposed on transfer of </w:t>
      </w:r>
      <w:r w:rsidR="008A088C" w:rsidRPr="00E2099B">
        <w:rPr>
          <w:rFonts w:asciiTheme="minorBidi" w:hAnsiTheme="minorBidi" w:cstheme="minorBidi"/>
          <w:sz w:val="24"/>
          <w:szCs w:val="24"/>
        </w:rPr>
        <w:t xml:space="preserve">a </w:t>
      </w:r>
      <w:r w:rsidR="008E2ECB" w:rsidRPr="00E2099B">
        <w:rPr>
          <w:rFonts w:asciiTheme="minorBidi" w:hAnsiTheme="minorBidi" w:cstheme="minorBidi"/>
          <w:sz w:val="24"/>
          <w:szCs w:val="24"/>
        </w:rPr>
        <w:t>pl</w:t>
      </w:r>
      <w:r w:rsidR="008A088C" w:rsidRPr="00E2099B">
        <w:rPr>
          <w:rFonts w:asciiTheme="minorBidi" w:hAnsiTheme="minorBidi" w:cstheme="minorBidi"/>
          <w:sz w:val="24"/>
          <w:szCs w:val="24"/>
        </w:rPr>
        <w:t>ot</w:t>
      </w:r>
      <w:r w:rsidR="008E2ECB" w:rsidRPr="00E2099B">
        <w:rPr>
          <w:rFonts w:asciiTheme="minorBidi" w:hAnsiTheme="minorBidi" w:cstheme="minorBidi"/>
          <w:sz w:val="24"/>
          <w:szCs w:val="24"/>
        </w:rPr>
        <w:t xml:space="preserve"> within the </w:t>
      </w:r>
      <w:r w:rsidR="008A088C" w:rsidRPr="00E2099B">
        <w:rPr>
          <w:rFonts w:asciiTheme="minorBidi" w:hAnsiTheme="minorBidi" w:cstheme="minorBidi"/>
          <w:sz w:val="24"/>
          <w:szCs w:val="24"/>
        </w:rPr>
        <w:t>Authority</w:t>
      </w:r>
      <w:r w:rsidR="008E2ECB" w:rsidRPr="00E2099B">
        <w:rPr>
          <w:rFonts w:asciiTheme="minorBidi" w:hAnsiTheme="minorBidi" w:cstheme="minorBidi"/>
          <w:sz w:val="24"/>
          <w:szCs w:val="24"/>
        </w:rPr>
        <w:t>, management fee, development or re-development charges or additional development charges</w:t>
      </w:r>
      <w:r w:rsidR="008A088C" w:rsidRPr="00E2099B">
        <w:rPr>
          <w:rFonts w:asciiTheme="minorBidi" w:hAnsiTheme="minorBidi" w:cstheme="minorBidi"/>
          <w:sz w:val="24"/>
          <w:szCs w:val="24"/>
        </w:rPr>
        <w:t xml:space="preserve">, </w:t>
      </w:r>
      <w:r w:rsidR="008E2ECB" w:rsidRPr="00E2099B">
        <w:rPr>
          <w:rFonts w:asciiTheme="minorBidi" w:hAnsiTheme="minorBidi" w:cstheme="minorBidi"/>
          <w:sz w:val="24"/>
          <w:szCs w:val="24"/>
        </w:rPr>
        <w:t>maintenance fee, dues and</w:t>
      </w:r>
      <w:r w:rsidR="008A088C" w:rsidRPr="00E2099B">
        <w:rPr>
          <w:rFonts w:asciiTheme="minorBidi" w:hAnsiTheme="minorBidi" w:cstheme="minorBidi"/>
          <w:sz w:val="24"/>
          <w:szCs w:val="24"/>
        </w:rPr>
        <w:t xml:space="preserve"> other</w:t>
      </w:r>
      <w:r w:rsidR="008E2ECB" w:rsidRPr="00E2099B">
        <w:rPr>
          <w:rFonts w:asciiTheme="minorBidi" w:hAnsiTheme="minorBidi" w:cstheme="minorBidi"/>
          <w:sz w:val="24"/>
          <w:szCs w:val="24"/>
        </w:rPr>
        <w:t xml:space="preserve"> </w:t>
      </w:r>
      <w:r w:rsidR="008A088C" w:rsidRPr="00E2099B">
        <w:rPr>
          <w:rFonts w:asciiTheme="minorBidi" w:hAnsiTheme="minorBidi" w:cstheme="minorBidi"/>
          <w:sz w:val="24"/>
          <w:szCs w:val="24"/>
        </w:rPr>
        <w:t xml:space="preserve">charges </w:t>
      </w:r>
      <w:r w:rsidR="008E2ECB" w:rsidRPr="00E2099B">
        <w:rPr>
          <w:rFonts w:asciiTheme="minorBidi" w:hAnsiTheme="minorBidi" w:cstheme="minorBidi"/>
          <w:sz w:val="24"/>
          <w:szCs w:val="24"/>
        </w:rPr>
        <w:t xml:space="preserve">through </w:t>
      </w:r>
      <w:r w:rsidR="008A088C" w:rsidRPr="00E2099B">
        <w:rPr>
          <w:rFonts w:asciiTheme="minorBidi" w:hAnsiTheme="minorBidi" w:cstheme="minorBidi"/>
          <w:sz w:val="24"/>
          <w:szCs w:val="24"/>
        </w:rPr>
        <w:t xml:space="preserve">the </w:t>
      </w:r>
      <w:r w:rsidR="008E2ECB" w:rsidRPr="00E2099B">
        <w:rPr>
          <w:rFonts w:asciiTheme="minorBidi" w:hAnsiTheme="minorBidi" w:cstheme="minorBidi"/>
          <w:sz w:val="24"/>
          <w:szCs w:val="24"/>
        </w:rPr>
        <w:t xml:space="preserve">committee formed </w:t>
      </w:r>
      <w:r w:rsidR="008A088C" w:rsidRPr="00E2099B">
        <w:rPr>
          <w:rFonts w:asciiTheme="minorBidi" w:hAnsiTheme="minorBidi" w:cstheme="minorBidi"/>
          <w:sz w:val="24"/>
          <w:szCs w:val="24"/>
        </w:rPr>
        <w:t>through</w:t>
      </w:r>
      <w:r w:rsidR="00991557" w:rsidRPr="00E2099B">
        <w:rPr>
          <w:rFonts w:asciiTheme="minorBidi" w:hAnsiTheme="minorBidi" w:cstheme="minorBidi"/>
          <w:sz w:val="24"/>
          <w:szCs w:val="24"/>
        </w:rPr>
        <w:t xml:space="preserve"> regulations;”;</w:t>
      </w:r>
    </w:p>
    <w:p w:rsidR="008E2ECB" w:rsidRPr="00E2099B" w:rsidRDefault="00D37890" w:rsidP="00756301">
      <w:pPr>
        <w:spacing w:after="0" w:line="240" w:lineRule="auto"/>
        <w:ind w:left="1392" w:hanging="672"/>
        <w:jc w:val="both"/>
        <w:rPr>
          <w:rFonts w:asciiTheme="minorBidi" w:hAnsiTheme="minorBidi" w:cstheme="minorBidi"/>
          <w:sz w:val="24"/>
          <w:szCs w:val="24"/>
        </w:rPr>
      </w:pPr>
      <w:r w:rsidRPr="00E2099B">
        <w:rPr>
          <w:rFonts w:asciiTheme="minorBidi" w:hAnsiTheme="minorBidi" w:cstheme="minorBidi"/>
          <w:sz w:val="24"/>
          <w:szCs w:val="24"/>
        </w:rPr>
        <w:t>(b)</w:t>
      </w:r>
      <w:r w:rsidRPr="00E2099B">
        <w:rPr>
          <w:rFonts w:asciiTheme="minorBidi" w:hAnsiTheme="minorBidi" w:cstheme="minorBidi"/>
          <w:sz w:val="24"/>
          <w:szCs w:val="24"/>
        </w:rPr>
        <w:tab/>
      </w:r>
      <w:proofErr w:type="gramStart"/>
      <w:r w:rsidR="00C25F52" w:rsidRPr="00E2099B">
        <w:rPr>
          <w:rFonts w:asciiTheme="minorBidi" w:hAnsiTheme="minorBidi" w:cstheme="minorBidi"/>
          <w:sz w:val="24"/>
          <w:szCs w:val="24"/>
        </w:rPr>
        <w:t>in</w:t>
      </w:r>
      <w:proofErr w:type="gramEnd"/>
      <w:r w:rsidR="00C25F52" w:rsidRPr="00E2099B">
        <w:rPr>
          <w:rFonts w:asciiTheme="minorBidi" w:hAnsiTheme="minorBidi" w:cstheme="minorBidi"/>
          <w:sz w:val="24"/>
          <w:szCs w:val="24"/>
        </w:rPr>
        <w:t xml:space="preserve"> clause (j), the word “and</w:t>
      </w:r>
      <w:r w:rsidR="001E75D6" w:rsidRPr="00E2099B">
        <w:rPr>
          <w:rFonts w:asciiTheme="minorBidi" w:hAnsiTheme="minorBidi" w:cstheme="minorBidi"/>
          <w:sz w:val="24"/>
          <w:szCs w:val="24"/>
        </w:rPr>
        <w:t>”</w:t>
      </w:r>
      <w:r w:rsidR="008E2ECB" w:rsidRPr="00E2099B">
        <w:rPr>
          <w:rFonts w:asciiTheme="minorBidi" w:hAnsiTheme="minorBidi" w:cstheme="minorBidi"/>
          <w:sz w:val="24"/>
          <w:szCs w:val="24"/>
        </w:rPr>
        <w:t>, occurring at the end, shall be omitted;</w:t>
      </w:r>
    </w:p>
    <w:p w:rsidR="008E2ECB" w:rsidRPr="00E2099B" w:rsidRDefault="008A66CA" w:rsidP="00E2099B">
      <w:pPr>
        <w:spacing w:after="0" w:line="240" w:lineRule="auto"/>
        <w:ind w:left="1392" w:hanging="672"/>
        <w:jc w:val="both"/>
        <w:rPr>
          <w:rFonts w:asciiTheme="minorBidi" w:hAnsiTheme="minorBidi" w:cstheme="minorBidi"/>
          <w:sz w:val="24"/>
          <w:szCs w:val="24"/>
        </w:rPr>
      </w:pPr>
      <w:r w:rsidRPr="00E2099B">
        <w:rPr>
          <w:rFonts w:asciiTheme="minorBidi" w:hAnsiTheme="minorBidi" w:cstheme="minorBidi"/>
          <w:sz w:val="24"/>
          <w:szCs w:val="24"/>
        </w:rPr>
        <w:t>(c)</w:t>
      </w:r>
      <w:r w:rsidRPr="00E2099B">
        <w:rPr>
          <w:rFonts w:asciiTheme="minorBidi" w:hAnsiTheme="minorBidi" w:cstheme="minorBidi"/>
          <w:sz w:val="24"/>
          <w:szCs w:val="24"/>
        </w:rPr>
        <w:tab/>
      </w:r>
      <w:proofErr w:type="gramStart"/>
      <w:r w:rsidR="00C25F52" w:rsidRPr="00E2099B">
        <w:rPr>
          <w:rFonts w:asciiTheme="minorBidi" w:hAnsiTheme="minorBidi" w:cstheme="minorBidi"/>
          <w:sz w:val="24"/>
          <w:szCs w:val="24"/>
        </w:rPr>
        <w:t>after</w:t>
      </w:r>
      <w:proofErr w:type="gramEnd"/>
      <w:r w:rsidR="00C25F52" w:rsidRPr="00E2099B">
        <w:rPr>
          <w:rFonts w:asciiTheme="minorBidi" w:hAnsiTheme="minorBidi" w:cstheme="minorBidi"/>
          <w:sz w:val="24"/>
          <w:szCs w:val="24"/>
        </w:rPr>
        <w:t xml:space="preserve"> </w:t>
      </w:r>
      <w:r w:rsidR="008E2ECB" w:rsidRPr="00E2099B">
        <w:rPr>
          <w:rFonts w:asciiTheme="minorBidi" w:hAnsiTheme="minorBidi" w:cstheme="minorBidi"/>
          <w:sz w:val="24"/>
          <w:szCs w:val="24"/>
        </w:rPr>
        <w:t xml:space="preserve">clause (j), </w:t>
      </w:r>
      <w:r w:rsidR="00C25F52" w:rsidRPr="00E2099B">
        <w:rPr>
          <w:rFonts w:asciiTheme="minorBidi" w:hAnsiTheme="minorBidi" w:cstheme="minorBidi"/>
          <w:sz w:val="24"/>
          <w:szCs w:val="24"/>
        </w:rPr>
        <w:t xml:space="preserve">as </w:t>
      </w:r>
      <w:r w:rsidR="008E2ECB" w:rsidRPr="00E2099B">
        <w:rPr>
          <w:rFonts w:asciiTheme="minorBidi" w:hAnsiTheme="minorBidi" w:cstheme="minorBidi"/>
          <w:sz w:val="24"/>
          <w:szCs w:val="24"/>
        </w:rPr>
        <w:t xml:space="preserve">amended </w:t>
      </w:r>
      <w:r w:rsidR="00C25F52" w:rsidRPr="00E2099B">
        <w:rPr>
          <w:rFonts w:asciiTheme="minorBidi" w:hAnsiTheme="minorBidi" w:cstheme="minorBidi"/>
          <w:sz w:val="24"/>
          <w:szCs w:val="24"/>
        </w:rPr>
        <w:t>above,</w:t>
      </w:r>
      <w:r w:rsidR="008E2ECB" w:rsidRPr="00E2099B">
        <w:rPr>
          <w:rFonts w:asciiTheme="minorBidi" w:hAnsiTheme="minorBidi" w:cstheme="minorBidi"/>
          <w:sz w:val="24"/>
          <w:szCs w:val="24"/>
        </w:rPr>
        <w:t xml:space="preserve"> the following </w:t>
      </w:r>
      <w:r w:rsidR="00C25F52" w:rsidRPr="00E2099B">
        <w:rPr>
          <w:rFonts w:asciiTheme="minorBidi" w:hAnsiTheme="minorBidi" w:cstheme="minorBidi"/>
          <w:sz w:val="24"/>
          <w:szCs w:val="24"/>
        </w:rPr>
        <w:t>shall be inserted:</w:t>
      </w:r>
    </w:p>
    <w:p w:rsidR="008E2ECB" w:rsidRPr="00E2099B" w:rsidRDefault="008E2ECB" w:rsidP="00E2099B">
      <w:pPr>
        <w:spacing w:after="0" w:line="240" w:lineRule="auto"/>
        <w:ind w:left="2160" w:right="134" w:hanging="720"/>
        <w:jc w:val="both"/>
        <w:rPr>
          <w:rFonts w:asciiTheme="minorBidi" w:hAnsiTheme="minorBidi" w:cstheme="minorBidi"/>
          <w:sz w:val="24"/>
          <w:szCs w:val="24"/>
        </w:rPr>
      </w:pPr>
      <w:r w:rsidRPr="00E2099B">
        <w:rPr>
          <w:rFonts w:asciiTheme="minorBidi" w:hAnsiTheme="minorBidi" w:cstheme="minorBidi"/>
          <w:sz w:val="24"/>
          <w:szCs w:val="24"/>
        </w:rPr>
        <w:t>"(</w:t>
      </w:r>
      <w:proofErr w:type="spellStart"/>
      <w:proofErr w:type="gramStart"/>
      <w:r w:rsidRPr="00E2099B">
        <w:rPr>
          <w:rFonts w:asciiTheme="minorBidi" w:hAnsiTheme="minorBidi" w:cstheme="minorBidi"/>
          <w:sz w:val="24"/>
          <w:szCs w:val="24"/>
        </w:rPr>
        <w:t>ja</w:t>
      </w:r>
      <w:proofErr w:type="spellEnd"/>
      <w:proofErr w:type="gramEnd"/>
      <w:r w:rsidRPr="00E2099B">
        <w:rPr>
          <w:rFonts w:asciiTheme="minorBidi" w:hAnsiTheme="minorBidi" w:cstheme="minorBidi"/>
          <w:sz w:val="24"/>
          <w:szCs w:val="24"/>
        </w:rPr>
        <w:t xml:space="preserve">) </w:t>
      </w:r>
      <w:r w:rsidR="00690AEE" w:rsidRPr="00E2099B">
        <w:rPr>
          <w:rFonts w:asciiTheme="minorBidi" w:hAnsiTheme="minorBidi" w:cstheme="minorBidi"/>
          <w:sz w:val="24"/>
          <w:szCs w:val="24"/>
        </w:rPr>
        <w:tab/>
      </w:r>
      <w:r w:rsidRPr="00E2099B">
        <w:rPr>
          <w:rFonts w:asciiTheme="minorBidi" w:hAnsiTheme="minorBidi" w:cstheme="minorBidi"/>
          <w:sz w:val="24"/>
          <w:szCs w:val="24"/>
        </w:rPr>
        <w:t xml:space="preserve">carryout </w:t>
      </w:r>
      <w:r w:rsidR="00690AEE" w:rsidRPr="00E2099B">
        <w:rPr>
          <w:rFonts w:asciiTheme="minorBidi" w:hAnsiTheme="minorBidi" w:cstheme="minorBidi"/>
          <w:sz w:val="24"/>
          <w:szCs w:val="24"/>
        </w:rPr>
        <w:t xml:space="preserve">welfare </w:t>
      </w:r>
      <w:r w:rsidRPr="00E2099B">
        <w:rPr>
          <w:rFonts w:asciiTheme="minorBidi" w:hAnsiTheme="minorBidi" w:cstheme="minorBidi"/>
          <w:sz w:val="24"/>
          <w:szCs w:val="24"/>
        </w:rPr>
        <w:t xml:space="preserve">and </w:t>
      </w:r>
      <w:r w:rsidR="00690AEE" w:rsidRPr="00E2099B">
        <w:rPr>
          <w:rFonts w:asciiTheme="minorBidi" w:hAnsiTheme="minorBidi" w:cstheme="minorBidi"/>
          <w:sz w:val="24"/>
          <w:szCs w:val="24"/>
        </w:rPr>
        <w:t xml:space="preserve">rehabilitation activities </w:t>
      </w:r>
      <w:r w:rsidRPr="00E2099B">
        <w:rPr>
          <w:rFonts w:asciiTheme="minorBidi" w:hAnsiTheme="minorBidi" w:cstheme="minorBidi"/>
          <w:sz w:val="24"/>
          <w:szCs w:val="24"/>
        </w:rPr>
        <w:t>in accordance w</w:t>
      </w:r>
      <w:r w:rsidR="00690AEE" w:rsidRPr="00E2099B">
        <w:rPr>
          <w:rFonts w:asciiTheme="minorBidi" w:hAnsiTheme="minorBidi" w:cstheme="minorBidi"/>
          <w:sz w:val="24"/>
          <w:szCs w:val="24"/>
        </w:rPr>
        <w:t>ith the provisions of this Act; and”;</w:t>
      </w:r>
      <w:r w:rsidR="000E7BA4" w:rsidRPr="00E2099B">
        <w:rPr>
          <w:rFonts w:asciiTheme="minorBidi" w:hAnsiTheme="minorBidi" w:cstheme="minorBidi"/>
          <w:sz w:val="24"/>
          <w:szCs w:val="24"/>
        </w:rPr>
        <w:t xml:space="preserve"> and</w:t>
      </w:r>
    </w:p>
    <w:p w:rsidR="008E2ECB" w:rsidRDefault="00D039B6" w:rsidP="00E2099B">
      <w:pPr>
        <w:spacing w:after="0" w:line="240" w:lineRule="auto"/>
        <w:ind w:left="1395" w:hanging="675"/>
        <w:jc w:val="both"/>
        <w:rPr>
          <w:rFonts w:asciiTheme="minorBidi" w:hAnsiTheme="minorBidi" w:cstheme="minorBidi"/>
          <w:sz w:val="24"/>
          <w:szCs w:val="24"/>
        </w:rPr>
      </w:pPr>
      <w:r w:rsidRPr="00E2099B">
        <w:rPr>
          <w:rFonts w:asciiTheme="minorBidi" w:hAnsiTheme="minorBidi" w:cstheme="minorBidi"/>
          <w:sz w:val="24"/>
          <w:szCs w:val="24"/>
        </w:rPr>
        <w:t>(d)</w:t>
      </w:r>
      <w:r w:rsidRPr="00E2099B">
        <w:rPr>
          <w:rFonts w:asciiTheme="minorBidi" w:hAnsiTheme="minorBidi" w:cstheme="minorBidi"/>
          <w:sz w:val="24"/>
          <w:szCs w:val="24"/>
        </w:rPr>
        <w:tab/>
      </w:r>
      <w:proofErr w:type="gramStart"/>
      <w:r w:rsidR="00690AEE" w:rsidRPr="00E2099B">
        <w:rPr>
          <w:rFonts w:asciiTheme="minorBidi" w:hAnsiTheme="minorBidi" w:cstheme="minorBidi"/>
          <w:sz w:val="24"/>
          <w:szCs w:val="24"/>
        </w:rPr>
        <w:t>in</w:t>
      </w:r>
      <w:proofErr w:type="gramEnd"/>
      <w:r w:rsidR="00690AEE" w:rsidRPr="00E2099B">
        <w:rPr>
          <w:rFonts w:asciiTheme="minorBidi" w:hAnsiTheme="minorBidi" w:cstheme="minorBidi"/>
          <w:sz w:val="24"/>
          <w:szCs w:val="24"/>
        </w:rPr>
        <w:t xml:space="preserve"> clause (k), after the word “facilities”</w:t>
      </w:r>
      <w:r w:rsidR="008E2ECB" w:rsidRPr="00E2099B">
        <w:rPr>
          <w:rFonts w:asciiTheme="minorBidi" w:hAnsiTheme="minorBidi" w:cstheme="minorBidi"/>
          <w:sz w:val="24"/>
          <w:szCs w:val="24"/>
        </w:rPr>
        <w:t xml:space="preserve">, the </w:t>
      </w:r>
      <w:r w:rsidR="00CD418F" w:rsidRPr="00E2099B">
        <w:rPr>
          <w:rFonts w:asciiTheme="minorBidi" w:hAnsiTheme="minorBidi" w:cstheme="minorBidi"/>
          <w:sz w:val="24"/>
          <w:szCs w:val="24"/>
        </w:rPr>
        <w:t>words</w:t>
      </w:r>
      <w:r w:rsidR="008E2ECB" w:rsidRPr="00E2099B">
        <w:rPr>
          <w:rFonts w:asciiTheme="minorBidi" w:hAnsiTheme="minorBidi" w:cstheme="minorBidi"/>
          <w:sz w:val="24"/>
          <w:szCs w:val="24"/>
        </w:rPr>
        <w:t xml:space="preserve"> </w:t>
      </w:r>
      <w:r w:rsidR="00690AEE"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including </w:t>
      </w:r>
      <w:r w:rsidRPr="00E2099B">
        <w:rPr>
          <w:rFonts w:asciiTheme="minorBidi" w:hAnsiTheme="minorBidi" w:cstheme="minorBidi"/>
          <w:sz w:val="24"/>
          <w:szCs w:val="24"/>
        </w:rPr>
        <w:t xml:space="preserve"> </w:t>
      </w:r>
      <w:r w:rsidR="00CD418F" w:rsidRPr="00E2099B">
        <w:rPr>
          <w:rFonts w:asciiTheme="minorBidi" w:hAnsiTheme="minorBidi" w:cstheme="minorBidi"/>
          <w:sz w:val="24"/>
          <w:szCs w:val="24"/>
        </w:rPr>
        <w:t>arrangement of security</w:t>
      </w:r>
      <w:r w:rsidR="00690AEE"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 shall be inserted.</w:t>
      </w:r>
    </w:p>
    <w:p w:rsidR="00756301" w:rsidRPr="00E2099B" w:rsidRDefault="00756301" w:rsidP="00756301">
      <w:pPr>
        <w:spacing w:after="0" w:line="240" w:lineRule="auto"/>
        <w:jc w:val="both"/>
        <w:rPr>
          <w:rFonts w:asciiTheme="minorBidi" w:hAnsiTheme="minorBidi" w:cstheme="minorBidi"/>
          <w:sz w:val="24"/>
          <w:szCs w:val="24"/>
        </w:rPr>
      </w:pPr>
    </w:p>
    <w:p w:rsidR="008E2ECB" w:rsidRDefault="008E2ECB" w:rsidP="00104794">
      <w:pPr>
        <w:numPr>
          <w:ilvl w:val="0"/>
          <w:numId w:val="1"/>
        </w:numPr>
        <w:spacing w:after="0" w:line="240" w:lineRule="auto"/>
        <w:ind w:left="0" w:firstLine="11"/>
        <w:jc w:val="both"/>
        <w:rPr>
          <w:rFonts w:asciiTheme="minorBidi" w:hAnsiTheme="minorBidi" w:cstheme="minorBidi"/>
          <w:sz w:val="24"/>
          <w:szCs w:val="24"/>
        </w:rPr>
      </w:pPr>
      <w:r w:rsidRPr="00E2099B">
        <w:rPr>
          <w:rFonts w:asciiTheme="minorBidi" w:hAnsiTheme="minorBidi" w:cstheme="minorBidi"/>
          <w:b/>
          <w:bCs/>
          <w:sz w:val="24"/>
          <w:szCs w:val="24"/>
        </w:rPr>
        <w:t>Amendment of section 10 of Act XI of 2013</w:t>
      </w:r>
      <w:proofErr w:type="gramStart"/>
      <w:r w:rsidR="004328FD" w:rsidRPr="00E2099B">
        <w:rPr>
          <w:rFonts w:asciiTheme="minorBidi" w:hAnsiTheme="minorBidi" w:cstheme="minorBidi"/>
          <w:sz w:val="24"/>
          <w:szCs w:val="24"/>
        </w:rPr>
        <w:t>.</w:t>
      </w:r>
      <w:r w:rsidRPr="00E2099B">
        <w:rPr>
          <w:rFonts w:asciiTheme="minorBidi" w:hAnsiTheme="minorBidi" w:cstheme="minorBidi"/>
          <w:sz w:val="24"/>
          <w:szCs w:val="24"/>
        </w:rPr>
        <w:t>-</w:t>
      </w:r>
      <w:proofErr w:type="gramEnd"/>
      <w:r w:rsidRPr="00E2099B">
        <w:rPr>
          <w:rFonts w:asciiTheme="minorBidi" w:hAnsiTheme="minorBidi" w:cstheme="minorBidi"/>
          <w:sz w:val="24"/>
          <w:szCs w:val="24"/>
        </w:rPr>
        <w:t xml:space="preserve"> In the </w:t>
      </w:r>
      <w:r w:rsidR="00BC3B9C" w:rsidRPr="00E2099B">
        <w:rPr>
          <w:rFonts w:asciiTheme="minorBidi" w:hAnsiTheme="minorBidi" w:cstheme="minorBidi"/>
          <w:sz w:val="24"/>
          <w:szCs w:val="24"/>
        </w:rPr>
        <w:t xml:space="preserve">Act, in section 10, in </w:t>
      </w:r>
      <w:r w:rsidR="001B3153">
        <w:rPr>
          <w:rFonts w:asciiTheme="minorBidi" w:hAnsiTheme="minorBidi" w:cstheme="minorBidi"/>
          <w:sz w:val="24"/>
          <w:szCs w:val="24"/>
        </w:rPr>
        <w:br/>
      </w:r>
      <w:r w:rsidR="00BC3B9C" w:rsidRPr="00E2099B">
        <w:rPr>
          <w:rFonts w:asciiTheme="minorBidi" w:hAnsiTheme="minorBidi" w:cstheme="minorBidi"/>
          <w:sz w:val="24"/>
          <w:szCs w:val="24"/>
        </w:rPr>
        <w:t>sub-section (3), for the word “Vice President”, the words “</w:t>
      </w:r>
      <w:r w:rsidR="001A091E" w:rsidRPr="00E2099B">
        <w:rPr>
          <w:rFonts w:asciiTheme="minorBidi" w:hAnsiTheme="minorBidi" w:cstheme="minorBidi"/>
          <w:sz w:val="24"/>
          <w:szCs w:val="24"/>
        </w:rPr>
        <w:t xml:space="preserve">most senior Member </w:t>
      </w:r>
      <w:r w:rsidR="00BC3B9C" w:rsidRPr="00E2099B">
        <w:rPr>
          <w:rFonts w:asciiTheme="minorBidi" w:hAnsiTheme="minorBidi" w:cstheme="minorBidi"/>
          <w:sz w:val="24"/>
          <w:szCs w:val="24"/>
        </w:rPr>
        <w:t>of the Executive Board”</w:t>
      </w:r>
      <w:r w:rsidRPr="00E2099B">
        <w:rPr>
          <w:rFonts w:asciiTheme="minorBidi" w:hAnsiTheme="minorBidi" w:cstheme="minorBidi"/>
          <w:sz w:val="24"/>
          <w:szCs w:val="24"/>
        </w:rPr>
        <w:t xml:space="preserve"> shall be substituted.</w:t>
      </w:r>
    </w:p>
    <w:p w:rsidR="00756301" w:rsidRPr="00E2099B" w:rsidRDefault="00756301" w:rsidP="00756301">
      <w:pPr>
        <w:spacing w:after="0" w:line="240" w:lineRule="auto"/>
        <w:ind w:left="73"/>
        <w:jc w:val="both"/>
        <w:rPr>
          <w:rFonts w:asciiTheme="minorBidi" w:hAnsiTheme="minorBidi" w:cstheme="minorBidi"/>
          <w:sz w:val="24"/>
          <w:szCs w:val="24"/>
        </w:rPr>
      </w:pPr>
    </w:p>
    <w:p w:rsidR="00104794" w:rsidRPr="00104794" w:rsidRDefault="008E2ECB" w:rsidP="00104794">
      <w:pPr>
        <w:numPr>
          <w:ilvl w:val="0"/>
          <w:numId w:val="1"/>
        </w:numPr>
        <w:spacing w:after="0" w:line="240" w:lineRule="auto"/>
        <w:ind w:left="14" w:firstLine="14"/>
        <w:jc w:val="both"/>
        <w:rPr>
          <w:rFonts w:asciiTheme="minorBidi" w:hAnsiTheme="minorBidi" w:cstheme="minorBidi"/>
          <w:sz w:val="24"/>
          <w:szCs w:val="24"/>
        </w:rPr>
      </w:pPr>
      <w:r w:rsidRPr="00104794">
        <w:rPr>
          <w:rFonts w:asciiTheme="minorBidi" w:hAnsiTheme="minorBidi" w:cstheme="minorBidi"/>
          <w:b/>
          <w:bCs/>
          <w:sz w:val="24"/>
          <w:szCs w:val="24"/>
        </w:rPr>
        <w:t>Amendment of section 11 of Act XI of 2013</w:t>
      </w:r>
      <w:r w:rsidR="004328FD" w:rsidRPr="00104794">
        <w:rPr>
          <w:rFonts w:asciiTheme="minorBidi" w:hAnsiTheme="minorBidi" w:cstheme="minorBidi"/>
          <w:sz w:val="24"/>
          <w:szCs w:val="24"/>
        </w:rPr>
        <w:t>.</w:t>
      </w:r>
      <w:r w:rsidR="000F754B" w:rsidRPr="00104794">
        <w:rPr>
          <w:rFonts w:asciiTheme="minorBidi" w:hAnsiTheme="minorBidi" w:cstheme="minorBidi"/>
          <w:sz w:val="24"/>
          <w:szCs w:val="24"/>
        </w:rPr>
        <w:t>-</w:t>
      </w:r>
      <w:r w:rsidRPr="00104794">
        <w:rPr>
          <w:rFonts w:asciiTheme="minorBidi" w:hAnsiTheme="minorBidi" w:cstheme="minorBidi"/>
          <w:sz w:val="24"/>
          <w:szCs w:val="24"/>
        </w:rPr>
        <w:t xml:space="preserve"> In the Act, in section 11, the</w:t>
      </w:r>
      <w:r w:rsidR="00104794">
        <w:rPr>
          <w:rFonts w:asciiTheme="minorBidi" w:hAnsiTheme="minorBidi" w:cstheme="minorBidi"/>
          <w:sz w:val="24"/>
          <w:szCs w:val="24"/>
        </w:rPr>
        <w:t xml:space="preserve"> </w:t>
      </w:r>
      <w:r w:rsidRPr="00104794">
        <w:rPr>
          <w:rFonts w:asciiTheme="minorBidi" w:hAnsiTheme="minorBidi" w:cstheme="minorBidi"/>
          <w:sz w:val="24"/>
          <w:szCs w:val="24"/>
        </w:rPr>
        <w:t xml:space="preserve">existing provision shall be numbered as </w:t>
      </w:r>
      <w:r w:rsidR="00E2598C" w:rsidRPr="00104794">
        <w:rPr>
          <w:rFonts w:asciiTheme="minorBidi" w:hAnsiTheme="minorBidi" w:cstheme="minorBidi"/>
          <w:sz w:val="24"/>
          <w:szCs w:val="24"/>
        </w:rPr>
        <w:t>“</w:t>
      </w:r>
      <w:r w:rsidRPr="00104794">
        <w:rPr>
          <w:rFonts w:asciiTheme="minorBidi" w:hAnsiTheme="minorBidi" w:cstheme="minorBidi"/>
          <w:sz w:val="24"/>
          <w:szCs w:val="24"/>
        </w:rPr>
        <w:t>(1)</w:t>
      </w:r>
      <w:r w:rsidR="00E2598C" w:rsidRPr="00104794">
        <w:rPr>
          <w:rFonts w:asciiTheme="minorBidi" w:hAnsiTheme="minorBidi" w:cstheme="minorBidi"/>
          <w:sz w:val="24"/>
          <w:szCs w:val="24"/>
        </w:rPr>
        <w:t>”</w:t>
      </w:r>
      <w:r w:rsidRPr="00104794">
        <w:rPr>
          <w:rFonts w:asciiTheme="minorBidi" w:hAnsiTheme="minorBidi" w:cstheme="minorBidi"/>
          <w:sz w:val="24"/>
          <w:szCs w:val="24"/>
        </w:rPr>
        <w:t xml:space="preserve"> and thereafter the following </w:t>
      </w:r>
      <w:r w:rsidR="002E2980" w:rsidRPr="00104794">
        <w:rPr>
          <w:rFonts w:asciiTheme="minorBidi" w:hAnsiTheme="minorBidi" w:cstheme="minorBidi"/>
          <w:sz w:val="24"/>
          <w:szCs w:val="24"/>
        </w:rPr>
        <w:t xml:space="preserve">shall be </w:t>
      </w:r>
      <w:r w:rsidRPr="00104794">
        <w:rPr>
          <w:rFonts w:asciiTheme="minorBidi" w:hAnsiTheme="minorBidi" w:cstheme="minorBidi"/>
          <w:sz w:val="24"/>
          <w:szCs w:val="24"/>
        </w:rPr>
        <w:t>added</w:t>
      </w:r>
      <w:r w:rsidR="00DB0951" w:rsidRPr="00104794">
        <w:rPr>
          <w:rFonts w:asciiTheme="minorBidi" w:hAnsiTheme="minorBidi" w:cstheme="minorBidi"/>
          <w:sz w:val="24"/>
          <w:szCs w:val="24"/>
        </w:rPr>
        <w:t>:</w:t>
      </w:r>
    </w:p>
    <w:p w:rsidR="008E2ECB" w:rsidRPr="00E2099B" w:rsidRDefault="00863639" w:rsidP="001B3153">
      <w:pPr>
        <w:spacing w:after="0" w:line="240" w:lineRule="auto"/>
        <w:ind w:left="720" w:right="134"/>
        <w:jc w:val="both"/>
        <w:rPr>
          <w:rFonts w:asciiTheme="minorBidi" w:hAnsiTheme="minorBidi" w:cstheme="minorBidi"/>
          <w:sz w:val="24"/>
          <w:szCs w:val="24"/>
        </w:rPr>
      </w:pPr>
      <w:r w:rsidRPr="00E2099B">
        <w:rPr>
          <w:rFonts w:asciiTheme="minorBidi" w:hAnsiTheme="minorBidi" w:cstheme="minorBidi"/>
          <w:sz w:val="24"/>
          <w:szCs w:val="24"/>
        </w:rPr>
        <w:tab/>
        <w:t>“</w:t>
      </w:r>
      <w:r w:rsidR="008E2ECB" w:rsidRPr="00E2099B">
        <w:rPr>
          <w:rFonts w:asciiTheme="minorBidi" w:hAnsiTheme="minorBidi" w:cstheme="minorBidi"/>
          <w:sz w:val="24"/>
          <w:szCs w:val="24"/>
        </w:rPr>
        <w:t>(2)</w:t>
      </w:r>
      <w:r w:rsidR="002E2980" w:rsidRPr="00E2099B">
        <w:rPr>
          <w:rFonts w:asciiTheme="minorBidi" w:hAnsiTheme="minorBidi" w:cstheme="minorBidi"/>
          <w:sz w:val="24"/>
          <w:szCs w:val="24"/>
        </w:rPr>
        <w:tab/>
      </w:r>
      <w:r w:rsidR="008E2ECB" w:rsidRPr="00E2099B">
        <w:rPr>
          <w:rFonts w:asciiTheme="minorBidi" w:hAnsiTheme="minorBidi" w:cstheme="minorBidi"/>
          <w:sz w:val="24"/>
          <w:szCs w:val="24"/>
        </w:rPr>
        <w:t>The persons appointed or hired under sub-section (1) shall not, directly or indirectly, during employment or engagement with the Authority, and for a period not exceeding two years thereafter enter into employment, consultation, or otherwise engage in any manner whatsoever with any entity that competes or conflicts with the activities of the Authority, as may be prescribed:</w:t>
      </w:r>
    </w:p>
    <w:p w:rsidR="008E2ECB" w:rsidRDefault="008E2ECB" w:rsidP="001B3153">
      <w:pPr>
        <w:spacing w:after="0" w:line="240" w:lineRule="auto"/>
        <w:ind w:left="720" w:right="134"/>
        <w:jc w:val="both"/>
        <w:rPr>
          <w:rFonts w:asciiTheme="minorBidi" w:hAnsiTheme="minorBidi" w:cstheme="minorBidi"/>
          <w:sz w:val="24"/>
          <w:szCs w:val="24"/>
        </w:rPr>
      </w:pPr>
      <w:r w:rsidRPr="00E2099B">
        <w:rPr>
          <w:rFonts w:asciiTheme="minorBidi" w:hAnsiTheme="minorBidi" w:cstheme="minorBidi"/>
          <w:sz w:val="24"/>
          <w:szCs w:val="24"/>
        </w:rPr>
        <w:t>Provided that nothing contained in this sub-section shall apply to an</w:t>
      </w:r>
      <w:r w:rsidR="00863639" w:rsidRPr="00E2099B">
        <w:rPr>
          <w:rFonts w:asciiTheme="minorBidi" w:hAnsiTheme="minorBidi" w:cstheme="minorBidi"/>
          <w:sz w:val="24"/>
          <w:szCs w:val="24"/>
        </w:rPr>
        <w:t>y such employment, consultation</w:t>
      </w:r>
      <w:r w:rsidRPr="00E2099B">
        <w:rPr>
          <w:rFonts w:asciiTheme="minorBidi" w:hAnsiTheme="minorBidi" w:cstheme="minorBidi"/>
          <w:sz w:val="24"/>
          <w:szCs w:val="24"/>
        </w:rPr>
        <w:t xml:space="preserve"> or engagement, made after seeking prior a</w:t>
      </w:r>
      <w:r w:rsidR="00863639" w:rsidRPr="00E2099B">
        <w:rPr>
          <w:rFonts w:asciiTheme="minorBidi" w:hAnsiTheme="minorBidi" w:cstheme="minorBidi"/>
          <w:sz w:val="24"/>
          <w:szCs w:val="24"/>
        </w:rPr>
        <w:t>pproval of the Executive Board.</w:t>
      </w:r>
      <w:proofErr w:type="gramStart"/>
      <w:r w:rsidR="00863639" w:rsidRPr="00E2099B">
        <w:rPr>
          <w:rFonts w:asciiTheme="minorBidi" w:hAnsiTheme="minorBidi" w:cstheme="minorBidi"/>
          <w:sz w:val="24"/>
          <w:szCs w:val="24"/>
        </w:rPr>
        <w:t>”.</w:t>
      </w:r>
      <w:proofErr w:type="gramEnd"/>
    </w:p>
    <w:p w:rsidR="00756301" w:rsidRPr="00E2099B" w:rsidRDefault="00756301" w:rsidP="00756301">
      <w:pPr>
        <w:spacing w:after="0" w:line="240" w:lineRule="auto"/>
        <w:ind w:right="115"/>
        <w:jc w:val="both"/>
        <w:rPr>
          <w:rFonts w:asciiTheme="minorBidi" w:hAnsiTheme="minorBidi" w:cstheme="minorBidi"/>
          <w:sz w:val="24"/>
          <w:szCs w:val="24"/>
        </w:rPr>
      </w:pPr>
    </w:p>
    <w:p w:rsidR="008E2ECB" w:rsidRPr="00E2099B" w:rsidRDefault="008E2ECB" w:rsidP="00104794">
      <w:pPr>
        <w:numPr>
          <w:ilvl w:val="0"/>
          <w:numId w:val="1"/>
        </w:numPr>
        <w:spacing w:after="0" w:line="240" w:lineRule="auto"/>
        <w:ind w:left="0" w:firstLine="11"/>
        <w:jc w:val="both"/>
        <w:rPr>
          <w:rFonts w:asciiTheme="minorBidi" w:hAnsiTheme="minorBidi" w:cstheme="minorBidi"/>
          <w:sz w:val="24"/>
          <w:szCs w:val="24"/>
        </w:rPr>
      </w:pPr>
      <w:r w:rsidRPr="00E2099B">
        <w:rPr>
          <w:rFonts w:asciiTheme="minorBidi" w:hAnsiTheme="minorBidi" w:cstheme="minorBidi"/>
          <w:b/>
          <w:bCs/>
          <w:sz w:val="24"/>
          <w:szCs w:val="24"/>
        </w:rPr>
        <w:t>Substitution of section 20 of Act XI of 2013</w:t>
      </w:r>
      <w:r w:rsidR="008A696E" w:rsidRPr="00E2099B">
        <w:rPr>
          <w:rFonts w:asciiTheme="minorBidi" w:hAnsiTheme="minorBidi" w:cstheme="minorBidi"/>
          <w:sz w:val="24"/>
          <w:szCs w:val="24"/>
        </w:rPr>
        <w:t>.</w:t>
      </w:r>
      <w:r w:rsidR="000F754B" w:rsidRPr="00E2099B">
        <w:rPr>
          <w:rFonts w:asciiTheme="minorBidi" w:hAnsiTheme="minorBidi" w:cstheme="minorBidi"/>
          <w:sz w:val="24"/>
          <w:szCs w:val="24"/>
        </w:rPr>
        <w:t>-</w:t>
      </w:r>
      <w:r w:rsidRPr="00E2099B">
        <w:rPr>
          <w:rFonts w:asciiTheme="minorBidi" w:hAnsiTheme="minorBidi" w:cstheme="minorBidi"/>
          <w:sz w:val="24"/>
          <w:szCs w:val="24"/>
        </w:rPr>
        <w:t xml:space="preserve"> In the Act, for section</w:t>
      </w:r>
      <w:r w:rsidR="00E732BA" w:rsidRPr="00E2099B">
        <w:rPr>
          <w:rFonts w:asciiTheme="minorBidi" w:hAnsiTheme="minorBidi" w:cstheme="minorBidi"/>
          <w:sz w:val="24"/>
          <w:szCs w:val="24"/>
        </w:rPr>
        <w:t xml:space="preserve"> </w:t>
      </w:r>
      <w:r w:rsidRPr="00E2099B">
        <w:rPr>
          <w:rFonts w:asciiTheme="minorBidi" w:hAnsiTheme="minorBidi" w:cstheme="minorBidi"/>
          <w:sz w:val="24"/>
          <w:szCs w:val="24"/>
        </w:rPr>
        <w:t>20, the</w:t>
      </w:r>
      <w:r w:rsidR="00491ABD" w:rsidRPr="00E2099B">
        <w:rPr>
          <w:rFonts w:asciiTheme="minorBidi" w:hAnsiTheme="minorBidi" w:cstheme="minorBidi"/>
          <w:sz w:val="24"/>
          <w:szCs w:val="24"/>
        </w:rPr>
        <w:t xml:space="preserve"> following shall be substituted:</w:t>
      </w:r>
    </w:p>
    <w:p w:rsidR="008E2ECB" w:rsidRPr="00E2099B" w:rsidRDefault="001F7229" w:rsidP="00E2099B">
      <w:pPr>
        <w:spacing w:after="0" w:line="240" w:lineRule="auto"/>
        <w:ind w:left="720" w:right="134"/>
        <w:jc w:val="both"/>
        <w:rPr>
          <w:rFonts w:asciiTheme="minorBidi" w:hAnsiTheme="minorBidi" w:cstheme="minorBidi"/>
          <w:sz w:val="24"/>
          <w:szCs w:val="24"/>
        </w:rPr>
      </w:pPr>
      <w:r w:rsidRPr="00E2099B">
        <w:rPr>
          <w:rFonts w:asciiTheme="minorBidi" w:hAnsiTheme="minorBidi" w:cstheme="minorBidi"/>
          <w:bCs/>
          <w:sz w:val="24"/>
          <w:szCs w:val="24"/>
        </w:rPr>
        <w:t>“</w:t>
      </w:r>
      <w:r w:rsidR="00491ABD" w:rsidRPr="00E2099B">
        <w:rPr>
          <w:rFonts w:asciiTheme="minorBidi" w:hAnsiTheme="minorBidi" w:cstheme="minorBidi"/>
          <w:b/>
          <w:bCs/>
          <w:sz w:val="24"/>
          <w:szCs w:val="24"/>
        </w:rPr>
        <w:t>20.</w:t>
      </w:r>
      <w:r w:rsidR="008E2ECB" w:rsidRPr="00E2099B">
        <w:rPr>
          <w:rFonts w:asciiTheme="minorBidi" w:hAnsiTheme="minorBidi" w:cstheme="minorBidi"/>
          <w:b/>
          <w:bCs/>
          <w:sz w:val="24"/>
          <w:szCs w:val="24"/>
        </w:rPr>
        <w:t xml:space="preserve"> Powe</w:t>
      </w:r>
      <w:r w:rsidR="00491ABD" w:rsidRPr="00E2099B">
        <w:rPr>
          <w:rFonts w:asciiTheme="minorBidi" w:hAnsiTheme="minorBidi" w:cstheme="minorBidi"/>
          <w:b/>
          <w:bCs/>
          <w:sz w:val="24"/>
          <w:szCs w:val="24"/>
        </w:rPr>
        <w:t>r to frame regulations and bye-l</w:t>
      </w:r>
      <w:r w:rsidR="008E2ECB" w:rsidRPr="00E2099B">
        <w:rPr>
          <w:rFonts w:asciiTheme="minorBidi" w:hAnsiTheme="minorBidi" w:cstheme="minorBidi"/>
          <w:b/>
          <w:bCs/>
          <w:sz w:val="24"/>
          <w:szCs w:val="24"/>
        </w:rPr>
        <w:t>aws</w:t>
      </w:r>
      <w:proofErr w:type="gramStart"/>
      <w:r w:rsidR="00491ABD" w:rsidRPr="00E2099B">
        <w:rPr>
          <w:rFonts w:asciiTheme="minorBidi" w:hAnsiTheme="minorBidi" w:cstheme="minorBidi"/>
          <w:sz w:val="24"/>
          <w:szCs w:val="24"/>
        </w:rPr>
        <w:t>.-</w:t>
      </w:r>
      <w:proofErr w:type="gramEnd"/>
      <w:r w:rsidR="008E2ECB" w:rsidRPr="00E2099B">
        <w:rPr>
          <w:rFonts w:asciiTheme="minorBidi" w:hAnsiTheme="minorBidi" w:cstheme="minorBidi"/>
          <w:sz w:val="24"/>
          <w:szCs w:val="24"/>
        </w:rPr>
        <w:t xml:space="preserve"> (1) The Governing </w:t>
      </w:r>
      <w:r w:rsidR="00280113" w:rsidRPr="00E2099B">
        <w:rPr>
          <w:rFonts w:asciiTheme="minorBidi" w:hAnsiTheme="minorBidi" w:cstheme="minorBidi"/>
          <w:sz w:val="24"/>
          <w:szCs w:val="24"/>
        </w:rPr>
        <w:t xml:space="preserve"> </w:t>
      </w:r>
      <w:r w:rsidR="008E2ECB" w:rsidRPr="00E2099B">
        <w:rPr>
          <w:rFonts w:asciiTheme="minorBidi" w:hAnsiTheme="minorBidi" w:cstheme="minorBidi"/>
          <w:sz w:val="24"/>
          <w:szCs w:val="24"/>
        </w:rPr>
        <w:t>Body may, on the recommendation of Executive Board</w:t>
      </w:r>
      <w:r w:rsidR="00491ABD" w:rsidRPr="00E2099B">
        <w:rPr>
          <w:rFonts w:asciiTheme="minorBidi" w:hAnsiTheme="minorBidi" w:cstheme="minorBidi"/>
          <w:sz w:val="24"/>
          <w:szCs w:val="24"/>
        </w:rPr>
        <w:t>,</w:t>
      </w:r>
      <w:r w:rsidR="008E2ECB" w:rsidRPr="00E2099B">
        <w:rPr>
          <w:rFonts w:asciiTheme="minorBidi" w:hAnsiTheme="minorBidi" w:cstheme="minorBidi"/>
          <w:sz w:val="24"/>
          <w:szCs w:val="24"/>
        </w:rPr>
        <w:t xml:space="preserve"> for carrying out the purposes of this Act, </w:t>
      </w:r>
      <w:r w:rsidR="008E2ECB" w:rsidRPr="00E2099B">
        <w:rPr>
          <w:rFonts w:asciiTheme="minorBidi" w:hAnsiTheme="minorBidi" w:cstheme="minorBidi"/>
          <w:noProof/>
          <w:sz w:val="24"/>
          <w:szCs w:val="24"/>
        </w:rPr>
        <w:drawing>
          <wp:inline distT="0" distB="0" distL="0" distR="0" wp14:anchorId="201CD7F5" wp14:editId="0D95A0E8">
            <wp:extent cx="6096" cy="12192"/>
            <wp:effectExtent l="0" t="0" r="0" b="0"/>
            <wp:docPr id="26559" name="Picture 26559"/>
            <wp:cNvGraphicFramePr/>
            <a:graphic xmlns:a="http://schemas.openxmlformats.org/drawingml/2006/main">
              <a:graphicData uri="http://schemas.openxmlformats.org/drawingml/2006/picture">
                <pic:pic xmlns:pic="http://schemas.openxmlformats.org/drawingml/2006/picture">
                  <pic:nvPicPr>
                    <pic:cNvPr id="26559" name="Picture 26559"/>
                    <pic:cNvPicPr/>
                  </pic:nvPicPr>
                  <pic:blipFill>
                    <a:blip r:embed="rId9"/>
                    <a:stretch>
                      <a:fillRect/>
                    </a:stretch>
                  </pic:blipFill>
                  <pic:spPr>
                    <a:xfrm>
                      <a:off x="0" y="0"/>
                      <a:ext cx="6096" cy="12192"/>
                    </a:xfrm>
                    <a:prstGeom prst="rect">
                      <a:avLst/>
                    </a:prstGeom>
                  </pic:spPr>
                </pic:pic>
              </a:graphicData>
            </a:graphic>
          </wp:inline>
        </w:drawing>
      </w:r>
      <w:r w:rsidR="00491ABD" w:rsidRPr="00E2099B">
        <w:rPr>
          <w:rFonts w:asciiTheme="minorBidi" w:hAnsiTheme="minorBidi" w:cstheme="minorBidi"/>
          <w:sz w:val="24"/>
          <w:szCs w:val="24"/>
        </w:rPr>
        <w:t>frame regulations</w:t>
      </w:r>
      <w:r w:rsidR="008E2ECB" w:rsidRPr="00E2099B">
        <w:rPr>
          <w:rFonts w:asciiTheme="minorBidi" w:hAnsiTheme="minorBidi" w:cstheme="minorBidi"/>
          <w:sz w:val="24"/>
          <w:szCs w:val="24"/>
        </w:rPr>
        <w:t xml:space="preserve"> not inconsistent with the provisions of this Act or any other law, regulations or bye-laws for the time being in force in the </w:t>
      </w:r>
      <w:r w:rsidR="00491ABD" w:rsidRPr="00E2099B">
        <w:rPr>
          <w:rFonts w:asciiTheme="minorBidi" w:hAnsiTheme="minorBidi" w:cstheme="minorBidi"/>
          <w:sz w:val="24"/>
          <w:szCs w:val="24"/>
        </w:rPr>
        <w:t>Specified Area</w:t>
      </w:r>
      <w:r w:rsidR="008E2ECB" w:rsidRPr="00E2099B">
        <w:rPr>
          <w:rFonts w:asciiTheme="minorBidi" w:hAnsiTheme="minorBidi" w:cstheme="minorBidi"/>
          <w:sz w:val="24"/>
          <w:szCs w:val="24"/>
        </w:rPr>
        <w:t>.</w:t>
      </w:r>
    </w:p>
    <w:p w:rsidR="008E2ECB" w:rsidRPr="00E2099B" w:rsidRDefault="001B3153" w:rsidP="00104794">
      <w:pPr>
        <w:spacing w:after="0" w:line="240" w:lineRule="auto"/>
        <w:ind w:left="720" w:firstLine="5"/>
        <w:jc w:val="both"/>
        <w:rPr>
          <w:rFonts w:asciiTheme="minorBidi" w:hAnsiTheme="minorBidi" w:cstheme="minorBidi"/>
          <w:sz w:val="24"/>
          <w:szCs w:val="24"/>
        </w:rPr>
      </w:pPr>
      <w:r>
        <w:rPr>
          <w:rFonts w:asciiTheme="minorBidi" w:hAnsiTheme="minorBidi" w:cstheme="minorBidi"/>
          <w:sz w:val="24"/>
          <w:szCs w:val="24"/>
        </w:rPr>
        <w:tab/>
        <w:t>(2)</w:t>
      </w:r>
      <w:r w:rsidR="00104794">
        <w:rPr>
          <w:rFonts w:asciiTheme="minorBidi" w:hAnsiTheme="minorBidi" w:cstheme="minorBidi"/>
          <w:sz w:val="24"/>
          <w:szCs w:val="24"/>
        </w:rPr>
        <w:t xml:space="preserve"> </w:t>
      </w:r>
      <w:r w:rsidR="008E2ECB" w:rsidRPr="00E2099B">
        <w:rPr>
          <w:rFonts w:asciiTheme="minorBidi" w:hAnsiTheme="minorBidi" w:cstheme="minorBidi"/>
          <w:sz w:val="24"/>
          <w:szCs w:val="24"/>
        </w:rPr>
        <w:t>For carrying into effect the purposes of sub-section (1), the Ex</w:t>
      </w:r>
      <w:r w:rsidR="00491ABD" w:rsidRPr="00E2099B">
        <w:rPr>
          <w:rFonts w:asciiTheme="minorBidi" w:hAnsiTheme="minorBidi" w:cstheme="minorBidi"/>
          <w:sz w:val="24"/>
          <w:szCs w:val="24"/>
        </w:rPr>
        <w:t>ecutive Board may make bye-laws</w:t>
      </w:r>
      <w:r w:rsidR="008E2ECB" w:rsidRPr="00E2099B">
        <w:rPr>
          <w:rFonts w:asciiTheme="minorBidi" w:hAnsiTheme="minorBidi" w:cstheme="minorBidi"/>
          <w:sz w:val="24"/>
          <w:szCs w:val="24"/>
        </w:rPr>
        <w:t xml:space="preserve"> not inconsistent with the provisions of this Act and regulations ma</w:t>
      </w:r>
      <w:r w:rsidR="00491ABD" w:rsidRPr="00E2099B">
        <w:rPr>
          <w:rFonts w:asciiTheme="minorBidi" w:hAnsiTheme="minorBidi" w:cstheme="minorBidi"/>
          <w:sz w:val="24"/>
          <w:szCs w:val="24"/>
        </w:rPr>
        <w:t>de thereunder and any other law</w:t>
      </w:r>
      <w:r w:rsidR="008E2ECB" w:rsidRPr="00E2099B">
        <w:rPr>
          <w:rFonts w:asciiTheme="minorBidi" w:hAnsiTheme="minorBidi" w:cstheme="minorBidi"/>
          <w:sz w:val="24"/>
          <w:szCs w:val="24"/>
        </w:rPr>
        <w:t>, rules, regulations and bye-law</w:t>
      </w:r>
      <w:r w:rsidR="00491ABD" w:rsidRPr="00E2099B">
        <w:rPr>
          <w:rFonts w:asciiTheme="minorBidi" w:hAnsiTheme="minorBidi" w:cstheme="minorBidi"/>
          <w:sz w:val="24"/>
          <w:szCs w:val="24"/>
        </w:rPr>
        <w:t>s, for the time being in force.”.</w:t>
      </w:r>
    </w:p>
    <w:p w:rsidR="00746F3E" w:rsidRDefault="00746F3E">
      <w:pPr>
        <w:rPr>
          <w:rFonts w:asciiTheme="minorBidi" w:hAnsiTheme="minorBidi" w:cstheme="minorBidi"/>
          <w:b/>
          <w:bCs/>
          <w:sz w:val="24"/>
          <w:szCs w:val="24"/>
        </w:rPr>
      </w:pPr>
      <w:r>
        <w:rPr>
          <w:rFonts w:asciiTheme="minorBidi" w:hAnsiTheme="minorBidi" w:cstheme="minorBidi"/>
          <w:b/>
          <w:bCs/>
          <w:sz w:val="24"/>
          <w:szCs w:val="24"/>
        </w:rPr>
        <w:br w:type="page"/>
      </w:r>
    </w:p>
    <w:p w:rsidR="00562B9B" w:rsidRPr="00E2099B" w:rsidRDefault="00562B9B" w:rsidP="00E2099B">
      <w:pPr>
        <w:spacing w:after="0" w:line="240" w:lineRule="auto"/>
        <w:ind w:right="106"/>
        <w:jc w:val="center"/>
        <w:rPr>
          <w:rFonts w:asciiTheme="minorBidi" w:hAnsiTheme="minorBidi" w:cstheme="minorBidi"/>
          <w:b/>
          <w:bCs/>
          <w:sz w:val="24"/>
          <w:szCs w:val="24"/>
        </w:rPr>
      </w:pPr>
    </w:p>
    <w:p w:rsidR="008E2ECB" w:rsidRPr="00E2099B" w:rsidRDefault="008E2ECB" w:rsidP="00756301">
      <w:pPr>
        <w:spacing w:before="120" w:after="120" w:line="240" w:lineRule="auto"/>
        <w:ind w:right="101"/>
        <w:jc w:val="center"/>
        <w:rPr>
          <w:rFonts w:asciiTheme="minorBidi" w:hAnsiTheme="minorBidi" w:cstheme="minorBidi"/>
          <w:b/>
          <w:bCs/>
          <w:sz w:val="24"/>
          <w:szCs w:val="24"/>
        </w:rPr>
      </w:pPr>
      <w:r w:rsidRPr="00E2099B">
        <w:rPr>
          <w:rFonts w:asciiTheme="minorBidi" w:hAnsiTheme="minorBidi" w:cstheme="minorBidi"/>
          <w:b/>
          <w:bCs/>
          <w:sz w:val="24"/>
          <w:szCs w:val="24"/>
        </w:rPr>
        <w:t>STATEMENT OF OBJECTS AND REASONS</w:t>
      </w:r>
    </w:p>
    <w:p w:rsidR="008E2ECB" w:rsidRDefault="008E2ECB" w:rsidP="00E2099B">
      <w:pPr>
        <w:spacing w:after="0" w:line="240" w:lineRule="auto"/>
        <w:ind w:left="19" w:right="115"/>
        <w:jc w:val="both"/>
        <w:rPr>
          <w:rFonts w:asciiTheme="minorBidi" w:hAnsiTheme="minorBidi" w:cstheme="minorBidi"/>
          <w:sz w:val="24"/>
          <w:szCs w:val="24"/>
        </w:rPr>
      </w:pPr>
      <w:proofErr w:type="spellStart"/>
      <w:r w:rsidRPr="00E2099B">
        <w:rPr>
          <w:rFonts w:asciiTheme="minorBidi" w:hAnsiTheme="minorBidi" w:cstheme="minorBidi"/>
          <w:sz w:val="24"/>
          <w:szCs w:val="24"/>
        </w:rPr>
        <w:t>DHA</w:t>
      </w:r>
      <w:proofErr w:type="spellEnd"/>
      <w:r w:rsidRPr="00E2099B">
        <w:rPr>
          <w:rFonts w:asciiTheme="minorBidi" w:hAnsiTheme="minorBidi" w:cstheme="minorBidi"/>
          <w:sz w:val="24"/>
          <w:szCs w:val="24"/>
        </w:rPr>
        <w:t xml:space="preserve"> Rawalpindi is established through </w:t>
      </w:r>
      <w:proofErr w:type="spellStart"/>
      <w:r w:rsidRPr="00E2099B">
        <w:rPr>
          <w:rFonts w:asciiTheme="minorBidi" w:hAnsiTheme="minorBidi" w:cstheme="minorBidi"/>
          <w:sz w:val="24"/>
          <w:szCs w:val="24"/>
        </w:rPr>
        <w:t>DHA</w:t>
      </w:r>
      <w:proofErr w:type="spellEnd"/>
      <w:r w:rsidRPr="00E2099B">
        <w:rPr>
          <w:rFonts w:asciiTheme="minorBidi" w:hAnsiTheme="minorBidi" w:cstheme="minorBidi"/>
          <w:sz w:val="24"/>
          <w:szCs w:val="24"/>
        </w:rPr>
        <w:t xml:space="preserve"> Rawalpindi Act 2013 for limited specified area on District level, however, its scope is being extended throughout Rawalpindi Division not only to achieve purposes and objects of the Authority but also for the welfare and interest of the community.</w:t>
      </w:r>
      <w:r w:rsidR="00562B9B" w:rsidRPr="00E2099B">
        <w:rPr>
          <w:rFonts w:asciiTheme="minorBidi" w:hAnsiTheme="minorBidi" w:cstheme="minorBidi"/>
          <w:sz w:val="24"/>
          <w:szCs w:val="24"/>
        </w:rPr>
        <w:t xml:space="preserve"> </w:t>
      </w:r>
      <w:r w:rsidRPr="00E2099B">
        <w:rPr>
          <w:rFonts w:asciiTheme="minorBidi" w:hAnsiTheme="minorBidi" w:cstheme="minorBidi"/>
          <w:sz w:val="24"/>
          <w:szCs w:val="24"/>
        </w:rPr>
        <w:t>Som</w:t>
      </w:r>
      <w:r w:rsidR="00562B9B" w:rsidRPr="00E2099B">
        <w:rPr>
          <w:rFonts w:asciiTheme="minorBidi" w:hAnsiTheme="minorBidi" w:cstheme="minorBidi"/>
          <w:sz w:val="24"/>
          <w:szCs w:val="24"/>
        </w:rPr>
        <w:t>e definitions were not inserted</w:t>
      </w:r>
      <w:r w:rsidRPr="00E2099B">
        <w:rPr>
          <w:rFonts w:asciiTheme="minorBidi" w:hAnsiTheme="minorBidi" w:cstheme="minorBidi"/>
          <w:sz w:val="24"/>
          <w:szCs w:val="24"/>
        </w:rPr>
        <w:t>, whereas, these are required for more understanding and clarification, therefore, appropriate proposed definitions have been inserted and substituted accordingly.</w:t>
      </w:r>
      <w:r w:rsidR="00562B9B" w:rsidRPr="00E2099B">
        <w:rPr>
          <w:rFonts w:asciiTheme="minorBidi" w:hAnsiTheme="minorBidi" w:cstheme="minorBidi"/>
          <w:sz w:val="24"/>
          <w:szCs w:val="24"/>
        </w:rPr>
        <w:t xml:space="preserve"> </w:t>
      </w:r>
      <w:r w:rsidRPr="00E2099B">
        <w:rPr>
          <w:rFonts w:asciiTheme="minorBidi" w:hAnsiTheme="minorBidi" w:cstheme="minorBidi"/>
          <w:sz w:val="24"/>
          <w:szCs w:val="24"/>
        </w:rPr>
        <w:t>No clear mechanism for arrangement of security in the specified area is provided in the Act. This ambiguity cr</w:t>
      </w:r>
      <w:r w:rsidR="00D90232" w:rsidRPr="00E2099B">
        <w:rPr>
          <w:rFonts w:asciiTheme="minorBidi" w:hAnsiTheme="minorBidi" w:cstheme="minorBidi"/>
          <w:sz w:val="24"/>
          <w:szCs w:val="24"/>
        </w:rPr>
        <w:t xml:space="preserve">eates security threats to </w:t>
      </w:r>
      <w:proofErr w:type="spellStart"/>
      <w:r w:rsidR="00D90232" w:rsidRPr="00E2099B">
        <w:rPr>
          <w:rFonts w:asciiTheme="minorBidi" w:hAnsiTheme="minorBidi" w:cstheme="minorBidi"/>
          <w:sz w:val="24"/>
          <w:szCs w:val="24"/>
        </w:rPr>
        <w:t>allot</w:t>
      </w:r>
      <w:r w:rsidRPr="00E2099B">
        <w:rPr>
          <w:rFonts w:asciiTheme="minorBidi" w:hAnsiTheme="minorBidi" w:cstheme="minorBidi"/>
          <w:sz w:val="24"/>
          <w:szCs w:val="24"/>
        </w:rPr>
        <w:t>tees</w:t>
      </w:r>
      <w:proofErr w:type="spellEnd"/>
      <w:r w:rsidRPr="00E2099B">
        <w:rPr>
          <w:rFonts w:asciiTheme="minorBidi" w:hAnsiTheme="minorBidi" w:cstheme="minorBidi"/>
          <w:sz w:val="24"/>
          <w:szCs w:val="24"/>
        </w:rPr>
        <w:t xml:space="preserve"> of the Authority for which proposed security mechanism is inserted.</w:t>
      </w:r>
      <w:r w:rsidR="00F83014" w:rsidRPr="00E2099B">
        <w:rPr>
          <w:rFonts w:asciiTheme="minorBidi" w:hAnsiTheme="minorBidi" w:cstheme="minorBidi"/>
          <w:sz w:val="24"/>
          <w:szCs w:val="24"/>
        </w:rPr>
        <w:t xml:space="preserve"> </w:t>
      </w:r>
      <w:proofErr w:type="spellStart"/>
      <w:r w:rsidRPr="00E2099B">
        <w:rPr>
          <w:rFonts w:asciiTheme="minorBidi" w:hAnsiTheme="minorBidi" w:cstheme="minorBidi"/>
          <w:sz w:val="24"/>
          <w:szCs w:val="24"/>
        </w:rPr>
        <w:t>DHA</w:t>
      </w:r>
      <w:proofErr w:type="spellEnd"/>
      <w:r w:rsidRPr="00E2099B">
        <w:rPr>
          <w:rFonts w:asciiTheme="minorBidi" w:hAnsiTheme="minorBidi" w:cstheme="minorBidi"/>
          <w:sz w:val="24"/>
          <w:szCs w:val="24"/>
        </w:rPr>
        <w:t xml:space="preserve"> Rawalpindi is providing all services and quality development in its housing schemes from time to time without any budgetary allocation from any Government rather services are being provided from its own resources for which no clear power for imposition of required changes and fee are provided in the Act.</w:t>
      </w:r>
      <w:r w:rsidR="00516B6C" w:rsidRPr="00E2099B">
        <w:rPr>
          <w:rFonts w:asciiTheme="minorBidi" w:hAnsiTheme="minorBidi" w:cstheme="minorBidi"/>
          <w:sz w:val="24"/>
          <w:szCs w:val="24"/>
        </w:rPr>
        <w:t xml:space="preserve"> </w:t>
      </w:r>
      <w:r w:rsidRPr="00E2099B">
        <w:rPr>
          <w:rFonts w:asciiTheme="minorBidi" w:hAnsiTheme="minorBidi" w:cstheme="minorBidi"/>
          <w:sz w:val="24"/>
          <w:szCs w:val="24"/>
        </w:rPr>
        <w:t xml:space="preserve">Power to make regulations and bye-laws is being substituted for smooth functioning of </w:t>
      </w:r>
      <w:proofErr w:type="spellStart"/>
      <w:r w:rsidRPr="00E2099B">
        <w:rPr>
          <w:rFonts w:asciiTheme="minorBidi" w:hAnsiTheme="minorBidi" w:cstheme="minorBidi"/>
          <w:sz w:val="24"/>
          <w:szCs w:val="24"/>
        </w:rPr>
        <w:t>DHA</w:t>
      </w:r>
      <w:proofErr w:type="spellEnd"/>
      <w:r w:rsidRPr="00E2099B">
        <w:rPr>
          <w:rFonts w:asciiTheme="minorBidi" w:hAnsiTheme="minorBidi" w:cstheme="minorBidi"/>
          <w:sz w:val="24"/>
          <w:szCs w:val="24"/>
        </w:rPr>
        <w:t>.</w:t>
      </w:r>
      <w:r w:rsidR="00367344" w:rsidRPr="00E2099B">
        <w:rPr>
          <w:rFonts w:asciiTheme="minorBidi" w:hAnsiTheme="minorBidi" w:cstheme="minorBidi"/>
          <w:sz w:val="24"/>
          <w:szCs w:val="24"/>
        </w:rPr>
        <w:t xml:space="preserve"> </w:t>
      </w:r>
      <w:r w:rsidRPr="00E2099B">
        <w:rPr>
          <w:rFonts w:asciiTheme="minorBidi" w:hAnsiTheme="minorBidi" w:cstheme="minorBidi"/>
          <w:sz w:val="24"/>
          <w:szCs w:val="24"/>
        </w:rPr>
        <w:t xml:space="preserve">Under these circumstances purpose and object of the Authority cannot be carried out unless amendments in </w:t>
      </w:r>
      <w:proofErr w:type="spellStart"/>
      <w:r w:rsidRPr="00E2099B">
        <w:rPr>
          <w:rFonts w:asciiTheme="minorBidi" w:hAnsiTheme="minorBidi" w:cstheme="minorBidi"/>
          <w:sz w:val="24"/>
          <w:szCs w:val="24"/>
        </w:rPr>
        <w:t>DHA</w:t>
      </w:r>
      <w:proofErr w:type="spellEnd"/>
      <w:r w:rsidRPr="00E2099B">
        <w:rPr>
          <w:rFonts w:asciiTheme="minorBidi" w:hAnsiTheme="minorBidi" w:cstheme="minorBidi"/>
          <w:sz w:val="24"/>
          <w:szCs w:val="24"/>
        </w:rPr>
        <w:t xml:space="preserve"> Rawalpindi Act 2013 are made for the welfare and interest of community and management functions through this bill.</w:t>
      </w:r>
      <w:r w:rsidR="00367344" w:rsidRPr="00E2099B">
        <w:rPr>
          <w:rFonts w:asciiTheme="minorBidi" w:hAnsiTheme="minorBidi" w:cstheme="minorBidi"/>
          <w:sz w:val="24"/>
          <w:szCs w:val="24"/>
        </w:rPr>
        <w:t xml:space="preserve"> </w:t>
      </w:r>
      <w:r w:rsidRPr="00E2099B">
        <w:rPr>
          <w:rFonts w:asciiTheme="minorBidi" w:hAnsiTheme="minorBidi" w:cstheme="minorBidi"/>
          <w:sz w:val="24"/>
          <w:szCs w:val="24"/>
        </w:rPr>
        <w:t>The bill is designed to achieve the aforesaid objects.</w:t>
      </w:r>
    </w:p>
    <w:p w:rsidR="00756301" w:rsidRPr="00E617FF" w:rsidRDefault="00756301" w:rsidP="00756301">
      <w:pPr>
        <w:pBdr>
          <w:top w:val="nil"/>
          <w:left w:val="nil"/>
          <w:bottom w:val="nil"/>
          <w:right w:val="nil"/>
          <w:between w:val="nil"/>
          <w:bar w:val="nil"/>
        </w:pBdr>
        <w:tabs>
          <w:tab w:val="center" w:pos="7560"/>
        </w:tabs>
        <w:spacing w:after="0" w:line="240" w:lineRule="auto"/>
        <w:jc w:val="both"/>
        <w:rPr>
          <w:rFonts w:ascii="Arial" w:eastAsia="Arial Unicode MS" w:hAnsi="Arial" w:cs="Arial"/>
          <w:b/>
          <w:kern w:val="2"/>
          <w:sz w:val="24"/>
          <w:szCs w:val="24"/>
          <w:bdr w:val="nil"/>
          <w14:ligatures w14:val="standardContextual"/>
        </w:rPr>
      </w:pPr>
    </w:p>
    <w:p w:rsidR="00756301" w:rsidRPr="00E617FF" w:rsidRDefault="00756301" w:rsidP="00756301">
      <w:pPr>
        <w:pBdr>
          <w:top w:val="nil"/>
          <w:left w:val="nil"/>
          <w:bottom w:val="nil"/>
          <w:right w:val="nil"/>
          <w:between w:val="nil"/>
          <w:bar w:val="nil"/>
        </w:pBdr>
        <w:tabs>
          <w:tab w:val="center" w:pos="7560"/>
        </w:tabs>
        <w:spacing w:after="0" w:line="240" w:lineRule="auto"/>
        <w:jc w:val="both"/>
        <w:rPr>
          <w:rFonts w:ascii="Arial" w:eastAsia="Arial Unicode MS" w:hAnsi="Arial" w:cs="Arial"/>
          <w:b/>
          <w:kern w:val="2"/>
          <w:sz w:val="24"/>
          <w:szCs w:val="24"/>
          <w:bdr w:val="nil"/>
          <w14:ligatures w14:val="standardContextual"/>
        </w:rPr>
      </w:pPr>
    </w:p>
    <w:p w:rsidR="00756301" w:rsidRPr="00E617FF" w:rsidRDefault="00756301" w:rsidP="00756301">
      <w:pPr>
        <w:pBdr>
          <w:top w:val="nil"/>
          <w:left w:val="nil"/>
          <w:bottom w:val="nil"/>
          <w:right w:val="nil"/>
          <w:between w:val="nil"/>
          <w:bar w:val="nil"/>
        </w:pBdr>
        <w:tabs>
          <w:tab w:val="center" w:pos="7560"/>
        </w:tabs>
        <w:spacing w:after="0" w:line="240" w:lineRule="auto"/>
        <w:jc w:val="both"/>
        <w:rPr>
          <w:rFonts w:ascii="Arial" w:eastAsia="Arial Unicode MS" w:hAnsi="Arial" w:cs="Arial"/>
          <w:b/>
          <w:kern w:val="2"/>
          <w:sz w:val="24"/>
          <w:szCs w:val="24"/>
          <w:bdr w:val="nil"/>
          <w14:ligatures w14:val="standardContextual"/>
        </w:rPr>
      </w:pPr>
      <w:r w:rsidRPr="00E617FF">
        <w:rPr>
          <w:rFonts w:ascii="Arial" w:eastAsia="Arial Unicode MS" w:hAnsi="Arial" w:cs="Arial"/>
          <w:b/>
          <w:kern w:val="2"/>
          <w:sz w:val="24"/>
          <w:szCs w:val="24"/>
          <w:bdr w:val="nil"/>
          <w14:ligatures w14:val="standardContextual"/>
        </w:rPr>
        <w:tab/>
        <w:t>MINISTER INCHARGE</w:t>
      </w:r>
    </w:p>
    <w:p w:rsidR="00756301" w:rsidRPr="00E617FF" w:rsidRDefault="00756301" w:rsidP="00756301">
      <w:pPr>
        <w:widowControl w:val="0"/>
        <w:pBdr>
          <w:top w:val="nil"/>
          <w:left w:val="nil"/>
          <w:bottom w:val="nil"/>
          <w:right w:val="nil"/>
          <w:between w:val="nil"/>
          <w:bar w:val="nil"/>
        </w:pBdr>
        <w:tabs>
          <w:tab w:val="left" w:pos="1170"/>
          <w:tab w:val="center" w:pos="6480"/>
          <w:tab w:val="center" w:pos="7560"/>
        </w:tabs>
        <w:spacing w:after="0" w:line="240" w:lineRule="auto"/>
        <w:jc w:val="both"/>
        <w:rPr>
          <w:rFonts w:ascii="Arial" w:eastAsia="Arial Unicode MS" w:hAnsi="Arial" w:cs="Arial"/>
          <w:b/>
          <w:kern w:val="2"/>
          <w:sz w:val="24"/>
          <w:szCs w:val="24"/>
          <w:bdr w:val="nil"/>
          <w:shd w:val="clear" w:color="auto" w:fill="FFFFFF"/>
          <w14:ligatures w14:val="standardContextual"/>
        </w:rPr>
      </w:pPr>
    </w:p>
    <w:p w:rsidR="00756301" w:rsidRPr="00E617FF" w:rsidRDefault="00756301" w:rsidP="00756301">
      <w:pPr>
        <w:pBdr>
          <w:top w:val="single" w:sz="4" w:space="1" w:color="auto"/>
          <w:left w:val="nil"/>
          <w:bottom w:val="nil"/>
          <w:right w:val="nil"/>
          <w:between w:val="nil"/>
          <w:bar w:val="nil"/>
        </w:pBdr>
        <w:tabs>
          <w:tab w:val="center" w:pos="7560"/>
        </w:tabs>
        <w:spacing w:after="0" w:line="240" w:lineRule="auto"/>
        <w:jc w:val="both"/>
        <w:rPr>
          <w:rFonts w:ascii="Arial" w:eastAsia="Arial Unicode MS" w:hAnsi="Arial" w:cs="Arial"/>
          <w:b/>
          <w:kern w:val="2"/>
          <w:sz w:val="24"/>
          <w:szCs w:val="24"/>
          <w:bdr w:val="nil"/>
          <w14:ligatures w14:val="standardContextual"/>
        </w:rPr>
      </w:pPr>
      <w:r w:rsidRPr="00E617FF">
        <w:rPr>
          <w:rFonts w:ascii="Arial" w:eastAsia="Arial Unicode MS" w:hAnsi="Arial" w:cs="Arial"/>
          <w:b/>
          <w:kern w:val="2"/>
          <w:sz w:val="24"/>
          <w:szCs w:val="24"/>
          <w:bdr w:val="nil"/>
          <w14:ligatures w14:val="standardContextual"/>
        </w:rPr>
        <w:t>Lahore:</w:t>
      </w:r>
      <w:r w:rsidRPr="00E617FF">
        <w:rPr>
          <w:rFonts w:ascii="Arial" w:eastAsia="Arial Unicode MS" w:hAnsi="Arial" w:cs="Arial"/>
          <w:b/>
          <w:kern w:val="2"/>
          <w:sz w:val="24"/>
          <w:szCs w:val="24"/>
          <w:bdr w:val="nil"/>
          <w14:ligatures w14:val="standardContextual"/>
        </w:rPr>
        <w:tab/>
        <w:t>CH AMER HABIB</w:t>
      </w:r>
    </w:p>
    <w:p w:rsidR="00756301" w:rsidRPr="00E2099B" w:rsidRDefault="00756301" w:rsidP="001B3153">
      <w:pPr>
        <w:pBdr>
          <w:top w:val="single" w:sz="4" w:space="1" w:color="auto"/>
          <w:left w:val="nil"/>
          <w:bottom w:val="nil"/>
          <w:right w:val="nil"/>
          <w:between w:val="nil"/>
          <w:bar w:val="nil"/>
        </w:pBdr>
        <w:tabs>
          <w:tab w:val="center" w:pos="7560"/>
        </w:tabs>
        <w:spacing w:after="0" w:line="240" w:lineRule="auto"/>
        <w:jc w:val="both"/>
        <w:rPr>
          <w:rFonts w:asciiTheme="minorBidi" w:hAnsiTheme="minorBidi" w:cstheme="minorBidi"/>
          <w:sz w:val="24"/>
          <w:szCs w:val="24"/>
        </w:rPr>
      </w:pPr>
      <w:r w:rsidRPr="00E617FF">
        <w:rPr>
          <w:rFonts w:ascii="Arial" w:eastAsia="Arial Unicode MS" w:hAnsi="Arial" w:cs="Arial"/>
          <w:b/>
          <w:kern w:val="2"/>
          <w:sz w:val="24"/>
          <w:szCs w:val="24"/>
          <w:bdr w:val="nil"/>
          <w14:ligatures w14:val="standardContextual"/>
        </w:rPr>
        <w:t>January 1</w:t>
      </w:r>
      <w:r>
        <w:rPr>
          <w:rFonts w:ascii="Arial" w:eastAsia="Arial Unicode MS" w:hAnsi="Arial" w:cs="Arial"/>
          <w:b/>
          <w:kern w:val="2"/>
          <w:bdr w:val="nil"/>
          <w14:ligatures w14:val="standardContextual"/>
        </w:rPr>
        <w:t>5</w:t>
      </w:r>
      <w:r w:rsidRPr="00E617FF">
        <w:rPr>
          <w:rFonts w:ascii="Arial" w:eastAsia="Arial Unicode MS" w:hAnsi="Arial" w:cs="Arial"/>
          <w:b/>
          <w:kern w:val="2"/>
          <w:sz w:val="24"/>
          <w:szCs w:val="24"/>
          <w:bdr w:val="nil"/>
          <w14:ligatures w14:val="standardContextual"/>
        </w:rPr>
        <w:t>, 2025</w:t>
      </w:r>
      <w:r w:rsidRPr="00E617FF">
        <w:rPr>
          <w:rFonts w:ascii="Arial" w:eastAsia="Arial Unicode MS" w:hAnsi="Arial" w:cs="Arial"/>
          <w:b/>
          <w:kern w:val="2"/>
          <w:sz w:val="24"/>
          <w:szCs w:val="24"/>
          <w:bdr w:val="nil"/>
          <w14:ligatures w14:val="standardContextual"/>
        </w:rPr>
        <w:tab/>
        <w:t>Secretary General</w:t>
      </w:r>
    </w:p>
    <w:sectPr w:rsidR="00756301" w:rsidRPr="00E2099B" w:rsidSect="00756301">
      <w:headerReference w:type="default" r:id="rId10"/>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27" w:rsidRDefault="00D35E27" w:rsidP="00FE7EB3">
      <w:pPr>
        <w:spacing w:after="0" w:line="240" w:lineRule="auto"/>
      </w:pPr>
      <w:r>
        <w:separator/>
      </w:r>
    </w:p>
  </w:endnote>
  <w:endnote w:type="continuationSeparator" w:id="0">
    <w:p w:rsidR="00D35E27" w:rsidRDefault="00D35E27" w:rsidP="00FE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27" w:rsidRDefault="00D35E27" w:rsidP="00FE7EB3">
      <w:pPr>
        <w:spacing w:after="0" w:line="240" w:lineRule="auto"/>
      </w:pPr>
      <w:r>
        <w:separator/>
      </w:r>
    </w:p>
  </w:footnote>
  <w:footnote w:type="continuationSeparator" w:id="0">
    <w:p w:rsidR="00D35E27" w:rsidRDefault="00D35E27" w:rsidP="00FE7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91546"/>
      <w:docPartObj>
        <w:docPartGallery w:val="Page Numbers (Top of Page)"/>
        <w:docPartUnique/>
      </w:docPartObj>
    </w:sdtPr>
    <w:sdtEndPr>
      <w:rPr>
        <w:noProof/>
      </w:rPr>
    </w:sdtEndPr>
    <w:sdtContent>
      <w:p w:rsidR="00FE7EB3" w:rsidRDefault="00FE7EB3">
        <w:pPr>
          <w:pStyle w:val="Header"/>
          <w:jc w:val="center"/>
        </w:pPr>
        <w:r>
          <w:fldChar w:fldCharType="begin"/>
        </w:r>
        <w:r>
          <w:instrText xml:space="preserve"> PAGE   \* MERGEFORMAT </w:instrText>
        </w:r>
        <w:r>
          <w:fldChar w:fldCharType="separate"/>
        </w:r>
        <w:r w:rsidR="00C607C4">
          <w:rPr>
            <w:noProof/>
          </w:rPr>
          <w:t>2</w:t>
        </w:r>
        <w:r>
          <w:rPr>
            <w:noProof/>
          </w:rPr>
          <w:fldChar w:fldCharType="end"/>
        </w:r>
      </w:p>
    </w:sdtContent>
  </w:sdt>
  <w:p w:rsidR="00FE7EB3" w:rsidRDefault="00FE7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53FEF"/>
    <w:multiLevelType w:val="hybridMultilevel"/>
    <w:tmpl w:val="999C8900"/>
    <w:lvl w:ilvl="0" w:tplc="68249B66">
      <w:start w:val="1"/>
      <w:numFmt w:val="decimal"/>
      <w:lvlText w:val="%1."/>
      <w:lvlJc w:val="left"/>
      <w:pPr>
        <w:ind w:left="62"/>
      </w:pPr>
      <w:rPr>
        <w:rFonts w:asciiTheme="minorBidi" w:eastAsia="Calibri" w:hAnsiTheme="minorBidi" w:cstheme="minorBidi" w:hint="default"/>
        <w:b/>
        <w:bCs/>
        <w:i w:val="0"/>
        <w:strike w:val="0"/>
        <w:dstrike w:val="0"/>
        <w:color w:val="000000"/>
        <w:sz w:val="24"/>
        <w:szCs w:val="24"/>
        <w:u w:val="none" w:color="000000"/>
        <w:bdr w:val="none" w:sz="0" w:space="0" w:color="auto"/>
        <w:shd w:val="clear" w:color="auto" w:fill="auto"/>
        <w:vertAlign w:val="baseline"/>
      </w:rPr>
    </w:lvl>
    <w:lvl w:ilvl="1" w:tplc="860CEB8C">
      <w:start w:val="2"/>
      <w:numFmt w:val="decimal"/>
      <w:lvlText w:val="(%2)"/>
      <w:lvlJc w:val="left"/>
      <w:pPr>
        <w:ind w:left="715"/>
      </w:pPr>
      <w:rPr>
        <w:rFonts w:ascii="Verdana" w:eastAsia="Calibri" w:hAnsi="Verdana" w:cs="Calibri" w:hint="default"/>
        <w:b w:val="0"/>
        <w:i w:val="0"/>
        <w:strike w:val="0"/>
        <w:dstrike w:val="0"/>
        <w:color w:val="000000"/>
        <w:sz w:val="24"/>
        <w:szCs w:val="24"/>
        <w:u w:val="none" w:color="000000"/>
        <w:bdr w:val="none" w:sz="0" w:space="0" w:color="auto"/>
        <w:shd w:val="clear" w:color="auto" w:fill="auto"/>
        <w:vertAlign w:val="baseline"/>
      </w:rPr>
    </w:lvl>
    <w:lvl w:ilvl="2" w:tplc="792E3B74">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6C60FE">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2E446E">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62E9C">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4EE13A">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AAAA84">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8A5AE6">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4DE334A4"/>
    <w:multiLevelType w:val="hybridMultilevel"/>
    <w:tmpl w:val="507C1C4A"/>
    <w:lvl w:ilvl="0" w:tplc="AFDC199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A5ED69E">
      <w:start w:val="1"/>
      <w:numFmt w:val="lowerLetter"/>
      <w:lvlText w:val="(%2)"/>
      <w:lvlJc w:val="left"/>
      <w:pPr>
        <w:ind w:left="14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4187E10">
      <w:start w:val="1"/>
      <w:numFmt w:val="lowerRoman"/>
      <w:lvlText w:val="%3"/>
      <w:lvlJc w:val="left"/>
      <w:pPr>
        <w:ind w:left="17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91C5564">
      <w:start w:val="1"/>
      <w:numFmt w:val="decimal"/>
      <w:lvlText w:val="%4"/>
      <w:lvlJc w:val="left"/>
      <w:pPr>
        <w:ind w:left="2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E9CAE2E">
      <w:start w:val="1"/>
      <w:numFmt w:val="lowerLetter"/>
      <w:lvlText w:val="%5"/>
      <w:lvlJc w:val="left"/>
      <w:pPr>
        <w:ind w:left="3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3C3936">
      <w:start w:val="1"/>
      <w:numFmt w:val="lowerRoman"/>
      <w:lvlText w:val="%6"/>
      <w:lvlJc w:val="left"/>
      <w:pPr>
        <w:ind w:left="3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45C2B78">
      <w:start w:val="1"/>
      <w:numFmt w:val="decimal"/>
      <w:lvlText w:val="%7"/>
      <w:lvlJc w:val="left"/>
      <w:pPr>
        <w:ind w:left="4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EF4E912">
      <w:start w:val="1"/>
      <w:numFmt w:val="lowerLetter"/>
      <w:lvlText w:val="%8"/>
      <w:lvlJc w:val="left"/>
      <w:pPr>
        <w:ind w:left="5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0DE8FCA">
      <w:start w:val="1"/>
      <w:numFmt w:val="lowerRoman"/>
      <w:lvlText w:val="%9"/>
      <w:lvlJc w:val="left"/>
      <w:pPr>
        <w:ind w:left="61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nsid w:val="5E3D14B0"/>
    <w:multiLevelType w:val="hybridMultilevel"/>
    <w:tmpl w:val="52AE2F60"/>
    <w:lvl w:ilvl="0" w:tplc="4042929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60AC18">
      <w:start w:val="2"/>
      <w:numFmt w:val="lowerLetter"/>
      <w:lvlText w:val="(%2)"/>
      <w:lvlJc w:val="left"/>
      <w:pPr>
        <w:ind w:left="1406"/>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96608202">
      <w:start w:val="1"/>
      <w:numFmt w:val="lowerRoman"/>
      <w:lvlText w:val="%3"/>
      <w:lvlJc w:val="left"/>
      <w:pPr>
        <w:ind w:left="1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EAA814">
      <w:start w:val="1"/>
      <w:numFmt w:val="decimal"/>
      <w:lvlText w:val="%4"/>
      <w:lvlJc w:val="left"/>
      <w:pPr>
        <w:ind w:left="2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2C8AFF4">
      <w:start w:val="1"/>
      <w:numFmt w:val="lowerLetter"/>
      <w:lvlText w:val="%5"/>
      <w:lvlJc w:val="left"/>
      <w:pPr>
        <w:ind w:left="3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6909EAA">
      <w:start w:val="1"/>
      <w:numFmt w:val="lowerRoman"/>
      <w:lvlText w:val="%6"/>
      <w:lvlJc w:val="left"/>
      <w:pPr>
        <w:ind w:left="3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289E6C">
      <w:start w:val="1"/>
      <w:numFmt w:val="decimal"/>
      <w:lvlText w:val="%7"/>
      <w:lvlJc w:val="left"/>
      <w:pPr>
        <w:ind w:left="4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20716E">
      <w:start w:val="1"/>
      <w:numFmt w:val="lowerLetter"/>
      <w:lvlText w:val="%8"/>
      <w:lvlJc w:val="left"/>
      <w:pPr>
        <w:ind w:left="53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C38F532">
      <w:start w:val="1"/>
      <w:numFmt w:val="lowerRoman"/>
      <w:lvlText w:val="%9"/>
      <w:lvlJc w:val="left"/>
      <w:pPr>
        <w:ind w:left="6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65523A3D"/>
    <w:multiLevelType w:val="hybridMultilevel"/>
    <w:tmpl w:val="7A86FF96"/>
    <w:lvl w:ilvl="0" w:tplc="A68AABC2">
      <w:start w:val="1"/>
      <w:numFmt w:val="lowerLetter"/>
      <w:lvlText w:val="(%1)"/>
      <w:lvlJc w:val="left"/>
      <w:pPr>
        <w:ind w:left="1444" w:hanging="360"/>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CB"/>
    <w:rsid w:val="0001516F"/>
    <w:rsid w:val="00021102"/>
    <w:rsid w:val="0004712A"/>
    <w:rsid w:val="000945BF"/>
    <w:rsid w:val="000C7F50"/>
    <w:rsid w:val="000D410D"/>
    <w:rsid w:val="000E7BA4"/>
    <w:rsid w:val="000F754B"/>
    <w:rsid w:val="00104794"/>
    <w:rsid w:val="00167BD4"/>
    <w:rsid w:val="001941F4"/>
    <w:rsid w:val="001A091E"/>
    <w:rsid w:val="001B3153"/>
    <w:rsid w:val="001D2CD4"/>
    <w:rsid w:val="001E75D6"/>
    <w:rsid w:val="001F349B"/>
    <w:rsid w:val="001F7229"/>
    <w:rsid w:val="002040F7"/>
    <w:rsid w:val="002208B9"/>
    <w:rsid w:val="00252284"/>
    <w:rsid w:val="0025745B"/>
    <w:rsid w:val="00261ADF"/>
    <w:rsid w:val="00280113"/>
    <w:rsid w:val="002A1590"/>
    <w:rsid w:val="002C208A"/>
    <w:rsid w:val="002C4F4B"/>
    <w:rsid w:val="002E2980"/>
    <w:rsid w:val="0030700F"/>
    <w:rsid w:val="00340623"/>
    <w:rsid w:val="00344107"/>
    <w:rsid w:val="00367344"/>
    <w:rsid w:val="003B693A"/>
    <w:rsid w:val="003F064C"/>
    <w:rsid w:val="00420308"/>
    <w:rsid w:val="00420A12"/>
    <w:rsid w:val="00431083"/>
    <w:rsid w:val="004328FD"/>
    <w:rsid w:val="00443ED6"/>
    <w:rsid w:val="00445ECA"/>
    <w:rsid w:val="00457339"/>
    <w:rsid w:val="004606AA"/>
    <w:rsid w:val="00491ABD"/>
    <w:rsid w:val="004D6110"/>
    <w:rsid w:val="004D79A5"/>
    <w:rsid w:val="00501A39"/>
    <w:rsid w:val="00516B6C"/>
    <w:rsid w:val="00562B9B"/>
    <w:rsid w:val="0057129F"/>
    <w:rsid w:val="005A1A88"/>
    <w:rsid w:val="005B6A45"/>
    <w:rsid w:val="00636DB5"/>
    <w:rsid w:val="00690AEE"/>
    <w:rsid w:val="006C2B45"/>
    <w:rsid w:val="006C35FD"/>
    <w:rsid w:val="006C5EF6"/>
    <w:rsid w:val="00705EE5"/>
    <w:rsid w:val="00726606"/>
    <w:rsid w:val="00746F3E"/>
    <w:rsid w:val="00751077"/>
    <w:rsid w:val="00756301"/>
    <w:rsid w:val="007A328D"/>
    <w:rsid w:val="007A457D"/>
    <w:rsid w:val="007D59D1"/>
    <w:rsid w:val="007D6FCF"/>
    <w:rsid w:val="00804504"/>
    <w:rsid w:val="00857F02"/>
    <w:rsid w:val="00863639"/>
    <w:rsid w:val="00883656"/>
    <w:rsid w:val="008956B6"/>
    <w:rsid w:val="008A088C"/>
    <w:rsid w:val="008A66CA"/>
    <w:rsid w:val="008A696E"/>
    <w:rsid w:val="008B6B0F"/>
    <w:rsid w:val="008C18D6"/>
    <w:rsid w:val="008D4ADE"/>
    <w:rsid w:val="008E2ECB"/>
    <w:rsid w:val="00906061"/>
    <w:rsid w:val="00963654"/>
    <w:rsid w:val="00975A57"/>
    <w:rsid w:val="00991557"/>
    <w:rsid w:val="00991BC3"/>
    <w:rsid w:val="00994EF4"/>
    <w:rsid w:val="00A21814"/>
    <w:rsid w:val="00A45513"/>
    <w:rsid w:val="00A66CEB"/>
    <w:rsid w:val="00A92BF9"/>
    <w:rsid w:val="00AD0C5A"/>
    <w:rsid w:val="00AF3198"/>
    <w:rsid w:val="00B01E5B"/>
    <w:rsid w:val="00B74FD1"/>
    <w:rsid w:val="00BA192D"/>
    <w:rsid w:val="00BB6CF3"/>
    <w:rsid w:val="00BC3B9C"/>
    <w:rsid w:val="00BC765C"/>
    <w:rsid w:val="00C06861"/>
    <w:rsid w:val="00C23CF9"/>
    <w:rsid w:val="00C25F52"/>
    <w:rsid w:val="00C3067A"/>
    <w:rsid w:val="00C46232"/>
    <w:rsid w:val="00C607C4"/>
    <w:rsid w:val="00C608D3"/>
    <w:rsid w:val="00C83BEE"/>
    <w:rsid w:val="00C922C3"/>
    <w:rsid w:val="00C934B1"/>
    <w:rsid w:val="00CB2562"/>
    <w:rsid w:val="00CD418F"/>
    <w:rsid w:val="00CD4D39"/>
    <w:rsid w:val="00D039B6"/>
    <w:rsid w:val="00D35E27"/>
    <w:rsid w:val="00D37890"/>
    <w:rsid w:val="00D45C4D"/>
    <w:rsid w:val="00D77AB2"/>
    <w:rsid w:val="00D90232"/>
    <w:rsid w:val="00DA749B"/>
    <w:rsid w:val="00DB0951"/>
    <w:rsid w:val="00DC5356"/>
    <w:rsid w:val="00DD28AD"/>
    <w:rsid w:val="00DD503A"/>
    <w:rsid w:val="00E2099B"/>
    <w:rsid w:val="00E22A50"/>
    <w:rsid w:val="00E2598C"/>
    <w:rsid w:val="00E732BA"/>
    <w:rsid w:val="00F202BD"/>
    <w:rsid w:val="00F32F15"/>
    <w:rsid w:val="00F46832"/>
    <w:rsid w:val="00F83014"/>
    <w:rsid w:val="00FE7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C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CEB"/>
    <w:pPr>
      <w:ind w:left="720"/>
      <w:contextualSpacing/>
    </w:pPr>
  </w:style>
  <w:style w:type="paragraph" w:styleId="BalloonText">
    <w:name w:val="Balloon Text"/>
    <w:basedOn w:val="Normal"/>
    <w:link w:val="BalloonTextChar"/>
    <w:uiPriority w:val="99"/>
    <w:semiHidden/>
    <w:unhideWhenUsed/>
    <w:rsid w:val="004D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10"/>
    <w:rPr>
      <w:rFonts w:ascii="Segoe UI" w:eastAsia="Calibri" w:hAnsi="Segoe UI" w:cs="Segoe UI"/>
      <w:color w:val="000000"/>
      <w:sz w:val="18"/>
      <w:szCs w:val="18"/>
    </w:rPr>
  </w:style>
  <w:style w:type="paragraph" w:styleId="Header">
    <w:name w:val="header"/>
    <w:basedOn w:val="Normal"/>
    <w:link w:val="HeaderChar"/>
    <w:uiPriority w:val="99"/>
    <w:unhideWhenUsed/>
    <w:rsid w:val="00FE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B3"/>
    <w:rPr>
      <w:rFonts w:ascii="Calibri" w:eastAsia="Calibri" w:hAnsi="Calibri" w:cs="Calibri"/>
      <w:color w:val="000000"/>
    </w:rPr>
  </w:style>
  <w:style w:type="paragraph" w:styleId="Footer">
    <w:name w:val="footer"/>
    <w:basedOn w:val="Normal"/>
    <w:link w:val="FooterChar"/>
    <w:uiPriority w:val="99"/>
    <w:unhideWhenUsed/>
    <w:rsid w:val="00FE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B3"/>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C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CEB"/>
    <w:pPr>
      <w:ind w:left="720"/>
      <w:contextualSpacing/>
    </w:pPr>
  </w:style>
  <w:style w:type="paragraph" w:styleId="BalloonText">
    <w:name w:val="Balloon Text"/>
    <w:basedOn w:val="Normal"/>
    <w:link w:val="BalloonTextChar"/>
    <w:uiPriority w:val="99"/>
    <w:semiHidden/>
    <w:unhideWhenUsed/>
    <w:rsid w:val="004D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10"/>
    <w:rPr>
      <w:rFonts w:ascii="Segoe UI" w:eastAsia="Calibri" w:hAnsi="Segoe UI" w:cs="Segoe UI"/>
      <w:color w:val="000000"/>
      <w:sz w:val="18"/>
      <w:szCs w:val="18"/>
    </w:rPr>
  </w:style>
  <w:style w:type="paragraph" w:styleId="Header">
    <w:name w:val="header"/>
    <w:basedOn w:val="Normal"/>
    <w:link w:val="HeaderChar"/>
    <w:uiPriority w:val="99"/>
    <w:unhideWhenUsed/>
    <w:rsid w:val="00FE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B3"/>
    <w:rPr>
      <w:rFonts w:ascii="Calibri" w:eastAsia="Calibri" w:hAnsi="Calibri" w:cs="Calibri"/>
      <w:color w:val="000000"/>
    </w:rPr>
  </w:style>
  <w:style w:type="paragraph" w:styleId="Footer">
    <w:name w:val="footer"/>
    <w:basedOn w:val="Normal"/>
    <w:link w:val="FooterChar"/>
    <w:uiPriority w:val="99"/>
    <w:unhideWhenUsed/>
    <w:rsid w:val="00FE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 e Mustafa</dc:creator>
  <cp:lastModifiedBy>User 2 Legislation</cp:lastModifiedBy>
  <cp:revision>10</cp:revision>
  <cp:lastPrinted>2025-01-15T04:06:00Z</cp:lastPrinted>
  <dcterms:created xsi:type="dcterms:W3CDTF">2025-01-15T05:48:00Z</dcterms:created>
  <dcterms:modified xsi:type="dcterms:W3CDTF">2025-01-15T12:52:00Z</dcterms:modified>
</cp:coreProperties>
</file>